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A2C6A" w14:textId="77777777" w:rsidR="00FC1E3C" w:rsidRDefault="0043240B">
      <w:pPr>
        <w:spacing w:before="56" w:line="422" w:lineRule="auto"/>
        <w:ind w:left="3518" w:right="2023" w:firstLine="699"/>
        <w:rPr>
          <w:b/>
          <w:sz w:val="45"/>
        </w:rPr>
      </w:pPr>
      <w:r>
        <w:rPr>
          <w:b/>
          <w:sz w:val="45"/>
        </w:rPr>
        <w:t>Bidding Documents</w:t>
      </w:r>
      <w:r>
        <w:rPr>
          <w:b/>
          <w:spacing w:val="1"/>
          <w:sz w:val="45"/>
        </w:rPr>
        <w:t xml:space="preserve"> </w:t>
      </w:r>
      <w:r>
        <w:rPr>
          <w:b/>
          <w:sz w:val="45"/>
        </w:rPr>
        <w:t>Republic</w:t>
      </w:r>
      <w:r>
        <w:rPr>
          <w:b/>
          <w:spacing w:val="-4"/>
          <w:sz w:val="45"/>
        </w:rPr>
        <w:t xml:space="preserve"> </w:t>
      </w:r>
      <w:r>
        <w:rPr>
          <w:b/>
          <w:sz w:val="45"/>
        </w:rPr>
        <w:t>of</w:t>
      </w:r>
      <w:r>
        <w:rPr>
          <w:b/>
          <w:spacing w:val="-3"/>
          <w:sz w:val="45"/>
        </w:rPr>
        <w:t xml:space="preserve"> </w:t>
      </w:r>
      <w:r>
        <w:rPr>
          <w:b/>
          <w:sz w:val="45"/>
        </w:rPr>
        <w:t>the</w:t>
      </w:r>
      <w:r>
        <w:rPr>
          <w:b/>
          <w:spacing w:val="-3"/>
          <w:sz w:val="45"/>
        </w:rPr>
        <w:t xml:space="preserve"> </w:t>
      </w:r>
      <w:r>
        <w:rPr>
          <w:b/>
          <w:sz w:val="45"/>
        </w:rPr>
        <w:t>Philippines</w:t>
      </w:r>
    </w:p>
    <w:p w14:paraId="1346B534" w14:textId="77777777" w:rsidR="00FC1E3C" w:rsidRDefault="00FC1E3C">
      <w:pPr>
        <w:pStyle w:val="BodyText"/>
        <w:rPr>
          <w:b/>
          <w:sz w:val="50"/>
        </w:rPr>
      </w:pPr>
    </w:p>
    <w:p w14:paraId="3F15C6C1" w14:textId="77777777" w:rsidR="00BF64AE" w:rsidRPr="00BF64AE" w:rsidRDefault="00BF64AE" w:rsidP="00810A6A">
      <w:pPr>
        <w:spacing w:before="389"/>
        <w:ind w:left="2109" w:right="-33" w:hanging="478"/>
        <w:jc w:val="center"/>
        <w:rPr>
          <w:rFonts w:ascii="Tahoma" w:eastAsia="Tahoma" w:hAnsi="Tahoma" w:cs="Tahoma"/>
          <w:b/>
          <w:sz w:val="32"/>
          <w:szCs w:val="32"/>
        </w:rPr>
      </w:pPr>
      <w:r w:rsidRPr="00BF64AE">
        <w:rPr>
          <w:rFonts w:ascii="Tahoma" w:eastAsia="Tahoma" w:hAnsi="Tahoma" w:cs="Tahoma"/>
          <w:b/>
          <w:sz w:val="32"/>
          <w:szCs w:val="32"/>
        </w:rPr>
        <w:t>25CSDH01 :</w:t>
      </w:r>
    </w:p>
    <w:p w14:paraId="1AA24570" w14:textId="16330A10" w:rsidR="00FC1E3C" w:rsidRPr="003C3CF7" w:rsidRDefault="00BF64AE" w:rsidP="00810A6A">
      <w:pPr>
        <w:spacing w:before="389"/>
        <w:ind w:left="2109" w:right="-33" w:hanging="478"/>
        <w:jc w:val="center"/>
        <w:rPr>
          <w:b/>
          <w:color w:val="FF0000"/>
          <w:sz w:val="20"/>
        </w:rPr>
      </w:pPr>
      <w:r w:rsidRPr="00BF64AE">
        <w:rPr>
          <w:rFonts w:ascii="Tahoma" w:eastAsia="Tahoma" w:hAnsi="Tahoma" w:cs="Tahoma"/>
          <w:b/>
          <w:sz w:val="32"/>
          <w:szCs w:val="32"/>
        </w:rPr>
        <w:t xml:space="preserve"> CONSULTING SERVICES FOR THE CONDUCT OF GEOTECHNICAL INVESTIGATIONS /CONFIRMATORY BORING/ SUB SURFACE EXPLORATION WORKS FOR THE PROPOSED INFRASTRUCTURE PROGRAM UNDER FY 2026 BASED ON AIP AND SUCCEEDING YEARS, THIS DISTRICT</w:t>
      </w:r>
    </w:p>
    <w:p w14:paraId="5E4EA058" w14:textId="77777777" w:rsidR="00FC1E3C" w:rsidRDefault="00FC1E3C">
      <w:pPr>
        <w:pStyle w:val="BodyText"/>
        <w:rPr>
          <w:b/>
          <w:sz w:val="20"/>
        </w:rPr>
      </w:pPr>
    </w:p>
    <w:p w14:paraId="096A34D3" w14:textId="77777777" w:rsidR="00FC1E3C" w:rsidRDefault="00FC1E3C">
      <w:pPr>
        <w:pStyle w:val="BodyText"/>
        <w:rPr>
          <w:b/>
          <w:sz w:val="20"/>
        </w:rPr>
      </w:pPr>
    </w:p>
    <w:p w14:paraId="4A7948DC" w14:textId="77777777" w:rsidR="00FC1E3C" w:rsidRDefault="00FC1E3C">
      <w:pPr>
        <w:pStyle w:val="BodyText"/>
        <w:rPr>
          <w:b/>
          <w:sz w:val="20"/>
        </w:rPr>
      </w:pPr>
    </w:p>
    <w:p w14:paraId="29ED0155" w14:textId="77777777" w:rsidR="00FC1E3C" w:rsidRDefault="00FC1E3C">
      <w:pPr>
        <w:pStyle w:val="BodyText"/>
        <w:rPr>
          <w:b/>
          <w:sz w:val="20"/>
        </w:rPr>
      </w:pPr>
    </w:p>
    <w:p w14:paraId="0458D274" w14:textId="77777777" w:rsidR="00FC1E3C" w:rsidRDefault="00FC1E3C">
      <w:pPr>
        <w:pStyle w:val="BodyText"/>
        <w:rPr>
          <w:b/>
          <w:sz w:val="20"/>
        </w:rPr>
      </w:pPr>
    </w:p>
    <w:p w14:paraId="5E8E64EF" w14:textId="77777777" w:rsidR="00FC1E3C" w:rsidRDefault="00FC1E3C">
      <w:pPr>
        <w:pStyle w:val="BodyText"/>
        <w:rPr>
          <w:b/>
          <w:sz w:val="20"/>
        </w:rPr>
      </w:pPr>
    </w:p>
    <w:p w14:paraId="17C318E4" w14:textId="77777777" w:rsidR="00FC1E3C" w:rsidRDefault="00FC1E3C">
      <w:pPr>
        <w:pStyle w:val="BodyText"/>
        <w:rPr>
          <w:b/>
          <w:sz w:val="20"/>
        </w:rPr>
      </w:pPr>
    </w:p>
    <w:p w14:paraId="329EA42B" w14:textId="77777777" w:rsidR="00FC1E3C" w:rsidRDefault="00FC1E3C">
      <w:pPr>
        <w:pStyle w:val="BodyText"/>
        <w:rPr>
          <w:b/>
          <w:sz w:val="20"/>
        </w:rPr>
      </w:pPr>
    </w:p>
    <w:p w14:paraId="0B0CC816" w14:textId="77777777" w:rsidR="00FC1E3C" w:rsidRDefault="00FC1E3C">
      <w:pPr>
        <w:pStyle w:val="BodyText"/>
        <w:rPr>
          <w:b/>
          <w:sz w:val="20"/>
        </w:rPr>
      </w:pPr>
    </w:p>
    <w:p w14:paraId="0464ABE5" w14:textId="77777777" w:rsidR="00FC1E3C" w:rsidRDefault="00FC1E3C">
      <w:pPr>
        <w:pStyle w:val="BodyText"/>
        <w:rPr>
          <w:b/>
          <w:sz w:val="20"/>
        </w:rPr>
      </w:pPr>
    </w:p>
    <w:p w14:paraId="252310A3" w14:textId="77777777" w:rsidR="00FC1E3C" w:rsidRDefault="00FC1E3C">
      <w:pPr>
        <w:pStyle w:val="BodyText"/>
        <w:rPr>
          <w:b/>
          <w:sz w:val="20"/>
        </w:rPr>
      </w:pPr>
    </w:p>
    <w:p w14:paraId="4D4209A4" w14:textId="77777777" w:rsidR="00FC1E3C" w:rsidRDefault="00FC1E3C">
      <w:pPr>
        <w:pStyle w:val="BodyText"/>
        <w:rPr>
          <w:b/>
          <w:sz w:val="20"/>
        </w:rPr>
      </w:pPr>
    </w:p>
    <w:p w14:paraId="7978BCE7" w14:textId="77777777" w:rsidR="00FC1E3C" w:rsidRDefault="00FC1E3C">
      <w:pPr>
        <w:pStyle w:val="BodyText"/>
        <w:rPr>
          <w:b/>
          <w:sz w:val="20"/>
        </w:rPr>
      </w:pPr>
    </w:p>
    <w:p w14:paraId="27F3F270" w14:textId="77777777" w:rsidR="00FC1E3C" w:rsidRDefault="00FC1E3C">
      <w:pPr>
        <w:pStyle w:val="BodyText"/>
        <w:rPr>
          <w:b/>
          <w:sz w:val="20"/>
        </w:rPr>
      </w:pPr>
    </w:p>
    <w:p w14:paraId="54A88ABA" w14:textId="77777777" w:rsidR="00FC1E3C" w:rsidRDefault="00FC1E3C">
      <w:pPr>
        <w:pStyle w:val="BodyText"/>
        <w:rPr>
          <w:b/>
          <w:sz w:val="20"/>
        </w:rPr>
      </w:pPr>
    </w:p>
    <w:p w14:paraId="60DEEBD1" w14:textId="77777777" w:rsidR="00FC1E3C" w:rsidRDefault="00FC1E3C">
      <w:pPr>
        <w:pStyle w:val="BodyText"/>
        <w:rPr>
          <w:b/>
          <w:sz w:val="20"/>
        </w:rPr>
      </w:pPr>
    </w:p>
    <w:p w14:paraId="6309A07E" w14:textId="77777777" w:rsidR="00FC1E3C" w:rsidRDefault="00FC1E3C">
      <w:pPr>
        <w:pStyle w:val="BodyText"/>
        <w:rPr>
          <w:b/>
          <w:sz w:val="20"/>
        </w:rPr>
      </w:pPr>
    </w:p>
    <w:p w14:paraId="035EED60" w14:textId="77777777" w:rsidR="00FC1E3C" w:rsidRDefault="00FC1E3C">
      <w:pPr>
        <w:pStyle w:val="BodyText"/>
        <w:rPr>
          <w:b/>
          <w:sz w:val="20"/>
        </w:rPr>
      </w:pPr>
    </w:p>
    <w:p w14:paraId="6BC5290E" w14:textId="77777777" w:rsidR="00FC1E3C" w:rsidRDefault="00FC1E3C">
      <w:pPr>
        <w:pStyle w:val="BodyText"/>
        <w:rPr>
          <w:b/>
          <w:sz w:val="20"/>
        </w:rPr>
      </w:pPr>
    </w:p>
    <w:p w14:paraId="05C4EC3C" w14:textId="77777777" w:rsidR="00FC1E3C" w:rsidRDefault="00FC1E3C">
      <w:pPr>
        <w:pStyle w:val="BodyText"/>
        <w:rPr>
          <w:b/>
          <w:sz w:val="20"/>
        </w:rPr>
      </w:pPr>
    </w:p>
    <w:p w14:paraId="6EA76DDF" w14:textId="77777777" w:rsidR="00FC1E3C" w:rsidRDefault="00FC1E3C">
      <w:pPr>
        <w:pStyle w:val="BodyText"/>
        <w:rPr>
          <w:b/>
          <w:sz w:val="20"/>
        </w:rPr>
      </w:pPr>
    </w:p>
    <w:p w14:paraId="282EE712" w14:textId="77777777" w:rsidR="00FC1E3C" w:rsidRDefault="00FC1E3C">
      <w:pPr>
        <w:pStyle w:val="BodyText"/>
        <w:rPr>
          <w:b/>
          <w:sz w:val="20"/>
        </w:rPr>
      </w:pPr>
    </w:p>
    <w:p w14:paraId="2A63561D" w14:textId="77777777" w:rsidR="00FC1E3C" w:rsidRDefault="00FC1E3C">
      <w:pPr>
        <w:pStyle w:val="BodyText"/>
        <w:rPr>
          <w:b/>
          <w:sz w:val="20"/>
        </w:rPr>
      </w:pPr>
    </w:p>
    <w:p w14:paraId="3FEB4F55" w14:textId="77777777" w:rsidR="00FC1E3C" w:rsidRDefault="00FC1E3C">
      <w:pPr>
        <w:pStyle w:val="BodyText"/>
        <w:rPr>
          <w:b/>
          <w:sz w:val="20"/>
        </w:rPr>
      </w:pPr>
    </w:p>
    <w:p w14:paraId="414F3D94" w14:textId="77777777" w:rsidR="00FC1E3C" w:rsidRDefault="00FC1E3C">
      <w:pPr>
        <w:pStyle w:val="BodyText"/>
        <w:rPr>
          <w:b/>
          <w:sz w:val="20"/>
        </w:rPr>
      </w:pPr>
    </w:p>
    <w:p w14:paraId="17FA3E78" w14:textId="77777777" w:rsidR="00FC1E3C" w:rsidRDefault="007337D3">
      <w:pPr>
        <w:pStyle w:val="BodyText"/>
        <w:spacing w:before="7"/>
        <w:rPr>
          <w:b/>
          <w:sz w:val="10"/>
        </w:rPr>
      </w:pPr>
      <w:r>
        <w:pict w14:anchorId="7EF278D2">
          <v:rect id="_x0000_s1081" style="position:absolute;margin-left:93.7pt;margin-top:8.05pt;width:135.5pt;height:.55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763B440D" w14:textId="77777777" w:rsidR="00FC1E3C" w:rsidRDefault="00FC1E3C">
      <w:pPr>
        <w:rPr>
          <w:sz w:val="10"/>
        </w:rPr>
        <w:sectPr w:rsidR="00FC1E3C">
          <w:footerReference w:type="default" r:id="rId7"/>
          <w:type w:val="continuous"/>
          <w:pgSz w:w="12240" w:h="15840"/>
          <w:pgMar w:top="1300" w:right="1500" w:bottom="1100" w:left="0" w:header="720" w:footer="911" w:gutter="0"/>
          <w:pgNumType w:start="25"/>
          <w:cols w:space="720"/>
        </w:sectPr>
      </w:pPr>
    </w:p>
    <w:p w14:paraId="5AAEAB58" w14:textId="77777777" w:rsidR="00FC1E3C" w:rsidRDefault="0043240B">
      <w:pPr>
        <w:pStyle w:val="Heading1"/>
        <w:ind w:right="957"/>
        <w:jc w:val="center"/>
      </w:pPr>
      <w:r>
        <w:lastRenderedPageBreak/>
        <w:t>Section</w:t>
      </w:r>
      <w:r>
        <w:rPr>
          <w:spacing w:val="-2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Instructions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Bidders</w:t>
      </w:r>
    </w:p>
    <w:p w14:paraId="79F03C49" w14:textId="77777777" w:rsidR="00FC1E3C" w:rsidRDefault="0043240B">
      <w:pPr>
        <w:pStyle w:val="Heading2"/>
        <w:spacing w:before="488"/>
        <w:ind w:left="2453" w:right="951"/>
      </w:pPr>
      <w:r>
        <w:t>TABLE OF CONTENTS</w:t>
      </w:r>
    </w:p>
    <w:p w14:paraId="1045BD40" w14:textId="77777777" w:rsidR="00FC1E3C" w:rsidRDefault="0043240B" w:rsidP="001D069E">
      <w:pPr>
        <w:pStyle w:val="ListParagraph"/>
        <w:numPr>
          <w:ilvl w:val="0"/>
          <w:numId w:val="47"/>
        </w:numPr>
        <w:tabs>
          <w:tab w:val="left" w:pos="2552"/>
          <w:tab w:val="left" w:pos="2553"/>
          <w:tab w:val="right" w:leader="dot" w:pos="10358"/>
        </w:tabs>
        <w:spacing w:before="716"/>
        <w:jc w:val="left"/>
        <w:rPr>
          <w:b/>
          <w:sz w:val="26"/>
        </w:rPr>
      </w:pPr>
      <w:r>
        <w:rPr>
          <w:b/>
          <w:sz w:val="26"/>
        </w:rPr>
        <w:t>G</w:t>
      </w:r>
      <w:r>
        <w:rPr>
          <w:b/>
          <w:sz w:val="20"/>
        </w:rPr>
        <w:t>ENERAL</w:t>
      </w:r>
      <w:r>
        <w:rPr>
          <w:b/>
          <w:sz w:val="20"/>
        </w:rPr>
        <w:tab/>
      </w:r>
      <w:r>
        <w:rPr>
          <w:b/>
          <w:sz w:val="26"/>
        </w:rPr>
        <w:t>28</w:t>
      </w:r>
    </w:p>
    <w:p w14:paraId="5E79F61F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3002"/>
          <w:tab w:val="left" w:pos="3003"/>
          <w:tab w:val="right" w:leader="dot" w:pos="10358"/>
        </w:tabs>
        <w:spacing w:before="119"/>
        <w:ind w:left="3002" w:hanging="452"/>
      </w:pPr>
      <w:r>
        <w:rPr>
          <w:w w:val="105"/>
        </w:rPr>
        <w:t>Introduction</w:t>
      </w:r>
      <w:r>
        <w:rPr>
          <w:w w:val="105"/>
        </w:rPr>
        <w:tab/>
        <w:t>28</w:t>
      </w:r>
    </w:p>
    <w:p w14:paraId="07E3F41C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3002"/>
          <w:tab w:val="left" w:pos="3003"/>
          <w:tab w:val="right" w:leader="dot" w:pos="10356"/>
        </w:tabs>
        <w:spacing w:before="119"/>
        <w:ind w:left="3002" w:hanging="452"/>
      </w:pPr>
      <w:r>
        <w:rPr>
          <w:w w:val="105"/>
        </w:rPr>
        <w:t>Conflict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Interest</w:t>
      </w:r>
      <w:r>
        <w:rPr>
          <w:w w:val="105"/>
        </w:rPr>
        <w:tab/>
        <w:t>28</w:t>
      </w:r>
    </w:p>
    <w:p w14:paraId="4F18786A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3002"/>
          <w:tab w:val="left" w:pos="3003"/>
          <w:tab w:val="right" w:leader="dot" w:pos="10357"/>
        </w:tabs>
        <w:spacing w:before="119"/>
        <w:ind w:left="3002" w:hanging="452"/>
      </w:pPr>
      <w:r>
        <w:t>Corrupt,</w:t>
      </w:r>
      <w:r>
        <w:rPr>
          <w:spacing w:val="16"/>
        </w:rPr>
        <w:t xml:space="preserve"> </w:t>
      </w:r>
      <w:r>
        <w:t>Fraudulent,</w:t>
      </w:r>
      <w:r>
        <w:rPr>
          <w:spacing w:val="17"/>
        </w:rPr>
        <w:t xml:space="preserve"> </w:t>
      </w:r>
      <w:r>
        <w:t>Collusive,</w:t>
      </w:r>
      <w:r>
        <w:rPr>
          <w:spacing w:val="16"/>
        </w:rPr>
        <w:t xml:space="preserve"> </w:t>
      </w:r>
      <w:r>
        <w:t>Coercive,</w:t>
      </w:r>
      <w:r>
        <w:rPr>
          <w:spacing w:val="16"/>
        </w:rPr>
        <w:t xml:space="preserve"> </w:t>
      </w:r>
      <w:r>
        <w:t>and</w:t>
      </w:r>
      <w:r>
        <w:rPr>
          <w:spacing w:val="-36"/>
        </w:rPr>
        <w:t xml:space="preserve"> </w:t>
      </w:r>
      <w:r>
        <w:t>Obstructive</w:t>
      </w:r>
      <w:r>
        <w:rPr>
          <w:spacing w:val="5"/>
        </w:rPr>
        <w:t xml:space="preserve"> </w:t>
      </w:r>
      <w:r>
        <w:t>Practices</w:t>
      </w:r>
      <w:r>
        <w:tab/>
        <w:t>30</w:t>
      </w:r>
    </w:p>
    <w:p w14:paraId="78D054B8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3002"/>
          <w:tab w:val="left" w:pos="3003"/>
          <w:tab w:val="right" w:leader="dot" w:pos="10358"/>
        </w:tabs>
        <w:spacing w:before="119"/>
        <w:ind w:left="3002" w:hanging="452"/>
      </w:pPr>
      <w:r>
        <w:rPr>
          <w:w w:val="105"/>
        </w:rPr>
        <w:t>Consultant’s</w:t>
      </w:r>
      <w:r>
        <w:rPr>
          <w:spacing w:val="-3"/>
          <w:w w:val="105"/>
        </w:rPr>
        <w:t xml:space="preserve"> </w:t>
      </w:r>
      <w:r>
        <w:rPr>
          <w:w w:val="105"/>
        </w:rPr>
        <w:t>Responsibilities</w:t>
      </w:r>
      <w:r>
        <w:rPr>
          <w:w w:val="105"/>
        </w:rPr>
        <w:tab/>
        <w:t>32</w:t>
      </w:r>
    </w:p>
    <w:p w14:paraId="6B4F0B5B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3002"/>
          <w:tab w:val="left" w:pos="3003"/>
          <w:tab w:val="right" w:leader="dot" w:pos="10355"/>
        </w:tabs>
        <w:spacing w:before="119"/>
        <w:ind w:left="3002" w:hanging="452"/>
      </w:pPr>
      <w:r>
        <w:rPr>
          <w:w w:val="105"/>
        </w:rPr>
        <w:t>Origin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Associated</w:t>
      </w:r>
      <w:r>
        <w:rPr>
          <w:spacing w:val="-1"/>
          <w:w w:val="105"/>
        </w:rPr>
        <w:t xml:space="preserve"> </w:t>
      </w:r>
      <w:r>
        <w:rPr>
          <w:w w:val="105"/>
        </w:rPr>
        <w:t>Goods</w:t>
      </w:r>
      <w:r>
        <w:rPr>
          <w:w w:val="105"/>
        </w:rPr>
        <w:tab/>
        <w:t>34</w:t>
      </w:r>
    </w:p>
    <w:p w14:paraId="52738D48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3002"/>
          <w:tab w:val="left" w:pos="3003"/>
          <w:tab w:val="right" w:leader="dot" w:pos="10358"/>
        </w:tabs>
        <w:spacing w:before="120"/>
        <w:ind w:left="3002" w:hanging="452"/>
      </w:pPr>
      <w:r>
        <w:rPr>
          <w:w w:val="105"/>
        </w:rPr>
        <w:t>Subcontracts</w:t>
      </w:r>
      <w:r>
        <w:rPr>
          <w:w w:val="105"/>
        </w:rPr>
        <w:tab/>
        <w:t>34</w:t>
      </w:r>
    </w:p>
    <w:p w14:paraId="35FFDA4C" w14:textId="77777777" w:rsidR="00FC1E3C" w:rsidRDefault="0043240B" w:rsidP="001D069E">
      <w:pPr>
        <w:pStyle w:val="ListParagraph"/>
        <w:numPr>
          <w:ilvl w:val="0"/>
          <w:numId w:val="47"/>
        </w:numPr>
        <w:tabs>
          <w:tab w:val="left" w:pos="2552"/>
          <w:tab w:val="left" w:pos="2553"/>
          <w:tab w:val="right" w:leader="dot" w:pos="8485"/>
        </w:tabs>
        <w:spacing w:before="118"/>
        <w:ind w:hanging="710"/>
        <w:jc w:val="left"/>
        <w:rPr>
          <w:b/>
          <w:sz w:val="26"/>
        </w:rPr>
      </w:pPr>
      <w:r>
        <w:rPr>
          <w:b/>
          <w:w w:val="105"/>
          <w:sz w:val="26"/>
        </w:rPr>
        <w:t>C</w:t>
      </w:r>
      <w:r>
        <w:rPr>
          <w:b/>
          <w:w w:val="105"/>
          <w:sz w:val="20"/>
        </w:rPr>
        <w:t>ONTENTS OF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w w:val="105"/>
          <w:sz w:val="26"/>
        </w:rPr>
        <w:t>B</w:t>
      </w:r>
      <w:r>
        <w:rPr>
          <w:b/>
          <w:w w:val="105"/>
          <w:sz w:val="20"/>
        </w:rPr>
        <w:t>IDDING</w:t>
      </w:r>
      <w:r>
        <w:rPr>
          <w:b/>
          <w:spacing w:val="-4"/>
          <w:w w:val="105"/>
          <w:sz w:val="20"/>
        </w:rPr>
        <w:t xml:space="preserve"> </w:t>
      </w:r>
      <w:r>
        <w:rPr>
          <w:b/>
          <w:w w:val="105"/>
          <w:sz w:val="26"/>
        </w:rPr>
        <w:t>D</w:t>
      </w:r>
      <w:r>
        <w:rPr>
          <w:b/>
          <w:w w:val="105"/>
          <w:sz w:val="20"/>
        </w:rPr>
        <w:t>OCUMENTS</w:t>
      </w:r>
      <w:r>
        <w:rPr>
          <w:b/>
          <w:w w:val="105"/>
          <w:sz w:val="20"/>
        </w:rPr>
        <w:tab/>
      </w:r>
      <w:r>
        <w:rPr>
          <w:b/>
          <w:w w:val="105"/>
          <w:sz w:val="26"/>
        </w:rPr>
        <w:t>34</w:t>
      </w:r>
    </w:p>
    <w:p w14:paraId="336678F7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2693"/>
          <w:tab w:val="left" w:pos="2694"/>
          <w:tab w:val="right" w:leader="dot" w:pos="10357"/>
        </w:tabs>
        <w:spacing w:before="120"/>
        <w:jc w:val="left"/>
      </w:pPr>
      <w:r>
        <w:rPr>
          <w:w w:val="105"/>
        </w:rPr>
        <w:t>Pre-Bid</w:t>
      </w:r>
      <w:r>
        <w:rPr>
          <w:spacing w:val="-3"/>
          <w:w w:val="105"/>
        </w:rPr>
        <w:t xml:space="preserve"> </w:t>
      </w:r>
      <w:r>
        <w:rPr>
          <w:w w:val="105"/>
        </w:rPr>
        <w:t>Conference</w:t>
      </w:r>
      <w:r>
        <w:rPr>
          <w:w w:val="105"/>
        </w:rPr>
        <w:tab/>
        <w:t>34</w:t>
      </w:r>
    </w:p>
    <w:p w14:paraId="7D3B7005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02"/>
          <w:tab w:val="left" w:pos="3003"/>
          <w:tab w:val="right" w:leader="dot" w:pos="10357"/>
        </w:tabs>
        <w:spacing w:before="119"/>
        <w:ind w:left="3002" w:hanging="452"/>
        <w:jc w:val="left"/>
      </w:pPr>
      <w:r>
        <w:t>Clarifications</w:t>
      </w:r>
      <w:r>
        <w:rPr>
          <w:spacing w:val="9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Amendments</w:t>
      </w:r>
      <w:r>
        <w:rPr>
          <w:spacing w:val="7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Bidding</w:t>
      </w:r>
      <w:r>
        <w:rPr>
          <w:spacing w:val="5"/>
        </w:rPr>
        <w:t xml:space="preserve"> </w:t>
      </w:r>
      <w:r>
        <w:t>Documents</w:t>
      </w:r>
      <w:r>
        <w:tab/>
        <w:t>35</w:t>
      </w:r>
    </w:p>
    <w:p w14:paraId="6C457D47" w14:textId="77777777" w:rsidR="00FC1E3C" w:rsidRDefault="0043240B" w:rsidP="001D069E">
      <w:pPr>
        <w:pStyle w:val="ListParagraph"/>
        <w:numPr>
          <w:ilvl w:val="0"/>
          <w:numId w:val="47"/>
        </w:numPr>
        <w:tabs>
          <w:tab w:val="left" w:pos="2552"/>
          <w:tab w:val="left" w:pos="2553"/>
          <w:tab w:val="right" w:leader="dot" w:pos="10359"/>
        </w:tabs>
        <w:spacing w:before="116"/>
        <w:jc w:val="left"/>
        <w:rPr>
          <w:b/>
          <w:sz w:val="26"/>
        </w:rPr>
      </w:pPr>
      <w:r>
        <w:rPr>
          <w:b/>
          <w:w w:val="105"/>
          <w:sz w:val="26"/>
        </w:rPr>
        <w:t>P</w:t>
      </w:r>
      <w:r>
        <w:rPr>
          <w:b/>
          <w:w w:val="105"/>
          <w:sz w:val="20"/>
        </w:rPr>
        <w:t>REPARATION</w:t>
      </w:r>
      <w:r>
        <w:rPr>
          <w:b/>
          <w:spacing w:val="-1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OF </w:t>
      </w:r>
      <w:r>
        <w:rPr>
          <w:b/>
          <w:w w:val="105"/>
          <w:sz w:val="26"/>
        </w:rPr>
        <w:t>B</w:t>
      </w:r>
      <w:r>
        <w:rPr>
          <w:b/>
          <w:w w:val="105"/>
          <w:sz w:val="20"/>
        </w:rPr>
        <w:t>IDS</w:t>
      </w:r>
      <w:r>
        <w:rPr>
          <w:b/>
          <w:w w:val="105"/>
          <w:sz w:val="20"/>
        </w:rPr>
        <w:tab/>
      </w:r>
      <w:r>
        <w:rPr>
          <w:b/>
          <w:w w:val="105"/>
          <w:sz w:val="26"/>
        </w:rPr>
        <w:t>35</w:t>
      </w:r>
    </w:p>
    <w:p w14:paraId="40E40A99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02"/>
          <w:tab w:val="left" w:pos="3003"/>
          <w:tab w:val="right" w:leader="dot" w:pos="10358"/>
        </w:tabs>
        <w:spacing w:before="119"/>
        <w:ind w:left="3002" w:hanging="452"/>
        <w:jc w:val="left"/>
      </w:pPr>
      <w:r>
        <w:rPr>
          <w:w w:val="105"/>
        </w:rPr>
        <w:t>Language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Bids</w:t>
      </w:r>
      <w:r>
        <w:rPr>
          <w:w w:val="105"/>
        </w:rPr>
        <w:tab/>
        <w:t>35</w:t>
      </w:r>
    </w:p>
    <w:p w14:paraId="07776887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8"/>
        </w:tabs>
        <w:spacing w:before="119"/>
        <w:ind w:left="3058" w:hanging="507"/>
        <w:jc w:val="left"/>
      </w:pPr>
      <w:r>
        <w:t>Documents</w:t>
      </w:r>
      <w:r>
        <w:rPr>
          <w:spacing w:val="8"/>
        </w:rPr>
        <w:t xml:space="preserve"> </w:t>
      </w:r>
      <w:r>
        <w:t>Comprising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Bid:</w:t>
      </w:r>
      <w:r>
        <w:rPr>
          <w:spacing w:val="-13"/>
        </w:rPr>
        <w:t xml:space="preserve"> </w:t>
      </w:r>
      <w:r>
        <w:t>Technical</w:t>
      </w:r>
      <w:r>
        <w:rPr>
          <w:spacing w:val="6"/>
        </w:rPr>
        <w:t xml:space="preserve"> </w:t>
      </w:r>
      <w:r>
        <w:t>Proposal</w:t>
      </w:r>
      <w:r>
        <w:tab/>
        <w:t>36</w:t>
      </w:r>
    </w:p>
    <w:p w14:paraId="0AF1A776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6"/>
        </w:tabs>
        <w:spacing w:before="120"/>
        <w:ind w:left="3058" w:hanging="507"/>
        <w:jc w:val="left"/>
      </w:pPr>
      <w:r>
        <w:t>Documents</w:t>
      </w:r>
      <w:r>
        <w:rPr>
          <w:spacing w:val="8"/>
        </w:rPr>
        <w:t xml:space="preserve"> </w:t>
      </w:r>
      <w:r>
        <w:t>Comprising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Bid:</w:t>
      </w:r>
      <w:r>
        <w:rPr>
          <w:spacing w:val="-12"/>
        </w:rPr>
        <w:t xml:space="preserve"> </w:t>
      </w:r>
      <w:r>
        <w:t>Financial</w:t>
      </w:r>
      <w:r>
        <w:rPr>
          <w:spacing w:val="3"/>
        </w:rPr>
        <w:t xml:space="preserve"> </w:t>
      </w:r>
      <w:r>
        <w:t>Proposal</w:t>
      </w:r>
      <w:r>
        <w:tab/>
        <w:t>38</w:t>
      </w:r>
    </w:p>
    <w:p w14:paraId="73B217FB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4"/>
        </w:tabs>
        <w:spacing w:before="121"/>
        <w:ind w:left="3058" w:hanging="507"/>
        <w:jc w:val="left"/>
      </w:pPr>
      <w:r>
        <w:rPr>
          <w:w w:val="105"/>
        </w:rPr>
        <w:t>Alternative</w:t>
      </w:r>
      <w:r>
        <w:rPr>
          <w:spacing w:val="-3"/>
          <w:w w:val="105"/>
        </w:rPr>
        <w:t xml:space="preserve"> </w:t>
      </w:r>
      <w:r>
        <w:rPr>
          <w:w w:val="105"/>
        </w:rPr>
        <w:t>Bids</w:t>
      </w:r>
      <w:r>
        <w:rPr>
          <w:w w:val="105"/>
        </w:rPr>
        <w:tab/>
        <w:t>39</w:t>
      </w:r>
    </w:p>
    <w:p w14:paraId="124EE848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5"/>
        </w:tabs>
        <w:spacing w:before="120"/>
        <w:ind w:left="3058" w:hanging="507"/>
        <w:jc w:val="left"/>
      </w:pPr>
      <w:r>
        <w:rPr>
          <w:w w:val="105"/>
        </w:rPr>
        <w:t>Bid</w:t>
      </w:r>
      <w:r>
        <w:rPr>
          <w:spacing w:val="-1"/>
          <w:w w:val="105"/>
        </w:rPr>
        <w:t xml:space="preserve"> </w:t>
      </w:r>
      <w:r>
        <w:rPr>
          <w:w w:val="105"/>
        </w:rPr>
        <w:t>Currencies</w:t>
      </w:r>
      <w:r>
        <w:rPr>
          <w:w w:val="105"/>
        </w:rPr>
        <w:tab/>
        <w:t>39</w:t>
      </w:r>
    </w:p>
    <w:p w14:paraId="7831BB70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8"/>
        </w:tabs>
        <w:spacing w:before="119"/>
        <w:ind w:left="3058" w:hanging="507"/>
        <w:jc w:val="left"/>
      </w:pPr>
      <w:r>
        <w:rPr>
          <w:w w:val="105"/>
        </w:rPr>
        <w:t>Bid</w:t>
      </w:r>
      <w:r>
        <w:rPr>
          <w:spacing w:val="-1"/>
          <w:w w:val="105"/>
        </w:rPr>
        <w:t xml:space="preserve"> </w:t>
      </w:r>
      <w:r>
        <w:rPr>
          <w:w w:val="105"/>
        </w:rPr>
        <w:t>Validity</w:t>
      </w:r>
      <w:r>
        <w:rPr>
          <w:w w:val="105"/>
        </w:rPr>
        <w:tab/>
        <w:t>40</w:t>
      </w:r>
    </w:p>
    <w:p w14:paraId="26F0BB1D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5"/>
        </w:tabs>
        <w:spacing w:before="119"/>
        <w:ind w:left="3058" w:hanging="507"/>
        <w:jc w:val="left"/>
      </w:pPr>
      <w:r>
        <w:rPr>
          <w:w w:val="105"/>
        </w:rPr>
        <w:t>Bid</w:t>
      </w:r>
      <w:r>
        <w:rPr>
          <w:spacing w:val="-1"/>
          <w:w w:val="105"/>
        </w:rPr>
        <w:t xml:space="preserve"> </w:t>
      </w:r>
      <w:r>
        <w:rPr>
          <w:w w:val="105"/>
        </w:rPr>
        <w:t>Security</w:t>
      </w:r>
      <w:r>
        <w:rPr>
          <w:w w:val="105"/>
        </w:rPr>
        <w:tab/>
        <w:t>40</w:t>
      </w:r>
    </w:p>
    <w:p w14:paraId="7C471216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6"/>
        </w:tabs>
        <w:spacing w:before="119"/>
        <w:ind w:left="3058" w:hanging="507"/>
        <w:jc w:val="left"/>
      </w:pPr>
      <w:r>
        <w:rPr>
          <w:w w:val="105"/>
        </w:rPr>
        <w:t>Format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Signing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Bids</w:t>
      </w:r>
      <w:r>
        <w:rPr>
          <w:w w:val="105"/>
        </w:rPr>
        <w:tab/>
        <w:t>42</w:t>
      </w:r>
    </w:p>
    <w:p w14:paraId="4D8DCBEE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5"/>
        </w:tabs>
        <w:spacing w:before="120"/>
        <w:ind w:left="3058" w:hanging="507"/>
        <w:jc w:val="left"/>
      </w:pPr>
      <w:r>
        <w:rPr>
          <w:w w:val="105"/>
        </w:rPr>
        <w:t>Sealing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Marking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Bids</w:t>
      </w:r>
      <w:r>
        <w:rPr>
          <w:w w:val="105"/>
        </w:rPr>
        <w:tab/>
        <w:t>43</w:t>
      </w:r>
    </w:p>
    <w:p w14:paraId="53D53FB4" w14:textId="77777777" w:rsidR="00FC1E3C" w:rsidRDefault="0043240B" w:rsidP="001D069E">
      <w:pPr>
        <w:pStyle w:val="ListParagraph"/>
        <w:numPr>
          <w:ilvl w:val="0"/>
          <w:numId w:val="47"/>
        </w:numPr>
        <w:tabs>
          <w:tab w:val="left" w:pos="2552"/>
          <w:tab w:val="left" w:pos="2553"/>
          <w:tab w:val="right" w:leader="dot" w:pos="10359"/>
        </w:tabs>
        <w:spacing w:before="118"/>
        <w:jc w:val="left"/>
        <w:rPr>
          <w:b/>
          <w:sz w:val="26"/>
        </w:rPr>
      </w:pPr>
      <w:r>
        <w:rPr>
          <w:b/>
          <w:w w:val="105"/>
          <w:sz w:val="26"/>
        </w:rPr>
        <w:t>S</w:t>
      </w:r>
      <w:r>
        <w:rPr>
          <w:b/>
          <w:w w:val="105"/>
          <w:sz w:val="20"/>
        </w:rPr>
        <w:t>UBMISSION</w:t>
      </w:r>
      <w:r>
        <w:rPr>
          <w:b/>
          <w:spacing w:val="-3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OF </w:t>
      </w:r>
      <w:r>
        <w:rPr>
          <w:b/>
          <w:w w:val="105"/>
          <w:sz w:val="26"/>
        </w:rPr>
        <w:t>B</w:t>
      </w:r>
      <w:r>
        <w:rPr>
          <w:b/>
          <w:w w:val="105"/>
          <w:sz w:val="20"/>
        </w:rPr>
        <w:t>IDS</w:t>
      </w:r>
      <w:r>
        <w:rPr>
          <w:b/>
          <w:w w:val="105"/>
          <w:sz w:val="20"/>
        </w:rPr>
        <w:tab/>
      </w:r>
      <w:r>
        <w:rPr>
          <w:b/>
          <w:w w:val="105"/>
          <w:sz w:val="26"/>
        </w:rPr>
        <w:t>44</w:t>
      </w:r>
    </w:p>
    <w:p w14:paraId="36F9B8DA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3"/>
        </w:tabs>
        <w:spacing w:before="117"/>
        <w:ind w:left="3058" w:hanging="507"/>
        <w:jc w:val="left"/>
      </w:pPr>
      <w:r>
        <w:rPr>
          <w:w w:val="105"/>
        </w:rPr>
        <w:t>Deadline</w:t>
      </w:r>
      <w:r>
        <w:rPr>
          <w:spacing w:val="-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Submission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Bids</w:t>
      </w:r>
      <w:r>
        <w:rPr>
          <w:w w:val="105"/>
        </w:rPr>
        <w:tab/>
        <w:t>44</w:t>
      </w:r>
    </w:p>
    <w:p w14:paraId="25356295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5"/>
        </w:tabs>
        <w:spacing w:before="122"/>
        <w:ind w:left="3058" w:hanging="507"/>
        <w:jc w:val="left"/>
      </w:pPr>
      <w:r>
        <w:rPr>
          <w:w w:val="105"/>
        </w:rPr>
        <w:t>Late</w:t>
      </w:r>
      <w:r>
        <w:rPr>
          <w:spacing w:val="-2"/>
          <w:w w:val="105"/>
        </w:rPr>
        <w:t xml:space="preserve"> </w:t>
      </w:r>
      <w:r>
        <w:rPr>
          <w:w w:val="105"/>
        </w:rPr>
        <w:t>Bids</w:t>
      </w:r>
      <w:r>
        <w:rPr>
          <w:w w:val="105"/>
        </w:rPr>
        <w:tab/>
        <w:t>44</w:t>
      </w:r>
    </w:p>
    <w:p w14:paraId="0C13AA60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7"/>
        </w:tabs>
        <w:spacing w:before="119"/>
        <w:ind w:left="3058" w:hanging="507"/>
        <w:jc w:val="left"/>
      </w:pPr>
      <w:r>
        <w:rPr>
          <w:w w:val="105"/>
        </w:rPr>
        <w:t>Modification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Withdrawal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Bids</w:t>
      </w:r>
      <w:r>
        <w:rPr>
          <w:w w:val="105"/>
        </w:rPr>
        <w:tab/>
        <w:t>44</w:t>
      </w:r>
    </w:p>
    <w:p w14:paraId="697BD9D9" w14:textId="77777777" w:rsidR="00FC1E3C" w:rsidRDefault="0043240B" w:rsidP="001D069E">
      <w:pPr>
        <w:pStyle w:val="ListParagraph"/>
        <w:numPr>
          <w:ilvl w:val="0"/>
          <w:numId w:val="47"/>
        </w:numPr>
        <w:tabs>
          <w:tab w:val="left" w:pos="2552"/>
          <w:tab w:val="left" w:pos="2553"/>
          <w:tab w:val="right" w:leader="dot" w:pos="8485"/>
        </w:tabs>
        <w:spacing w:before="116"/>
        <w:ind w:hanging="569"/>
        <w:jc w:val="left"/>
        <w:rPr>
          <w:b/>
          <w:sz w:val="26"/>
        </w:rPr>
      </w:pPr>
      <w:r>
        <w:rPr>
          <w:b/>
          <w:sz w:val="26"/>
        </w:rPr>
        <w:t>E</w:t>
      </w:r>
      <w:r>
        <w:rPr>
          <w:b/>
          <w:sz w:val="20"/>
        </w:rPr>
        <w:t>VALUATION</w:t>
      </w:r>
      <w:r>
        <w:rPr>
          <w:b/>
          <w:spacing w:val="9"/>
          <w:sz w:val="20"/>
        </w:rPr>
        <w:t xml:space="preserve"> </w:t>
      </w:r>
      <w:r>
        <w:rPr>
          <w:b/>
          <w:sz w:val="20"/>
        </w:rPr>
        <w:t>AND</w:t>
      </w:r>
      <w:r>
        <w:rPr>
          <w:b/>
          <w:spacing w:val="10"/>
          <w:sz w:val="20"/>
        </w:rPr>
        <w:t xml:space="preserve"> </w:t>
      </w:r>
      <w:r>
        <w:rPr>
          <w:b/>
          <w:sz w:val="26"/>
        </w:rPr>
        <w:t>C</w:t>
      </w:r>
      <w:r>
        <w:rPr>
          <w:b/>
          <w:sz w:val="20"/>
        </w:rPr>
        <w:t>OMPARISON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5"/>
          <w:sz w:val="20"/>
        </w:rPr>
        <w:t xml:space="preserve"> </w:t>
      </w:r>
      <w:r>
        <w:rPr>
          <w:b/>
          <w:sz w:val="26"/>
        </w:rPr>
        <w:t>B</w:t>
      </w:r>
      <w:r>
        <w:rPr>
          <w:b/>
          <w:sz w:val="20"/>
        </w:rPr>
        <w:t>IDS</w:t>
      </w:r>
      <w:r>
        <w:rPr>
          <w:b/>
          <w:sz w:val="20"/>
        </w:rPr>
        <w:tab/>
      </w:r>
      <w:r>
        <w:rPr>
          <w:b/>
          <w:sz w:val="26"/>
        </w:rPr>
        <w:t>45</w:t>
      </w:r>
    </w:p>
    <w:p w14:paraId="4F6143C8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8"/>
        </w:tabs>
        <w:spacing w:before="119"/>
        <w:ind w:left="3058" w:hanging="507"/>
        <w:jc w:val="left"/>
      </w:pPr>
      <w:r>
        <w:rPr>
          <w:w w:val="105"/>
        </w:rPr>
        <w:t>Process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Confidential</w:t>
      </w:r>
      <w:r>
        <w:rPr>
          <w:w w:val="105"/>
        </w:rPr>
        <w:tab/>
        <w:t>45</w:t>
      </w:r>
    </w:p>
    <w:p w14:paraId="61722359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9"/>
        </w:tabs>
        <w:spacing w:before="119"/>
        <w:ind w:left="3058" w:hanging="507"/>
        <w:jc w:val="left"/>
      </w:pPr>
      <w:r>
        <w:rPr>
          <w:w w:val="105"/>
        </w:rPr>
        <w:t>Clarification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Bids</w:t>
      </w:r>
      <w:r>
        <w:rPr>
          <w:w w:val="105"/>
        </w:rPr>
        <w:tab/>
        <w:t>46</w:t>
      </w:r>
    </w:p>
    <w:p w14:paraId="72C30969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6"/>
        </w:tabs>
        <w:spacing w:before="120"/>
        <w:ind w:left="3058" w:hanging="507"/>
        <w:jc w:val="left"/>
      </w:pPr>
      <w:r>
        <w:rPr>
          <w:w w:val="105"/>
        </w:rPr>
        <w:t>Bid</w:t>
      </w:r>
      <w:r>
        <w:rPr>
          <w:spacing w:val="-2"/>
          <w:w w:val="105"/>
        </w:rPr>
        <w:t xml:space="preserve"> </w:t>
      </w:r>
      <w:r>
        <w:rPr>
          <w:w w:val="105"/>
        </w:rPr>
        <w:t>Evaluation</w:t>
      </w:r>
      <w:r>
        <w:rPr>
          <w:w w:val="105"/>
        </w:rPr>
        <w:tab/>
        <w:t>46</w:t>
      </w:r>
    </w:p>
    <w:p w14:paraId="3F4CF98E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7"/>
        </w:tabs>
        <w:spacing w:before="119"/>
        <w:ind w:left="3058" w:hanging="507"/>
        <w:jc w:val="left"/>
      </w:pPr>
      <w:r>
        <w:t>Opening</w:t>
      </w:r>
      <w:r>
        <w:rPr>
          <w:spacing w:val="8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Evaluation</w:t>
      </w:r>
      <w:r>
        <w:rPr>
          <w:spacing w:val="7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Technical</w:t>
      </w:r>
      <w:r>
        <w:rPr>
          <w:spacing w:val="5"/>
        </w:rPr>
        <w:t xml:space="preserve"> </w:t>
      </w:r>
      <w:r>
        <w:t>Proposals</w:t>
      </w:r>
      <w:r>
        <w:tab/>
        <w:t>47</w:t>
      </w:r>
    </w:p>
    <w:p w14:paraId="070E9288" w14:textId="77777777" w:rsidR="00FC1E3C" w:rsidRDefault="00FC1E3C">
      <w:pPr>
        <w:sectPr w:rsidR="00FC1E3C">
          <w:pgSz w:w="12240" w:h="15840"/>
          <w:pgMar w:top="1300" w:right="1500" w:bottom="1100" w:left="0" w:header="0" w:footer="911" w:gutter="0"/>
          <w:cols w:space="720"/>
        </w:sectPr>
      </w:pPr>
    </w:p>
    <w:p w14:paraId="55182BFE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5"/>
        </w:tabs>
        <w:spacing w:before="79"/>
        <w:ind w:left="3058" w:hanging="507"/>
        <w:jc w:val="left"/>
      </w:pPr>
      <w:r>
        <w:lastRenderedPageBreak/>
        <w:t>Opening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Evaluation</w:t>
      </w:r>
      <w:r>
        <w:rPr>
          <w:spacing w:val="8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Financial</w:t>
      </w:r>
      <w:r>
        <w:rPr>
          <w:spacing w:val="4"/>
        </w:rPr>
        <w:t xml:space="preserve"> </w:t>
      </w:r>
      <w:r>
        <w:t>Proposals</w:t>
      </w:r>
      <w:r>
        <w:tab/>
        <w:t>48</w:t>
      </w:r>
    </w:p>
    <w:p w14:paraId="1B5C9F25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5"/>
        </w:tabs>
        <w:spacing w:before="119"/>
        <w:ind w:left="3058" w:hanging="507"/>
        <w:jc w:val="left"/>
      </w:pPr>
      <w:r>
        <w:rPr>
          <w:w w:val="105"/>
        </w:rPr>
        <w:t>Negotiations</w:t>
      </w:r>
      <w:r>
        <w:rPr>
          <w:w w:val="105"/>
        </w:rPr>
        <w:tab/>
        <w:t>48</w:t>
      </w:r>
    </w:p>
    <w:p w14:paraId="4B52092F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5"/>
        </w:tabs>
        <w:spacing w:before="122"/>
        <w:ind w:left="3058" w:hanging="507"/>
        <w:jc w:val="left"/>
      </w:pPr>
      <w:r>
        <w:rPr>
          <w:w w:val="105"/>
        </w:rPr>
        <w:t>Post</w:t>
      </w:r>
      <w:r>
        <w:rPr>
          <w:spacing w:val="-1"/>
          <w:w w:val="105"/>
        </w:rPr>
        <w:t xml:space="preserve"> </w:t>
      </w:r>
      <w:r>
        <w:rPr>
          <w:w w:val="105"/>
        </w:rPr>
        <w:t>Qualification</w:t>
      </w:r>
      <w:r>
        <w:rPr>
          <w:w w:val="105"/>
        </w:rPr>
        <w:tab/>
        <w:t>49</w:t>
      </w:r>
    </w:p>
    <w:p w14:paraId="25373980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6"/>
        </w:tabs>
        <w:spacing w:before="119"/>
        <w:ind w:left="3058" w:hanging="507"/>
        <w:jc w:val="left"/>
      </w:pPr>
      <w:r>
        <w:rPr>
          <w:w w:val="105"/>
        </w:rPr>
        <w:t>Reservation</w:t>
      </w:r>
      <w:r>
        <w:rPr>
          <w:spacing w:val="-2"/>
          <w:w w:val="105"/>
        </w:rPr>
        <w:t xml:space="preserve"> </w:t>
      </w:r>
      <w:r>
        <w:rPr>
          <w:w w:val="105"/>
        </w:rPr>
        <w:t>Clause</w:t>
      </w:r>
      <w:r>
        <w:rPr>
          <w:w w:val="105"/>
        </w:rPr>
        <w:tab/>
        <w:t>50</w:t>
      </w:r>
    </w:p>
    <w:p w14:paraId="52A5ACC7" w14:textId="77777777" w:rsidR="00FC1E3C" w:rsidRDefault="0043240B" w:rsidP="001D069E">
      <w:pPr>
        <w:pStyle w:val="ListParagraph"/>
        <w:numPr>
          <w:ilvl w:val="0"/>
          <w:numId w:val="47"/>
        </w:numPr>
        <w:tabs>
          <w:tab w:val="left" w:pos="2552"/>
          <w:tab w:val="left" w:pos="2553"/>
          <w:tab w:val="right" w:leader="dot" w:pos="10359"/>
        </w:tabs>
        <w:spacing w:before="116"/>
        <w:jc w:val="left"/>
        <w:rPr>
          <w:b/>
          <w:sz w:val="26"/>
        </w:rPr>
      </w:pPr>
      <w:r>
        <w:rPr>
          <w:b/>
          <w:w w:val="105"/>
          <w:sz w:val="26"/>
        </w:rPr>
        <w:t>A</w:t>
      </w:r>
      <w:r>
        <w:rPr>
          <w:b/>
          <w:w w:val="105"/>
          <w:sz w:val="20"/>
        </w:rPr>
        <w:t>WARD</w:t>
      </w:r>
      <w:r>
        <w:rPr>
          <w:b/>
          <w:spacing w:val="-1"/>
          <w:w w:val="105"/>
          <w:sz w:val="20"/>
        </w:rPr>
        <w:t xml:space="preserve"> </w:t>
      </w:r>
      <w:r>
        <w:rPr>
          <w:b/>
          <w:w w:val="105"/>
          <w:sz w:val="20"/>
        </w:rPr>
        <w:t>OF</w:t>
      </w:r>
      <w:r>
        <w:rPr>
          <w:b/>
          <w:spacing w:val="-1"/>
          <w:w w:val="105"/>
          <w:sz w:val="20"/>
        </w:rPr>
        <w:t xml:space="preserve"> </w:t>
      </w:r>
      <w:r>
        <w:rPr>
          <w:b/>
          <w:w w:val="105"/>
          <w:sz w:val="26"/>
        </w:rPr>
        <w:t>C</w:t>
      </w:r>
      <w:r>
        <w:rPr>
          <w:b/>
          <w:w w:val="105"/>
          <w:sz w:val="20"/>
        </w:rPr>
        <w:t>ONTRACT</w:t>
      </w:r>
      <w:r>
        <w:rPr>
          <w:b/>
          <w:w w:val="105"/>
          <w:sz w:val="20"/>
        </w:rPr>
        <w:tab/>
      </w:r>
      <w:r>
        <w:rPr>
          <w:b/>
          <w:w w:val="105"/>
          <w:sz w:val="26"/>
        </w:rPr>
        <w:t>51</w:t>
      </w:r>
    </w:p>
    <w:p w14:paraId="38E240DC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5"/>
        </w:tabs>
        <w:spacing w:before="119"/>
        <w:ind w:left="3058" w:hanging="507"/>
        <w:jc w:val="left"/>
      </w:pPr>
      <w:r>
        <w:rPr>
          <w:w w:val="105"/>
        </w:rPr>
        <w:t>Contract</w:t>
      </w:r>
      <w:r>
        <w:rPr>
          <w:spacing w:val="-2"/>
          <w:w w:val="105"/>
        </w:rPr>
        <w:t xml:space="preserve"> </w:t>
      </w:r>
      <w:r>
        <w:rPr>
          <w:w w:val="105"/>
        </w:rPr>
        <w:t>Award</w:t>
      </w:r>
      <w:r>
        <w:rPr>
          <w:w w:val="105"/>
        </w:rPr>
        <w:tab/>
        <w:t>51</w:t>
      </w:r>
    </w:p>
    <w:p w14:paraId="5ADF0758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6"/>
        </w:tabs>
        <w:spacing w:before="120"/>
        <w:ind w:left="3058" w:hanging="507"/>
        <w:jc w:val="left"/>
      </w:pPr>
      <w:r>
        <w:rPr>
          <w:w w:val="105"/>
        </w:rPr>
        <w:t>Signing 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Contract</w:t>
      </w:r>
      <w:r>
        <w:rPr>
          <w:w w:val="105"/>
        </w:rPr>
        <w:tab/>
        <w:t>52</w:t>
      </w:r>
    </w:p>
    <w:p w14:paraId="3929A97D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8"/>
        </w:tabs>
        <w:spacing w:before="119"/>
        <w:ind w:left="3058" w:hanging="507"/>
        <w:jc w:val="left"/>
      </w:pPr>
      <w:r>
        <w:rPr>
          <w:w w:val="105"/>
        </w:rPr>
        <w:t>Performance</w:t>
      </w:r>
      <w:r>
        <w:rPr>
          <w:spacing w:val="-3"/>
          <w:w w:val="105"/>
        </w:rPr>
        <w:t xml:space="preserve"> </w:t>
      </w:r>
      <w:r>
        <w:rPr>
          <w:w w:val="105"/>
        </w:rPr>
        <w:t>Security</w:t>
      </w:r>
      <w:r>
        <w:rPr>
          <w:w w:val="105"/>
        </w:rPr>
        <w:tab/>
        <w:t>53</w:t>
      </w:r>
    </w:p>
    <w:p w14:paraId="0E57F72E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8"/>
          <w:tab w:val="left" w:pos="3059"/>
          <w:tab w:val="right" w:leader="dot" w:pos="10357"/>
        </w:tabs>
        <w:spacing w:before="120"/>
        <w:ind w:left="3058" w:hanging="507"/>
        <w:jc w:val="left"/>
      </w:pPr>
      <w:r>
        <w:rPr>
          <w:w w:val="105"/>
        </w:rPr>
        <w:t>Notice</w:t>
      </w:r>
      <w:r>
        <w:rPr>
          <w:spacing w:val="-2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Proceed</w:t>
      </w:r>
      <w:r>
        <w:rPr>
          <w:w w:val="105"/>
        </w:rPr>
        <w:tab/>
        <w:t>54</w:t>
      </w:r>
    </w:p>
    <w:p w14:paraId="5FB26039" w14:textId="77777777" w:rsidR="00FC1E3C" w:rsidRDefault="0043240B" w:rsidP="001D069E">
      <w:pPr>
        <w:pStyle w:val="ListParagraph"/>
        <w:numPr>
          <w:ilvl w:val="0"/>
          <w:numId w:val="46"/>
        </w:numPr>
        <w:tabs>
          <w:tab w:val="left" w:pos="3059"/>
          <w:tab w:val="left" w:pos="3060"/>
          <w:tab w:val="left" w:leader="dot" w:pos="10108"/>
        </w:tabs>
        <w:spacing w:before="121"/>
        <w:ind w:left="3060" w:hanging="509"/>
        <w:jc w:val="left"/>
      </w:pPr>
      <w:r>
        <w:t>Protest</w:t>
      </w:r>
      <w:r>
        <w:rPr>
          <w:spacing w:val="4"/>
        </w:rPr>
        <w:t xml:space="preserve"> </w:t>
      </w:r>
      <w:r>
        <w:t>Mechanism…</w:t>
      </w:r>
      <w:r>
        <w:tab/>
      </w:r>
      <w:r>
        <w:rPr>
          <w:w w:val="105"/>
        </w:rPr>
        <w:t>53</w:t>
      </w:r>
    </w:p>
    <w:p w14:paraId="5922539B" w14:textId="77777777" w:rsidR="00FC1E3C" w:rsidRDefault="00FC1E3C">
      <w:pPr>
        <w:sectPr w:rsidR="00FC1E3C">
          <w:pgSz w:w="12240" w:h="15840"/>
          <w:pgMar w:top="1280" w:right="1500" w:bottom="1100" w:left="0" w:header="0" w:footer="911" w:gutter="0"/>
          <w:cols w:space="720"/>
        </w:sectPr>
      </w:pPr>
    </w:p>
    <w:p w14:paraId="14EE468A" w14:textId="77777777" w:rsidR="00FC1E3C" w:rsidRDefault="0043240B">
      <w:pPr>
        <w:pStyle w:val="Heading3"/>
        <w:spacing w:before="71"/>
        <w:ind w:left="5498" w:firstLine="0"/>
      </w:pPr>
      <w:r>
        <w:lastRenderedPageBreak/>
        <w:t>A.</w:t>
      </w:r>
      <w:r>
        <w:rPr>
          <w:spacing w:val="-3"/>
        </w:rPr>
        <w:t xml:space="preserve"> </w:t>
      </w:r>
      <w:r>
        <w:t>General</w:t>
      </w:r>
    </w:p>
    <w:p w14:paraId="1414DED2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2552"/>
          <w:tab w:val="left" w:pos="2553"/>
        </w:tabs>
        <w:spacing w:before="230"/>
        <w:rPr>
          <w:b/>
          <w:sz w:val="26"/>
        </w:rPr>
      </w:pPr>
      <w:r>
        <w:rPr>
          <w:b/>
          <w:sz w:val="26"/>
        </w:rPr>
        <w:t>Introduction</w:t>
      </w:r>
    </w:p>
    <w:p w14:paraId="7FB4EB16" w14:textId="77777777" w:rsidR="00FC1E3C" w:rsidRDefault="00FC1E3C">
      <w:pPr>
        <w:pStyle w:val="BodyText"/>
        <w:spacing w:before="2"/>
        <w:rPr>
          <w:b/>
          <w:sz w:val="20"/>
        </w:rPr>
      </w:pPr>
    </w:p>
    <w:p w14:paraId="5AABB229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" w:line="247" w:lineRule="auto"/>
        <w:ind w:right="362"/>
      </w:pPr>
      <w:r>
        <w:rPr>
          <w:w w:val="105"/>
        </w:rPr>
        <w:t>The Procuring Entity named in the Bid Data Sheet (</w:t>
      </w:r>
      <w:r>
        <w:rPr>
          <w:b/>
          <w:w w:val="105"/>
          <w:u w:val="thick"/>
        </w:rPr>
        <w:t>BDS</w:t>
      </w:r>
      <w:r>
        <w:rPr>
          <w:w w:val="105"/>
        </w:rPr>
        <w:t>) shall select an</w:t>
      </w:r>
      <w:r>
        <w:rPr>
          <w:spacing w:val="1"/>
          <w:w w:val="105"/>
        </w:rPr>
        <w:t xml:space="preserve"> </w:t>
      </w:r>
      <w:r>
        <w:t>individual, sole proprietorship, cooperative, partnership, corporation, or a joint</w:t>
      </w:r>
      <w:r>
        <w:rPr>
          <w:spacing w:val="1"/>
        </w:rPr>
        <w:t xml:space="preserve"> </w:t>
      </w:r>
      <w:r>
        <w:rPr>
          <w:w w:val="105"/>
        </w:rPr>
        <w:t>venture (JV) (hereinafter referred to as “Consultant”) from among those</w:t>
      </w:r>
      <w:r w:rsidR="00CE0A6F">
        <w:rPr>
          <w:w w:val="105"/>
        </w:rPr>
        <w:t xml:space="preserve"> </w:t>
      </w:r>
      <w:r>
        <w:rPr>
          <w:w w:val="105"/>
        </w:rPr>
        <w:t>short</w:t>
      </w:r>
      <w:r>
        <w:rPr>
          <w:spacing w:val="-55"/>
          <w:w w:val="105"/>
        </w:rPr>
        <w:t xml:space="preserve"> </w:t>
      </w:r>
      <w:r>
        <w:rPr>
          <w:w w:val="105"/>
        </w:rPr>
        <w:t>listed,</w:t>
      </w:r>
      <w:r>
        <w:rPr>
          <w:spacing w:val="-13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w w:val="105"/>
        </w:rPr>
        <w:t>accordance</w:t>
      </w:r>
      <w:r>
        <w:rPr>
          <w:spacing w:val="-9"/>
          <w:w w:val="105"/>
        </w:rPr>
        <w:t xml:space="preserve"> </w:t>
      </w:r>
      <w:r>
        <w:rPr>
          <w:w w:val="105"/>
        </w:rPr>
        <w:t>with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evaluation</w:t>
      </w:r>
      <w:r>
        <w:rPr>
          <w:spacing w:val="-10"/>
          <w:w w:val="105"/>
        </w:rPr>
        <w:t xml:space="preserve"> </w:t>
      </w:r>
      <w:r>
        <w:rPr>
          <w:w w:val="105"/>
        </w:rPr>
        <w:t>procedure</w:t>
      </w:r>
      <w:r>
        <w:rPr>
          <w:spacing w:val="-9"/>
          <w:w w:val="105"/>
        </w:rPr>
        <w:t xml:space="preserve"> </w:t>
      </w:r>
      <w:r>
        <w:rPr>
          <w:w w:val="105"/>
        </w:rPr>
        <w:t>specified</w:t>
      </w:r>
      <w:r>
        <w:rPr>
          <w:spacing w:val="-13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.</w:t>
      </w:r>
    </w:p>
    <w:p w14:paraId="07DEC2D0" w14:textId="77777777" w:rsidR="00FC1E3C" w:rsidRDefault="00FC1E3C">
      <w:pPr>
        <w:pStyle w:val="BodyText"/>
        <w:spacing w:before="1"/>
        <w:rPr>
          <w:sz w:val="19"/>
        </w:rPr>
      </w:pPr>
    </w:p>
    <w:p w14:paraId="07E458F8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Procuring</w:t>
      </w:r>
      <w:r>
        <w:rPr>
          <w:spacing w:val="-9"/>
          <w:w w:val="105"/>
        </w:rPr>
        <w:t xml:space="preserve"> </w:t>
      </w:r>
      <w:r>
        <w:rPr>
          <w:w w:val="105"/>
        </w:rPr>
        <w:t>Entity</w:t>
      </w:r>
      <w:r>
        <w:rPr>
          <w:spacing w:val="-8"/>
          <w:w w:val="105"/>
        </w:rPr>
        <w:t xml:space="preserve"> </w:t>
      </w:r>
      <w:r>
        <w:rPr>
          <w:w w:val="105"/>
        </w:rPr>
        <w:t>has</w:t>
      </w:r>
      <w:r>
        <w:rPr>
          <w:spacing w:val="-9"/>
          <w:w w:val="105"/>
        </w:rPr>
        <w:t xml:space="preserve"> </w:t>
      </w:r>
      <w:r>
        <w:rPr>
          <w:w w:val="105"/>
        </w:rPr>
        <w:t>received</w:t>
      </w:r>
      <w:r>
        <w:rPr>
          <w:spacing w:val="-8"/>
          <w:w w:val="105"/>
        </w:rPr>
        <w:t xml:space="preserve"> </w:t>
      </w:r>
      <w:r>
        <w:rPr>
          <w:w w:val="105"/>
        </w:rPr>
        <w:t>financing</w:t>
      </w:r>
      <w:r>
        <w:rPr>
          <w:spacing w:val="-8"/>
          <w:w w:val="105"/>
        </w:rPr>
        <w:t xml:space="preserve"> </w:t>
      </w:r>
      <w:r>
        <w:rPr>
          <w:w w:val="105"/>
        </w:rPr>
        <w:t>(hereinafter</w:t>
      </w:r>
      <w:r>
        <w:rPr>
          <w:spacing w:val="-6"/>
          <w:w w:val="105"/>
        </w:rPr>
        <w:t xml:space="preserve"> </w:t>
      </w:r>
      <w:r>
        <w:rPr>
          <w:w w:val="105"/>
        </w:rPr>
        <w:t>called</w:t>
      </w:r>
      <w:r>
        <w:rPr>
          <w:spacing w:val="-7"/>
          <w:w w:val="105"/>
        </w:rPr>
        <w:t xml:space="preserve"> </w:t>
      </w:r>
      <w:r>
        <w:rPr>
          <w:w w:val="105"/>
        </w:rPr>
        <w:t>“funds”)</w:t>
      </w:r>
      <w:r>
        <w:rPr>
          <w:spacing w:val="-9"/>
          <w:w w:val="105"/>
        </w:rPr>
        <w:t xml:space="preserve"> </w:t>
      </w:r>
      <w:r>
        <w:rPr>
          <w:w w:val="105"/>
        </w:rPr>
        <w:t>from</w:t>
      </w:r>
      <w:r>
        <w:rPr>
          <w:spacing w:val="-55"/>
          <w:w w:val="105"/>
        </w:rPr>
        <w:t xml:space="preserve"> </w:t>
      </w:r>
      <w:r>
        <w:rPr>
          <w:w w:val="105"/>
        </w:rPr>
        <w:t xml:space="preserve">the source indicated in the </w:t>
      </w:r>
      <w:r>
        <w:rPr>
          <w:b/>
          <w:w w:val="105"/>
          <w:u w:val="thick"/>
        </w:rPr>
        <w:t>BDS</w:t>
      </w:r>
      <w:r>
        <w:rPr>
          <w:b/>
          <w:w w:val="105"/>
        </w:rPr>
        <w:t xml:space="preserve"> </w:t>
      </w:r>
      <w:r>
        <w:rPr>
          <w:w w:val="105"/>
        </w:rPr>
        <w:t>(hereinafter called the “Funding Source”)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toward the cost of the Project named in the </w:t>
      </w:r>
      <w:r>
        <w:rPr>
          <w:b/>
          <w:w w:val="105"/>
          <w:u w:val="thick"/>
        </w:rPr>
        <w:t>BDS</w:t>
      </w:r>
      <w:r>
        <w:rPr>
          <w:w w:val="105"/>
        </w:rPr>
        <w:t>. The Procuring Entity</w:t>
      </w:r>
      <w:r>
        <w:rPr>
          <w:spacing w:val="1"/>
          <w:w w:val="105"/>
        </w:rPr>
        <w:t xml:space="preserve"> </w:t>
      </w:r>
      <w:r>
        <w:rPr>
          <w:w w:val="105"/>
        </w:rPr>
        <w:t>intends to apply a portion or the whole of the funds to payments for this</w:t>
      </w:r>
      <w:r>
        <w:rPr>
          <w:spacing w:val="1"/>
          <w:w w:val="105"/>
        </w:rPr>
        <w:t xml:space="preserve"> </w:t>
      </w:r>
      <w:r>
        <w:rPr>
          <w:w w:val="105"/>
        </w:rPr>
        <w:t>Project.</w:t>
      </w:r>
    </w:p>
    <w:p w14:paraId="5E35C66F" w14:textId="77777777" w:rsidR="00FC1E3C" w:rsidRDefault="00FC1E3C">
      <w:pPr>
        <w:pStyle w:val="BodyText"/>
        <w:spacing w:before="2"/>
        <w:rPr>
          <w:sz w:val="19"/>
        </w:rPr>
      </w:pPr>
    </w:p>
    <w:p w14:paraId="500A6DD6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Consultants</w:t>
      </w:r>
      <w:r>
        <w:rPr>
          <w:spacing w:val="-8"/>
          <w:w w:val="105"/>
        </w:rPr>
        <w:t xml:space="preserve"> </w:t>
      </w:r>
      <w:r>
        <w:rPr>
          <w:w w:val="105"/>
        </w:rPr>
        <w:t>are</w:t>
      </w:r>
      <w:r>
        <w:rPr>
          <w:spacing w:val="-7"/>
          <w:w w:val="105"/>
        </w:rPr>
        <w:t xml:space="preserve"> </w:t>
      </w:r>
      <w:r>
        <w:rPr>
          <w:w w:val="105"/>
        </w:rPr>
        <w:t>invited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submit</w:t>
      </w:r>
      <w:r>
        <w:rPr>
          <w:spacing w:val="-8"/>
          <w:w w:val="105"/>
        </w:rPr>
        <w:t xml:space="preserve"> </w:t>
      </w:r>
      <w:r>
        <w:rPr>
          <w:w w:val="105"/>
        </w:rPr>
        <w:t>bids</w:t>
      </w:r>
      <w:r>
        <w:rPr>
          <w:spacing w:val="-6"/>
          <w:w w:val="105"/>
        </w:rPr>
        <w:t xml:space="preserve"> </w:t>
      </w:r>
      <w:r>
        <w:rPr>
          <w:w w:val="105"/>
        </w:rPr>
        <w:t>composed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technical</w:t>
      </w:r>
      <w:r>
        <w:rPr>
          <w:spacing w:val="-7"/>
          <w:w w:val="105"/>
        </w:rPr>
        <w:t xml:space="preserve"> </w:t>
      </w:r>
      <w:r>
        <w:rPr>
          <w:w w:val="105"/>
        </w:rPr>
        <w:t>proposal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55"/>
          <w:w w:val="105"/>
        </w:rPr>
        <w:t xml:space="preserve"> </w:t>
      </w:r>
      <w:r>
        <w:rPr>
          <w:w w:val="105"/>
        </w:rPr>
        <w:t>financial proposal for Consulting Services required for this Project described</w:t>
      </w:r>
      <w:r>
        <w:rPr>
          <w:spacing w:val="-55"/>
          <w:w w:val="105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b/>
          <w:u w:val="thick"/>
        </w:rPr>
        <w:t>BDS</w:t>
      </w:r>
      <w:r>
        <w:t>.</w:t>
      </w:r>
      <w:r>
        <w:rPr>
          <w:spacing w:val="26"/>
        </w:rPr>
        <w:t xml:space="preserve"> </w:t>
      </w:r>
      <w:r>
        <w:t>Bids</w:t>
      </w:r>
      <w:r>
        <w:rPr>
          <w:spacing w:val="13"/>
        </w:rPr>
        <w:t xml:space="preserve"> </w:t>
      </w:r>
      <w:r>
        <w:t>shall</w:t>
      </w:r>
      <w:r>
        <w:rPr>
          <w:spacing w:val="11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basis</w:t>
      </w:r>
      <w:r>
        <w:rPr>
          <w:spacing w:val="11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contract</w:t>
      </w:r>
      <w:r>
        <w:rPr>
          <w:spacing w:val="13"/>
        </w:rPr>
        <w:t xml:space="preserve"> </w:t>
      </w:r>
      <w:r>
        <w:t>negotiations</w:t>
      </w:r>
      <w:r>
        <w:rPr>
          <w:spacing w:val="1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ultimately</w:t>
      </w:r>
      <w:r>
        <w:rPr>
          <w:spacing w:val="12"/>
        </w:rPr>
        <w:t xml:space="preserve"> </w:t>
      </w:r>
      <w:r>
        <w:t>for</w:t>
      </w:r>
      <w:r>
        <w:rPr>
          <w:spacing w:val="-53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signed</w:t>
      </w:r>
      <w:r>
        <w:rPr>
          <w:spacing w:val="9"/>
        </w:rPr>
        <w:t xml:space="preserve"> </w:t>
      </w:r>
      <w:r>
        <w:t>contract</w:t>
      </w:r>
      <w:r>
        <w:rPr>
          <w:spacing w:val="9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selected</w:t>
      </w:r>
      <w:r>
        <w:rPr>
          <w:spacing w:val="-18"/>
        </w:rPr>
        <w:t xml:space="preserve"> </w:t>
      </w:r>
      <w:r>
        <w:t>Consultant.</w:t>
      </w:r>
    </w:p>
    <w:p w14:paraId="3B247898" w14:textId="77777777" w:rsidR="00FC1E3C" w:rsidRDefault="00FC1E3C">
      <w:pPr>
        <w:pStyle w:val="BodyText"/>
        <w:spacing w:before="1"/>
        <w:rPr>
          <w:sz w:val="19"/>
        </w:rPr>
      </w:pPr>
    </w:p>
    <w:p w14:paraId="01332E7F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 xml:space="preserve">If the </w:t>
      </w:r>
      <w:r>
        <w:rPr>
          <w:b/>
          <w:w w:val="105"/>
          <w:u w:val="thick"/>
        </w:rPr>
        <w:t>BDS</w:t>
      </w:r>
      <w:r>
        <w:rPr>
          <w:b/>
          <w:w w:val="105"/>
        </w:rPr>
        <w:t xml:space="preserve"> </w:t>
      </w:r>
      <w:r>
        <w:rPr>
          <w:w w:val="105"/>
        </w:rPr>
        <w:t>indicates that the Project will be completed in phases, each phase</w:t>
      </w:r>
      <w:r>
        <w:rPr>
          <w:spacing w:val="1"/>
          <w:w w:val="105"/>
        </w:rPr>
        <w:t xml:space="preserve"> </w:t>
      </w:r>
      <w:r>
        <w:rPr>
          <w:w w:val="105"/>
        </w:rPr>
        <w:t>must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completed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Entity’s</w:t>
      </w:r>
      <w:r>
        <w:rPr>
          <w:spacing w:val="1"/>
          <w:w w:val="105"/>
        </w:rPr>
        <w:t xml:space="preserve"> </w:t>
      </w:r>
      <w:r>
        <w:rPr>
          <w:w w:val="105"/>
        </w:rPr>
        <w:t>satisfaction</w:t>
      </w:r>
      <w:r>
        <w:rPr>
          <w:spacing w:val="1"/>
          <w:w w:val="105"/>
        </w:rPr>
        <w:t xml:space="preserve"> </w:t>
      </w:r>
      <w:r>
        <w:rPr>
          <w:w w:val="105"/>
        </w:rPr>
        <w:t>prior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commencement of the next</w:t>
      </w:r>
      <w:r>
        <w:rPr>
          <w:spacing w:val="-12"/>
          <w:w w:val="105"/>
        </w:rPr>
        <w:t xml:space="preserve"> </w:t>
      </w:r>
      <w:r>
        <w:rPr>
          <w:w w:val="105"/>
        </w:rPr>
        <w:t>phase.</w:t>
      </w:r>
    </w:p>
    <w:p w14:paraId="238B785C" w14:textId="77777777" w:rsidR="00FC1E3C" w:rsidRDefault="00FC1E3C">
      <w:pPr>
        <w:pStyle w:val="BodyText"/>
        <w:spacing w:before="4"/>
        <w:rPr>
          <w:sz w:val="19"/>
        </w:rPr>
      </w:pPr>
    </w:p>
    <w:p w14:paraId="38951A12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" w:line="247" w:lineRule="auto"/>
        <w:ind w:right="365"/>
      </w:pPr>
      <w:r>
        <w:rPr>
          <w:w w:val="105"/>
        </w:rPr>
        <w:t>Consultants must familiarize themselves with local conditions and take them</w:t>
      </w:r>
      <w:r>
        <w:rPr>
          <w:spacing w:val="-55"/>
          <w:w w:val="105"/>
        </w:rPr>
        <w:t xml:space="preserve"> </w:t>
      </w:r>
      <w:r>
        <w:rPr>
          <w:w w:val="105"/>
        </w:rPr>
        <w:t>into account in preparing their bids. To obtain firsthand information on the</w:t>
      </w:r>
      <w:r>
        <w:rPr>
          <w:spacing w:val="1"/>
          <w:w w:val="105"/>
        </w:rPr>
        <w:t xml:space="preserve"> </w:t>
      </w:r>
      <w:r>
        <w:rPr>
          <w:w w:val="105"/>
        </w:rPr>
        <w:t>project and on the local conditions, Consultants are encouraged to visit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before submitting a bid and to attend the pre-bid conference</w:t>
      </w:r>
      <w:r>
        <w:rPr>
          <w:spacing w:val="-55"/>
          <w:w w:val="105"/>
        </w:rPr>
        <w:t xml:space="preserve"> </w:t>
      </w:r>
      <w:r>
        <w:rPr>
          <w:w w:val="105"/>
        </w:rPr>
        <w:t>specified in</w:t>
      </w:r>
      <w:r>
        <w:rPr>
          <w:spacing w:val="2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-13"/>
          <w:w w:val="105"/>
        </w:rPr>
        <w:t xml:space="preserve"> </w:t>
      </w:r>
      <w:r>
        <w:rPr>
          <w:w w:val="105"/>
        </w:rPr>
        <w:t>7.</w:t>
      </w:r>
    </w:p>
    <w:p w14:paraId="4B15EFCE" w14:textId="77777777" w:rsidR="00FC1E3C" w:rsidRDefault="00FC1E3C">
      <w:pPr>
        <w:pStyle w:val="BodyText"/>
        <w:spacing w:before="2"/>
        <w:rPr>
          <w:sz w:val="19"/>
        </w:rPr>
      </w:pPr>
    </w:p>
    <w:p w14:paraId="239D8A1B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The Consultants’ costs of preparing their bids and negotiating the contract,</w:t>
      </w:r>
      <w:r>
        <w:rPr>
          <w:spacing w:val="1"/>
          <w:w w:val="105"/>
        </w:rPr>
        <w:t xml:space="preserve"> </w:t>
      </w:r>
      <w:r>
        <w:rPr>
          <w:w w:val="105"/>
        </w:rPr>
        <w:t>including a visit to the Procuring Entity, are not reimbursable as a direct cost</w:t>
      </w:r>
      <w:r>
        <w:rPr>
          <w:spacing w:val="-55"/>
          <w:w w:val="105"/>
        </w:rPr>
        <w:t xml:space="preserve"> </w:t>
      </w:r>
      <w:r>
        <w:rPr>
          <w:w w:val="105"/>
        </w:rPr>
        <w:t>of the</w:t>
      </w:r>
      <w:r>
        <w:rPr>
          <w:spacing w:val="-5"/>
          <w:w w:val="105"/>
        </w:rPr>
        <w:t xml:space="preserve"> </w:t>
      </w:r>
      <w:r>
        <w:rPr>
          <w:w w:val="105"/>
        </w:rPr>
        <w:t>project.</w:t>
      </w:r>
    </w:p>
    <w:p w14:paraId="6DC7E03C" w14:textId="77777777" w:rsidR="00FC1E3C" w:rsidRDefault="00FC1E3C">
      <w:pPr>
        <w:pStyle w:val="BodyText"/>
        <w:spacing w:before="3"/>
        <w:rPr>
          <w:sz w:val="19"/>
        </w:rPr>
      </w:pPr>
    </w:p>
    <w:p w14:paraId="27F24101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Consultants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under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declaration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ineligibility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corrupt,</w:t>
      </w:r>
      <w:r>
        <w:rPr>
          <w:spacing w:val="-55"/>
          <w:w w:val="105"/>
        </w:rPr>
        <w:t xml:space="preserve"> </w:t>
      </w:r>
      <w:r>
        <w:rPr>
          <w:w w:val="105"/>
        </w:rPr>
        <w:t>fraudulent, collusive, coercive or obstructive practices issued by the Funding</w:t>
      </w:r>
      <w:r>
        <w:rPr>
          <w:spacing w:val="-55"/>
          <w:w w:val="105"/>
        </w:rPr>
        <w:t xml:space="preserve"> </w:t>
      </w:r>
      <w:r>
        <w:rPr>
          <w:w w:val="105"/>
        </w:rPr>
        <w:t>Source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Procuring</w:t>
      </w:r>
      <w:r>
        <w:rPr>
          <w:spacing w:val="-7"/>
          <w:w w:val="105"/>
        </w:rPr>
        <w:t xml:space="preserve"> </w:t>
      </w:r>
      <w:r>
        <w:rPr>
          <w:w w:val="105"/>
        </w:rPr>
        <w:t>Entity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accordance</w:t>
      </w:r>
      <w:r>
        <w:rPr>
          <w:spacing w:val="-6"/>
          <w:w w:val="105"/>
        </w:rPr>
        <w:t xml:space="preserve"> </w:t>
      </w:r>
      <w:r>
        <w:rPr>
          <w:w w:val="105"/>
        </w:rPr>
        <w:t>with</w:t>
      </w:r>
      <w:r>
        <w:rPr>
          <w:spacing w:val="-6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6"/>
          <w:w w:val="105"/>
        </w:rPr>
        <w:t xml:space="preserve"> </w:t>
      </w:r>
      <w:r>
        <w:rPr>
          <w:w w:val="105"/>
        </w:rPr>
        <w:t>Clause</w:t>
      </w:r>
      <w:r>
        <w:rPr>
          <w:spacing w:val="-6"/>
          <w:w w:val="105"/>
        </w:rPr>
        <w:t xml:space="preserve"> </w:t>
      </w:r>
      <w:r>
        <w:rPr>
          <w:w w:val="105"/>
        </w:rPr>
        <w:t>3.1.</w:t>
      </w:r>
    </w:p>
    <w:p w14:paraId="13B489B9" w14:textId="77777777" w:rsidR="00FC1E3C" w:rsidRDefault="00FC1E3C">
      <w:pPr>
        <w:pStyle w:val="BodyText"/>
        <w:spacing w:before="3"/>
        <w:rPr>
          <w:sz w:val="19"/>
        </w:rPr>
      </w:pPr>
    </w:p>
    <w:p w14:paraId="10144731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Conflict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Interest</w:t>
      </w:r>
    </w:p>
    <w:p w14:paraId="74FBD320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2" w:line="247" w:lineRule="auto"/>
        <w:ind w:right="363"/>
      </w:pPr>
      <w:r>
        <w:rPr>
          <w:w w:val="105"/>
        </w:rPr>
        <w:t>The Funding Source’s policy requires that Consultants provide professional,</w:t>
      </w:r>
      <w:r>
        <w:rPr>
          <w:spacing w:val="1"/>
          <w:w w:val="105"/>
        </w:rPr>
        <w:t xml:space="preserve"> </w:t>
      </w:r>
      <w:r>
        <w:rPr>
          <w:w w:val="105"/>
        </w:rPr>
        <w:t>objective, and impartial advice and at all times hold the Procuring Entity’s</w:t>
      </w:r>
      <w:r>
        <w:rPr>
          <w:spacing w:val="1"/>
          <w:w w:val="105"/>
        </w:rPr>
        <w:t xml:space="preserve"> </w:t>
      </w:r>
      <w:r>
        <w:rPr>
          <w:w w:val="105"/>
        </w:rPr>
        <w:t>interests paramount, without any consideration for future work, and strictly</w:t>
      </w:r>
      <w:r>
        <w:rPr>
          <w:spacing w:val="1"/>
          <w:w w:val="105"/>
        </w:rPr>
        <w:t xml:space="preserve"> </w:t>
      </w:r>
      <w:r>
        <w:rPr>
          <w:w w:val="105"/>
        </w:rPr>
        <w:t>avoid</w:t>
      </w:r>
      <w:r>
        <w:rPr>
          <w:spacing w:val="-11"/>
          <w:w w:val="105"/>
        </w:rPr>
        <w:t xml:space="preserve"> </w:t>
      </w:r>
      <w:r>
        <w:rPr>
          <w:w w:val="105"/>
        </w:rPr>
        <w:t>situations</w:t>
      </w:r>
      <w:r>
        <w:rPr>
          <w:spacing w:val="-10"/>
          <w:w w:val="105"/>
        </w:rPr>
        <w:t xml:space="preserve"> </w:t>
      </w:r>
      <w:r>
        <w:rPr>
          <w:w w:val="105"/>
        </w:rPr>
        <w:t>where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conflict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interest</w:t>
      </w:r>
      <w:r>
        <w:rPr>
          <w:spacing w:val="-11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arise</w:t>
      </w:r>
      <w:r>
        <w:rPr>
          <w:spacing w:val="-10"/>
          <w:w w:val="105"/>
        </w:rPr>
        <w:t xml:space="preserve"> </w:t>
      </w:r>
      <w:r>
        <w:rPr>
          <w:w w:val="105"/>
        </w:rPr>
        <w:t>with</w:t>
      </w:r>
      <w:r>
        <w:rPr>
          <w:spacing w:val="-11"/>
          <w:w w:val="105"/>
        </w:rPr>
        <w:t xml:space="preserve"> </w:t>
      </w:r>
      <w:r>
        <w:rPr>
          <w:w w:val="105"/>
        </w:rPr>
        <w:t>their</w:t>
      </w:r>
      <w:r>
        <w:rPr>
          <w:spacing w:val="-10"/>
          <w:w w:val="105"/>
        </w:rPr>
        <w:t xml:space="preserve"> </w:t>
      </w:r>
      <w:r>
        <w:rPr>
          <w:w w:val="105"/>
        </w:rPr>
        <w:t>other</w:t>
      </w:r>
      <w:r>
        <w:rPr>
          <w:spacing w:val="-11"/>
          <w:w w:val="105"/>
        </w:rPr>
        <w:t xml:space="preserve"> </w:t>
      </w:r>
      <w:r>
        <w:rPr>
          <w:w w:val="105"/>
        </w:rPr>
        <w:t>projects</w:t>
      </w:r>
      <w:r>
        <w:rPr>
          <w:spacing w:val="-55"/>
          <w:w w:val="105"/>
        </w:rPr>
        <w:t xml:space="preserve"> </w:t>
      </w:r>
      <w:r>
        <w:rPr>
          <w:w w:val="105"/>
        </w:rPr>
        <w:t>or their own interests. Consultants shall not be hired for any project that</w:t>
      </w:r>
      <w:r>
        <w:rPr>
          <w:spacing w:val="1"/>
          <w:w w:val="105"/>
        </w:rPr>
        <w:t xml:space="preserve"> </w:t>
      </w:r>
      <w:r>
        <w:rPr>
          <w:w w:val="105"/>
        </w:rPr>
        <w:t>would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conflict</w:t>
      </w:r>
      <w:r>
        <w:rPr>
          <w:spacing w:val="-4"/>
          <w:w w:val="105"/>
        </w:rPr>
        <w:t xml:space="preserve"> </w:t>
      </w:r>
      <w:r>
        <w:rPr>
          <w:w w:val="105"/>
        </w:rPr>
        <w:t>with</w:t>
      </w:r>
      <w:r>
        <w:rPr>
          <w:spacing w:val="-4"/>
          <w:w w:val="105"/>
        </w:rPr>
        <w:t xml:space="preserve"> </w:t>
      </w:r>
      <w:r>
        <w:rPr>
          <w:w w:val="105"/>
        </w:rPr>
        <w:t>their</w:t>
      </w:r>
      <w:r>
        <w:rPr>
          <w:spacing w:val="-4"/>
          <w:w w:val="105"/>
        </w:rPr>
        <w:t xml:space="preserve"> </w:t>
      </w:r>
      <w:r>
        <w:rPr>
          <w:w w:val="105"/>
        </w:rPr>
        <w:t>prior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current</w:t>
      </w:r>
      <w:r>
        <w:rPr>
          <w:spacing w:val="-5"/>
          <w:w w:val="105"/>
        </w:rPr>
        <w:t xml:space="preserve"> </w:t>
      </w:r>
      <w:r>
        <w:rPr>
          <w:w w:val="105"/>
        </w:rPr>
        <w:t>obligations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other</w:t>
      </w:r>
      <w:r>
        <w:rPr>
          <w:spacing w:val="-3"/>
          <w:w w:val="105"/>
        </w:rPr>
        <w:t xml:space="preserve"> </w:t>
      </w:r>
      <w:r>
        <w:rPr>
          <w:w w:val="105"/>
        </w:rPr>
        <w:t>entities,</w:t>
      </w:r>
      <w:r>
        <w:rPr>
          <w:spacing w:val="-4"/>
          <w:w w:val="105"/>
        </w:rPr>
        <w:t xml:space="preserve"> </w:t>
      </w:r>
      <w:r>
        <w:rPr>
          <w:w w:val="105"/>
        </w:rPr>
        <w:t>or</w:t>
      </w:r>
      <w:r>
        <w:rPr>
          <w:spacing w:val="-55"/>
          <w:w w:val="105"/>
        </w:rPr>
        <w:t xml:space="preserve"> </w:t>
      </w:r>
      <w:r>
        <w:rPr>
          <w:w w:val="105"/>
        </w:rPr>
        <w:t>that may place them in a position of not being able to carry out the Project in</w:t>
      </w:r>
      <w:r>
        <w:rPr>
          <w:spacing w:val="-55"/>
          <w:w w:val="105"/>
        </w:rPr>
        <w:t xml:space="preserve"> </w:t>
      </w:r>
      <w:r>
        <w:rPr>
          <w:w w:val="105"/>
        </w:rPr>
        <w:t>the best interest of the Procuring Entity. Without limitation on the generality</w:t>
      </w:r>
      <w:r>
        <w:rPr>
          <w:spacing w:val="1"/>
          <w:w w:val="105"/>
        </w:rPr>
        <w:t xml:space="preserve"> </w:t>
      </w:r>
      <w:r>
        <w:rPr>
          <w:w w:val="105"/>
        </w:rPr>
        <w:t>of this rule, Consultants shall not be hired under the circumstances set forth</w:t>
      </w:r>
      <w:r>
        <w:rPr>
          <w:spacing w:val="1"/>
          <w:w w:val="105"/>
        </w:rPr>
        <w:t xml:space="preserve"> </w:t>
      </w:r>
      <w:r>
        <w:rPr>
          <w:w w:val="105"/>
        </w:rPr>
        <w:t>below:</w:t>
      </w:r>
    </w:p>
    <w:p w14:paraId="7BDF78E5" w14:textId="77777777" w:rsidR="00FC1E3C" w:rsidRDefault="00FC1E3C">
      <w:pPr>
        <w:spacing w:line="247" w:lineRule="auto"/>
        <w:jc w:val="both"/>
        <w:sectPr w:rsidR="00FC1E3C">
          <w:pgSz w:w="12240" w:h="15840"/>
          <w:pgMar w:top="1400" w:right="1500" w:bottom="1140" w:left="0" w:header="0" w:footer="911" w:gutter="0"/>
          <w:cols w:space="720"/>
        </w:sectPr>
      </w:pPr>
    </w:p>
    <w:p w14:paraId="472DD636" w14:textId="77777777" w:rsidR="00FC1E3C" w:rsidRDefault="0043240B" w:rsidP="001D069E">
      <w:pPr>
        <w:pStyle w:val="ListParagraph"/>
        <w:numPr>
          <w:ilvl w:val="3"/>
          <w:numId w:val="47"/>
        </w:numPr>
        <w:tabs>
          <w:tab w:val="left" w:pos="3908"/>
        </w:tabs>
        <w:spacing w:before="60" w:line="244" w:lineRule="auto"/>
        <w:ind w:right="367"/>
      </w:pPr>
      <w:bookmarkStart w:id="0" w:name="_GoBack"/>
      <w:bookmarkEnd w:id="0"/>
      <w:r>
        <w:rPr>
          <w:w w:val="105"/>
        </w:rPr>
        <w:lastRenderedPageBreak/>
        <w:t>If a Consultant combines the function of consulting with those of</w:t>
      </w:r>
      <w:r>
        <w:rPr>
          <w:spacing w:val="1"/>
          <w:w w:val="105"/>
        </w:rPr>
        <w:t xml:space="preserve"> </w:t>
      </w:r>
      <w:r>
        <w:rPr>
          <w:w w:val="105"/>
        </w:rPr>
        <w:t>contracting</w:t>
      </w:r>
      <w:r>
        <w:rPr>
          <w:spacing w:val="-8"/>
          <w:w w:val="105"/>
        </w:rPr>
        <w:t xml:space="preserve"> </w:t>
      </w:r>
      <w:r>
        <w:rPr>
          <w:w w:val="105"/>
        </w:rPr>
        <w:t>and/or</w:t>
      </w:r>
      <w:r>
        <w:rPr>
          <w:spacing w:val="-8"/>
          <w:w w:val="105"/>
        </w:rPr>
        <w:t xml:space="preserve"> </w:t>
      </w:r>
      <w:r>
        <w:rPr>
          <w:w w:val="105"/>
        </w:rPr>
        <w:t>supply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equipment</w:t>
      </w:r>
      <w:r>
        <w:rPr>
          <w:spacing w:val="-6"/>
          <w:w w:val="105"/>
        </w:rPr>
        <w:t xml:space="preserve"> </w:t>
      </w:r>
      <w:r>
        <w:rPr>
          <w:w w:val="105"/>
        </w:rPr>
        <w:t>for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same</w:t>
      </w:r>
      <w:r>
        <w:rPr>
          <w:spacing w:val="-7"/>
          <w:w w:val="105"/>
        </w:rPr>
        <w:t xml:space="preserve"> </w:t>
      </w:r>
      <w:r>
        <w:rPr>
          <w:w w:val="105"/>
        </w:rPr>
        <w:t>Project;</w:t>
      </w:r>
    </w:p>
    <w:p w14:paraId="447FBA8C" w14:textId="77777777" w:rsidR="00FC1E3C" w:rsidRDefault="00FC1E3C">
      <w:pPr>
        <w:pStyle w:val="BodyText"/>
        <w:spacing w:before="8"/>
        <w:rPr>
          <w:sz w:val="19"/>
        </w:rPr>
      </w:pPr>
    </w:p>
    <w:p w14:paraId="73245A08" w14:textId="77777777" w:rsidR="00FC1E3C" w:rsidRDefault="0043240B" w:rsidP="001D069E">
      <w:pPr>
        <w:pStyle w:val="ListParagraph"/>
        <w:numPr>
          <w:ilvl w:val="3"/>
          <w:numId w:val="47"/>
        </w:numPr>
        <w:tabs>
          <w:tab w:val="left" w:pos="3908"/>
        </w:tabs>
        <w:spacing w:before="1" w:line="247" w:lineRule="auto"/>
        <w:ind w:right="363"/>
      </w:pP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associated</w:t>
      </w:r>
      <w:r>
        <w:rPr>
          <w:spacing w:val="1"/>
          <w:w w:val="105"/>
        </w:rPr>
        <w:t xml:space="preserve"> </w:t>
      </w:r>
      <w:r>
        <w:rPr>
          <w:w w:val="105"/>
        </w:rPr>
        <w:t>with,</w:t>
      </w:r>
      <w:r>
        <w:rPr>
          <w:spacing w:val="1"/>
          <w:w w:val="105"/>
        </w:rPr>
        <w:t xml:space="preserve"> </w:t>
      </w:r>
      <w:r>
        <w:rPr>
          <w:w w:val="105"/>
        </w:rPr>
        <w:t>affiliated</w:t>
      </w:r>
      <w:r>
        <w:rPr>
          <w:spacing w:val="1"/>
          <w:w w:val="105"/>
        </w:rPr>
        <w:t xml:space="preserve"> </w:t>
      </w:r>
      <w:r>
        <w:rPr>
          <w:w w:val="105"/>
        </w:rPr>
        <w:t>to,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owned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contractor or a manufacturing firm with departments or design offices</w:t>
      </w:r>
      <w:r>
        <w:rPr>
          <w:spacing w:val="-55"/>
          <w:w w:val="105"/>
        </w:rPr>
        <w:t xml:space="preserve"> </w:t>
      </w:r>
      <w:r>
        <w:rPr>
          <w:w w:val="105"/>
        </w:rPr>
        <w:t>offering</w:t>
      </w:r>
      <w:r>
        <w:rPr>
          <w:spacing w:val="1"/>
          <w:w w:val="105"/>
        </w:rPr>
        <w:t xml:space="preserve"> </w:t>
      </w:r>
      <w:r>
        <w:rPr>
          <w:w w:val="105"/>
        </w:rPr>
        <w:t>services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consultants</w:t>
      </w:r>
      <w:r>
        <w:rPr>
          <w:spacing w:val="1"/>
          <w:w w:val="105"/>
        </w:rPr>
        <w:t xml:space="preserve"> </w:t>
      </w:r>
      <w:r>
        <w:rPr>
          <w:w w:val="105"/>
        </w:rPr>
        <w:t>unless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includes</w:t>
      </w:r>
      <w:r>
        <w:rPr>
          <w:spacing w:val="1"/>
          <w:w w:val="105"/>
        </w:rPr>
        <w:t xml:space="preserve"> </w:t>
      </w:r>
      <w:r>
        <w:rPr>
          <w:w w:val="105"/>
        </w:rPr>
        <w:t>relevant information on such relationships along with a statement in</w:t>
      </w:r>
      <w:r>
        <w:rPr>
          <w:spacing w:val="1"/>
          <w:w w:val="105"/>
        </w:rPr>
        <w:t xml:space="preserve"> </w:t>
      </w:r>
      <w:r>
        <w:rPr>
          <w:w w:val="105"/>
        </w:rPr>
        <w:t>the Technical Proposal cover letter to the effect that the Consultant</w:t>
      </w:r>
      <w:r>
        <w:rPr>
          <w:spacing w:val="1"/>
          <w:w w:val="105"/>
        </w:rPr>
        <w:t xml:space="preserve"> </w:t>
      </w:r>
      <w:r>
        <w:rPr>
          <w:w w:val="105"/>
        </w:rPr>
        <w:t>shall limit its role to that of a consultant and disqualify itself and its</w:t>
      </w:r>
      <w:r>
        <w:rPr>
          <w:spacing w:val="1"/>
          <w:w w:val="105"/>
        </w:rPr>
        <w:t xml:space="preserve"> </w:t>
      </w:r>
      <w:r>
        <w:rPr>
          <w:w w:val="105"/>
        </w:rPr>
        <w:t>associates from work in any other capacity that may emerge from the</w:t>
      </w:r>
      <w:r>
        <w:rPr>
          <w:spacing w:val="1"/>
          <w:w w:val="105"/>
        </w:rPr>
        <w:t xml:space="preserve"> </w:t>
      </w:r>
      <w:r>
        <w:rPr>
          <w:w w:val="105"/>
        </w:rPr>
        <w:t>Project (including bidding for any part of the future project). 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 with the Consultant selected to undertake the Project shall</w:t>
      </w:r>
      <w:r>
        <w:rPr>
          <w:spacing w:val="1"/>
          <w:w w:val="105"/>
        </w:rPr>
        <w:t xml:space="preserve"> </w:t>
      </w:r>
      <w:r>
        <w:t>contain</w:t>
      </w:r>
      <w:r>
        <w:rPr>
          <w:spacing w:val="10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appropriate</w:t>
      </w:r>
      <w:r>
        <w:rPr>
          <w:spacing w:val="9"/>
        </w:rPr>
        <w:t xml:space="preserve"> </w:t>
      </w:r>
      <w:r>
        <w:t>provision</w:t>
      </w:r>
      <w:r>
        <w:rPr>
          <w:spacing w:val="8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such</w:t>
      </w:r>
      <w:r>
        <w:rPr>
          <w:spacing w:val="10"/>
        </w:rPr>
        <w:t xml:space="preserve"> </w:t>
      </w:r>
      <w:r>
        <w:t>effect;</w:t>
      </w:r>
      <w:r>
        <w:rPr>
          <w:spacing w:val="-24"/>
        </w:rPr>
        <w:t xml:space="preserve"> </w:t>
      </w:r>
      <w:r>
        <w:t>or</w:t>
      </w:r>
    </w:p>
    <w:p w14:paraId="549EE88E" w14:textId="77777777" w:rsidR="00FC1E3C" w:rsidRDefault="0043240B" w:rsidP="001D069E">
      <w:pPr>
        <w:pStyle w:val="ListParagraph"/>
        <w:numPr>
          <w:ilvl w:val="3"/>
          <w:numId w:val="47"/>
        </w:numPr>
        <w:tabs>
          <w:tab w:val="left" w:pos="3908"/>
        </w:tabs>
        <w:spacing w:before="215" w:line="247" w:lineRule="auto"/>
        <w:ind w:right="363"/>
      </w:pP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there</w:t>
      </w:r>
      <w:r>
        <w:rPr>
          <w:spacing w:val="1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conflict</w:t>
      </w:r>
      <w:r>
        <w:rPr>
          <w:spacing w:val="1"/>
          <w:w w:val="105"/>
        </w:rPr>
        <w:t xml:space="preserve"> </w:t>
      </w:r>
      <w:r>
        <w:rPr>
          <w:w w:val="105"/>
        </w:rPr>
        <w:t>among</w:t>
      </w:r>
      <w:r>
        <w:rPr>
          <w:spacing w:val="1"/>
          <w:w w:val="105"/>
        </w:rPr>
        <w:t xml:space="preserve"> </w:t>
      </w:r>
      <w:r>
        <w:rPr>
          <w:w w:val="105"/>
        </w:rPr>
        <w:t>consulting</w:t>
      </w:r>
      <w:r>
        <w:rPr>
          <w:spacing w:val="1"/>
          <w:w w:val="105"/>
        </w:rPr>
        <w:t xml:space="preserve"> </w:t>
      </w:r>
      <w:r>
        <w:rPr>
          <w:w w:val="105"/>
        </w:rPr>
        <w:t>projects,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(including its personnel and subconsultants) and any subsidiaries or</w:t>
      </w:r>
      <w:r>
        <w:rPr>
          <w:spacing w:val="1"/>
          <w:w w:val="105"/>
        </w:rPr>
        <w:t xml:space="preserve"> </w:t>
      </w:r>
      <w:r>
        <w:rPr>
          <w:w w:val="105"/>
        </w:rPr>
        <w:t>entities controlled by such Consultant shall not be recruited for the</w:t>
      </w:r>
      <w:r>
        <w:rPr>
          <w:spacing w:val="1"/>
          <w:w w:val="105"/>
        </w:rPr>
        <w:t xml:space="preserve"> </w:t>
      </w:r>
      <w:r>
        <w:rPr>
          <w:w w:val="105"/>
        </w:rPr>
        <w:t>relevant</w:t>
      </w:r>
      <w:r>
        <w:rPr>
          <w:spacing w:val="1"/>
          <w:w w:val="105"/>
        </w:rPr>
        <w:t xml:space="preserve"> </w:t>
      </w:r>
      <w:r>
        <w:rPr>
          <w:w w:val="105"/>
        </w:rPr>
        <w:t>project.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duties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depend</w:t>
      </w:r>
      <w:r>
        <w:rPr>
          <w:spacing w:val="1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circumstances of each case. While continuity of consulting services</w:t>
      </w:r>
      <w:r>
        <w:rPr>
          <w:spacing w:val="1"/>
          <w:w w:val="105"/>
        </w:rPr>
        <w:t xml:space="preserve"> </w:t>
      </w:r>
      <w:r>
        <w:rPr>
          <w:w w:val="105"/>
        </w:rPr>
        <w:t>may be appropriate in particular situations where no conflict exists, a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-8"/>
          <w:w w:val="105"/>
        </w:rPr>
        <w:t xml:space="preserve"> </w:t>
      </w:r>
      <w:r>
        <w:rPr>
          <w:w w:val="105"/>
        </w:rPr>
        <w:t>cannot</w:t>
      </w:r>
      <w:r>
        <w:rPr>
          <w:spacing w:val="-7"/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recruited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carry</w:t>
      </w:r>
      <w:r>
        <w:rPr>
          <w:spacing w:val="-7"/>
          <w:w w:val="105"/>
        </w:rPr>
        <w:t xml:space="preserve"> </w:t>
      </w:r>
      <w:r>
        <w:rPr>
          <w:w w:val="105"/>
        </w:rPr>
        <w:t>out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project</w:t>
      </w:r>
      <w:r>
        <w:rPr>
          <w:spacing w:val="-7"/>
          <w:w w:val="105"/>
        </w:rPr>
        <w:t xml:space="preserve"> </w:t>
      </w:r>
      <w:r>
        <w:rPr>
          <w:w w:val="105"/>
        </w:rPr>
        <w:t>that,</w:t>
      </w:r>
      <w:r>
        <w:rPr>
          <w:spacing w:val="-8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its</w:t>
      </w:r>
      <w:r>
        <w:rPr>
          <w:spacing w:val="-9"/>
          <w:w w:val="105"/>
        </w:rPr>
        <w:t xml:space="preserve"> </w:t>
      </w:r>
      <w:r>
        <w:rPr>
          <w:w w:val="105"/>
        </w:rPr>
        <w:t>nature,</w:t>
      </w:r>
      <w:r>
        <w:rPr>
          <w:spacing w:val="-55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result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conflict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prior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current</w:t>
      </w:r>
      <w:r>
        <w:rPr>
          <w:spacing w:val="1"/>
          <w:w w:val="105"/>
        </w:rPr>
        <w:t xml:space="preserve"> </w:t>
      </w:r>
      <w:r>
        <w:rPr>
          <w:w w:val="105"/>
        </w:rPr>
        <w:t>project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Consultant.</w:t>
      </w:r>
      <w:r>
        <w:rPr>
          <w:spacing w:val="1"/>
          <w:w w:val="105"/>
        </w:rPr>
        <w:t xml:space="preserve"> </w:t>
      </w:r>
      <w:r>
        <w:rPr>
          <w:w w:val="105"/>
        </w:rPr>
        <w:t>Examples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situations</w:t>
      </w:r>
      <w:r>
        <w:rPr>
          <w:spacing w:val="1"/>
          <w:w w:val="105"/>
        </w:rPr>
        <w:t xml:space="preserve"> </w:t>
      </w:r>
      <w:r>
        <w:rPr>
          <w:w w:val="105"/>
        </w:rPr>
        <w:t>mentioned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1"/>
          <w:w w:val="105"/>
        </w:rPr>
        <w:t xml:space="preserve"> </w:t>
      </w:r>
      <w:r>
        <w:rPr>
          <w:w w:val="105"/>
        </w:rPr>
        <w:t>when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t>Consultant engaged to prepare engineering design for an infrastructure</w:t>
      </w:r>
      <w:r>
        <w:rPr>
          <w:spacing w:val="1"/>
        </w:rPr>
        <w:t xml:space="preserve"> </w:t>
      </w:r>
      <w:r>
        <w:rPr>
          <w:w w:val="105"/>
        </w:rPr>
        <w:t>project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3"/>
          <w:w w:val="105"/>
        </w:rPr>
        <w:t xml:space="preserve"> </w:t>
      </w:r>
      <w:r>
        <w:rPr>
          <w:w w:val="105"/>
        </w:rPr>
        <w:t>not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recruited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prepare</w:t>
      </w:r>
      <w:r>
        <w:rPr>
          <w:spacing w:val="-4"/>
          <w:w w:val="105"/>
        </w:rPr>
        <w:t xml:space="preserve"> </w:t>
      </w:r>
      <w:r>
        <w:rPr>
          <w:w w:val="105"/>
        </w:rPr>
        <w:t>an</w:t>
      </w:r>
      <w:r>
        <w:rPr>
          <w:spacing w:val="-3"/>
          <w:w w:val="105"/>
        </w:rPr>
        <w:t xml:space="preserve"> </w:t>
      </w:r>
      <w:r>
        <w:rPr>
          <w:w w:val="105"/>
        </w:rPr>
        <w:t>independent</w:t>
      </w:r>
      <w:r>
        <w:rPr>
          <w:spacing w:val="-4"/>
          <w:w w:val="105"/>
        </w:rPr>
        <w:t xml:space="preserve"> </w:t>
      </w:r>
      <w:r>
        <w:rPr>
          <w:w w:val="105"/>
        </w:rPr>
        <w:t>environmental</w:t>
      </w:r>
      <w:r>
        <w:rPr>
          <w:spacing w:val="-55"/>
          <w:w w:val="105"/>
        </w:rPr>
        <w:t xml:space="preserve"> </w:t>
      </w:r>
      <w:r>
        <w:rPr>
          <w:w w:val="105"/>
        </w:rPr>
        <w:t>assessment for the same project; similarly, a Consultant assisting a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in privatization of public assets shall not purchase,</w:t>
      </w:r>
      <w:r>
        <w:rPr>
          <w:spacing w:val="1"/>
          <w:w w:val="105"/>
        </w:rPr>
        <w:t xml:space="preserve"> </w:t>
      </w:r>
      <w:r>
        <w:rPr>
          <w:w w:val="105"/>
        </w:rPr>
        <w:t>nor advise purchasers, of such assets; or a Consultant hired to prepare</w:t>
      </w:r>
      <w:r>
        <w:rPr>
          <w:spacing w:val="-55"/>
          <w:w w:val="105"/>
        </w:rPr>
        <w:t xml:space="preserve"> </w:t>
      </w:r>
      <w:r>
        <w:rPr>
          <w:w w:val="105"/>
        </w:rPr>
        <w:t>Terms of Reference (TOR) for a project shall not be recruited for the</w:t>
      </w:r>
      <w:r>
        <w:rPr>
          <w:spacing w:val="1"/>
          <w:w w:val="105"/>
        </w:rPr>
        <w:t xml:space="preserve"> </w:t>
      </w:r>
      <w:r>
        <w:rPr>
          <w:w w:val="105"/>
        </w:rPr>
        <w:t>project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question.</w:t>
      </w:r>
    </w:p>
    <w:p w14:paraId="6F4C6EF8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05" w:line="247" w:lineRule="auto"/>
        <w:ind w:right="368"/>
      </w:pPr>
      <w:r>
        <w:rPr>
          <w:w w:val="105"/>
        </w:rPr>
        <w:t>Consultants shall not be related to the Head of the Procuring Entity (HoPE),</w:t>
      </w:r>
      <w:r>
        <w:rPr>
          <w:spacing w:val="1"/>
          <w:w w:val="105"/>
        </w:rPr>
        <w:t xml:space="preserve"> </w:t>
      </w:r>
      <w:r>
        <w:rPr>
          <w:w w:val="105"/>
        </w:rPr>
        <w:t>members of the BAC, the TWG, and the BAC Secretariat, the head of the</w:t>
      </w:r>
      <w:r>
        <w:rPr>
          <w:spacing w:val="1"/>
          <w:w w:val="105"/>
        </w:rPr>
        <w:t xml:space="preserve"> </w:t>
      </w:r>
      <w:r>
        <w:rPr>
          <w:w w:val="105"/>
        </w:rPr>
        <w:t>PMO or the end-user unit, and the project consultants, by consanguinity or</w:t>
      </w:r>
      <w:r>
        <w:rPr>
          <w:spacing w:val="1"/>
          <w:w w:val="105"/>
        </w:rPr>
        <w:t xml:space="preserve"> </w:t>
      </w:r>
      <w:r>
        <w:rPr>
          <w:w w:val="105"/>
        </w:rPr>
        <w:t>affinity</w:t>
      </w:r>
      <w:r>
        <w:rPr>
          <w:spacing w:val="-13"/>
          <w:w w:val="105"/>
        </w:rPr>
        <w:t xml:space="preserve"> </w:t>
      </w:r>
      <w:r>
        <w:rPr>
          <w:w w:val="105"/>
        </w:rPr>
        <w:t>up</w:t>
      </w:r>
      <w:r>
        <w:rPr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third</w:t>
      </w:r>
      <w:r>
        <w:rPr>
          <w:spacing w:val="-8"/>
          <w:w w:val="105"/>
        </w:rPr>
        <w:t xml:space="preserve"> </w:t>
      </w:r>
      <w:r>
        <w:rPr>
          <w:w w:val="105"/>
        </w:rPr>
        <w:t>civil</w:t>
      </w:r>
      <w:r>
        <w:rPr>
          <w:spacing w:val="-13"/>
          <w:w w:val="105"/>
        </w:rPr>
        <w:t xml:space="preserve"> </w:t>
      </w:r>
      <w:r>
        <w:rPr>
          <w:w w:val="105"/>
        </w:rPr>
        <w:t>degree.</w:t>
      </w:r>
      <w:r>
        <w:rPr>
          <w:spacing w:val="35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prohibition</w:t>
      </w:r>
      <w:r>
        <w:rPr>
          <w:spacing w:val="-10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apply</w:t>
      </w:r>
      <w:r>
        <w:rPr>
          <w:spacing w:val="-11"/>
          <w:w w:val="105"/>
        </w:rPr>
        <w:t xml:space="preserve"> </w:t>
      </w:r>
      <w:r>
        <w:rPr>
          <w:w w:val="105"/>
        </w:rPr>
        <w:t>as</w:t>
      </w:r>
      <w:r>
        <w:rPr>
          <w:spacing w:val="-13"/>
          <w:w w:val="105"/>
        </w:rPr>
        <w:t xml:space="preserve"> </w:t>
      </w:r>
      <w:r>
        <w:rPr>
          <w:w w:val="105"/>
        </w:rPr>
        <w:t>follows:</w:t>
      </w:r>
    </w:p>
    <w:p w14:paraId="624A02B3" w14:textId="77777777" w:rsidR="00FC1E3C" w:rsidRDefault="00FC1E3C">
      <w:pPr>
        <w:pStyle w:val="BodyText"/>
        <w:spacing w:before="4"/>
        <w:rPr>
          <w:sz w:val="19"/>
        </w:rPr>
      </w:pPr>
    </w:p>
    <w:p w14:paraId="4C56685D" w14:textId="77777777" w:rsidR="00FC1E3C" w:rsidRDefault="0043240B" w:rsidP="001D069E">
      <w:pPr>
        <w:pStyle w:val="ListParagraph"/>
        <w:numPr>
          <w:ilvl w:val="0"/>
          <w:numId w:val="45"/>
        </w:numPr>
        <w:tabs>
          <w:tab w:val="left" w:pos="3908"/>
        </w:tabs>
        <w:spacing w:line="244" w:lineRule="auto"/>
        <w:ind w:right="368"/>
      </w:pP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an</w:t>
      </w:r>
      <w:r>
        <w:rPr>
          <w:spacing w:val="1"/>
          <w:w w:val="105"/>
        </w:rPr>
        <w:t xml:space="preserve"> </w:t>
      </w:r>
      <w:r>
        <w:rPr>
          <w:w w:val="105"/>
        </w:rPr>
        <w:t>individual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sole</w:t>
      </w:r>
      <w:r>
        <w:rPr>
          <w:spacing w:val="1"/>
          <w:w w:val="105"/>
        </w:rPr>
        <w:t xml:space="preserve"> </w:t>
      </w:r>
      <w:r>
        <w:rPr>
          <w:w w:val="105"/>
        </w:rPr>
        <w:t>proprietorship,</w:t>
      </w:r>
      <w:r>
        <w:rPr>
          <w:spacing w:val="1"/>
          <w:w w:val="105"/>
        </w:rPr>
        <w:t xml:space="preserve"> </w:t>
      </w:r>
      <w:r>
        <w:rPr>
          <w:w w:val="105"/>
        </w:rPr>
        <w:t>then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-55"/>
          <w:w w:val="105"/>
        </w:rPr>
        <w:t xml:space="preserve"> </w:t>
      </w:r>
      <w:r>
        <w:rPr>
          <w:w w:val="105"/>
        </w:rPr>
        <w:t>himself;</w:t>
      </w:r>
    </w:p>
    <w:p w14:paraId="29EEA1BC" w14:textId="77777777" w:rsidR="00FC1E3C" w:rsidRDefault="00FC1E3C">
      <w:pPr>
        <w:pStyle w:val="BodyText"/>
        <w:spacing w:before="9"/>
        <w:rPr>
          <w:sz w:val="19"/>
        </w:rPr>
      </w:pPr>
    </w:p>
    <w:p w14:paraId="42BF7CFE" w14:textId="77777777" w:rsidR="00FC1E3C" w:rsidRDefault="0043240B" w:rsidP="001D069E">
      <w:pPr>
        <w:pStyle w:val="ListParagraph"/>
        <w:numPr>
          <w:ilvl w:val="0"/>
          <w:numId w:val="45"/>
        </w:numPr>
        <w:tabs>
          <w:tab w:val="left" w:pos="3907"/>
          <w:tab w:val="left" w:pos="3908"/>
        </w:tabs>
        <w:ind w:hanging="680"/>
      </w:pPr>
      <w:r>
        <w:rPr>
          <w:w w:val="105"/>
        </w:rPr>
        <w:t>If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Consultant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partnership,</w:t>
      </w:r>
      <w:r>
        <w:rPr>
          <w:spacing w:val="-7"/>
          <w:w w:val="105"/>
        </w:rPr>
        <w:t xml:space="preserve"> </w:t>
      </w:r>
      <w:r>
        <w:rPr>
          <w:w w:val="105"/>
        </w:rPr>
        <w:t>then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all</w:t>
      </w:r>
      <w:r>
        <w:rPr>
          <w:spacing w:val="-8"/>
          <w:w w:val="105"/>
        </w:rPr>
        <w:t xml:space="preserve"> </w:t>
      </w:r>
      <w:r>
        <w:rPr>
          <w:w w:val="105"/>
        </w:rPr>
        <w:t>its</w:t>
      </w:r>
      <w:r>
        <w:rPr>
          <w:spacing w:val="-6"/>
          <w:w w:val="105"/>
        </w:rPr>
        <w:t xml:space="preserve"> </w:t>
      </w:r>
      <w:r>
        <w:rPr>
          <w:w w:val="105"/>
        </w:rPr>
        <w:t>officers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members;</w:t>
      </w:r>
    </w:p>
    <w:p w14:paraId="472AF1FE" w14:textId="77777777" w:rsidR="00FC1E3C" w:rsidRDefault="00FC1E3C">
      <w:pPr>
        <w:pStyle w:val="BodyText"/>
        <w:spacing w:before="3"/>
        <w:rPr>
          <w:sz w:val="20"/>
        </w:rPr>
      </w:pPr>
    </w:p>
    <w:p w14:paraId="55926F52" w14:textId="77777777" w:rsidR="00FC1E3C" w:rsidRDefault="0043240B" w:rsidP="001D069E">
      <w:pPr>
        <w:pStyle w:val="ListParagraph"/>
        <w:numPr>
          <w:ilvl w:val="0"/>
          <w:numId w:val="45"/>
        </w:numPr>
        <w:tabs>
          <w:tab w:val="left" w:pos="3908"/>
        </w:tabs>
        <w:spacing w:before="1" w:line="244" w:lineRule="auto"/>
        <w:ind w:right="368"/>
      </w:pPr>
      <w:r>
        <w:rPr>
          <w:w w:val="105"/>
        </w:rPr>
        <w:t>If the Consultant is a corporation, then to all its officers, directors and</w:t>
      </w:r>
      <w:r>
        <w:rPr>
          <w:spacing w:val="-55"/>
          <w:w w:val="105"/>
        </w:rPr>
        <w:t xml:space="preserve"> </w:t>
      </w:r>
      <w:r>
        <w:rPr>
          <w:w w:val="105"/>
        </w:rPr>
        <w:t>controlling</w:t>
      </w:r>
      <w:r>
        <w:rPr>
          <w:spacing w:val="-1"/>
          <w:w w:val="105"/>
        </w:rPr>
        <w:t xml:space="preserve"> </w:t>
      </w:r>
      <w:r>
        <w:rPr>
          <w:w w:val="105"/>
        </w:rPr>
        <w:t>stockholders;</w:t>
      </w:r>
    </w:p>
    <w:p w14:paraId="6DC572A8" w14:textId="77777777" w:rsidR="00FC1E3C" w:rsidRDefault="00FC1E3C">
      <w:pPr>
        <w:pStyle w:val="BodyText"/>
        <w:spacing w:before="10"/>
        <w:rPr>
          <w:sz w:val="19"/>
        </w:rPr>
      </w:pPr>
    </w:p>
    <w:p w14:paraId="4ACC7704" w14:textId="77777777" w:rsidR="00FC1E3C" w:rsidRDefault="0043240B" w:rsidP="001D069E">
      <w:pPr>
        <w:pStyle w:val="ListParagraph"/>
        <w:numPr>
          <w:ilvl w:val="0"/>
          <w:numId w:val="45"/>
        </w:numPr>
        <w:tabs>
          <w:tab w:val="left" w:pos="3908"/>
        </w:tabs>
        <w:spacing w:line="244" w:lineRule="auto"/>
        <w:ind w:right="367"/>
      </w:pPr>
      <w:r>
        <w:rPr>
          <w:w w:val="105"/>
        </w:rPr>
        <w:t>If the Consultant is a cooperative, to all its officers, directors, and</w:t>
      </w:r>
      <w:r>
        <w:rPr>
          <w:spacing w:val="1"/>
          <w:w w:val="105"/>
        </w:rPr>
        <w:t xml:space="preserve"> </w:t>
      </w:r>
      <w:r>
        <w:t>controlling</w:t>
      </w:r>
      <w:r>
        <w:rPr>
          <w:spacing w:val="7"/>
        </w:rPr>
        <w:t xml:space="preserve"> </w:t>
      </w:r>
      <w:r>
        <w:t>shareholders</w:t>
      </w:r>
      <w:r>
        <w:rPr>
          <w:spacing w:val="7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members;</w:t>
      </w:r>
      <w:r>
        <w:rPr>
          <w:spacing w:val="-11"/>
        </w:rPr>
        <w:t xml:space="preserve"> </w:t>
      </w:r>
      <w:r>
        <w:t>or</w:t>
      </w:r>
    </w:p>
    <w:p w14:paraId="20FEA228" w14:textId="77777777" w:rsidR="00FC1E3C" w:rsidRDefault="00FC1E3C">
      <w:pPr>
        <w:pStyle w:val="BodyText"/>
        <w:spacing w:before="7"/>
        <w:rPr>
          <w:sz w:val="19"/>
        </w:rPr>
      </w:pPr>
    </w:p>
    <w:p w14:paraId="639F99DE" w14:textId="77777777" w:rsidR="00FC1E3C" w:rsidRDefault="0043240B" w:rsidP="001D069E">
      <w:pPr>
        <w:pStyle w:val="ListParagraph"/>
        <w:numPr>
          <w:ilvl w:val="0"/>
          <w:numId w:val="45"/>
        </w:numPr>
        <w:tabs>
          <w:tab w:val="left" w:pos="3908"/>
        </w:tabs>
        <w:spacing w:line="244" w:lineRule="auto"/>
        <w:ind w:right="365"/>
      </w:pPr>
      <w:r>
        <w:rPr>
          <w:w w:val="105"/>
        </w:rPr>
        <w:t>If the Consultant is a JV, the provisions of items (a), (b), (c), or (d) of</w:t>
      </w:r>
      <w:r>
        <w:rPr>
          <w:spacing w:val="-55"/>
          <w:w w:val="105"/>
        </w:rPr>
        <w:t xml:space="preserve"> </w:t>
      </w:r>
      <w:r>
        <w:rPr>
          <w:w w:val="105"/>
        </w:rPr>
        <w:t>this</w:t>
      </w:r>
      <w:r>
        <w:rPr>
          <w:spacing w:val="-5"/>
          <w:w w:val="105"/>
        </w:rPr>
        <w:t xml:space="preserve"> </w:t>
      </w:r>
      <w:r>
        <w:rPr>
          <w:w w:val="105"/>
        </w:rPr>
        <w:t>Section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correspondingly</w:t>
      </w:r>
      <w:r>
        <w:rPr>
          <w:spacing w:val="-4"/>
          <w:w w:val="105"/>
        </w:rPr>
        <w:t xml:space="preserve"> </w:t>
      </w:r>
      <w:r>
        <w:rPr>
          <w:w w:val="105"/>
        </w:rPr>
        <w:t>apply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each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members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6"/>
          <w:w w:val="105"/>
        </w:rPr>
        <w:t xml:space="preserve"> </w:t>
      </w:r>
      <w:r>
        <w:t>said</w:t>
      </w:r>
      <w:r>
        <w:rPr>
          <w:spacing w:val="7"/>
        </w:rPr>
        <w:t xml:space="preserve"> </w:t>
      </w:r>
      <w:r>
        <w:t>joint</w:t>
      </w:r>
      <w:r>
        <w:rPr>
          <w:spacing w:val="6"/>
        </w:rPr>
        <w:t xml:space="preserve"> </w:t>
      </w:r>
      <w:r>
        <w:t>venture,</w:t>
      </w:r>
      <w:r>
        <w:rPr>
          <w:spacing w:val="8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may</w:t>
      </w:r>
      <w:r>
        <w:rPr>
          <w:spacing w:val="5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appropriate.</w:t>
      </w:r>
    </w:p>
    <w:p w14:paraId="7CDEC278" w14:textId="77777777" w:rsidR="00FC1E3C" w:rsidRDefault="00FC1E3C">
      <w:pPr>
        <w:spacing w:line="244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08D77A38" w14:textId="77777777" w:rsidR="00FC1E3C" w:rsidRDefault="0043240B">
      <w:pPr>
        <w:pStyle w:val="BodyText"/>
        <w:spacing w:before="60" w:line="244" w:lineRule="auto"/>
        <w:ind w:left="3229"/>
      </w:pPr>
      <w:r>
        <w:rPr>
          <w:w w:val="105"/>
        </w:rPr>
        <w:lastRenderedPageBreak/>
        <w:t>Relationship of the nature described above or a failure to comply with the</w:t>
      </w:r>
      <w:r>
        <w:rPr>
          <w:spacing w:val="1"/>
          <w:w w:val="105"/>
        </w:rPr>
        <w:t xml:space="preserve"> </w:t>
      </w:r>
      <w:r>
        <w:rPr>
          <w:w w:val="105"/>
        </w:rPr>
        <w:t>provisions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this</w:t>
      </w:r>
      <w:r>
        <w:rPr>
          <w:spacing w:val="-2"/>
          <w:w w:val="105"/>
        </w:rPr>
        <w:t xml:space="preserve"> </w:t>
      </w:r>
      <w:r>
        <w:rPr>
          <w:w w:val="105"/>
        </w:rPr>
        <w:t>clause</w:t>
      </w:r>
      <w:r>
        <w:rPr>
          <w:spacing w:val="-2"/>
          <w:w w:val="105"/>
        </w:rPr>
        <w:t xml:space="preserve"> </w:t>
      </w:r>
      <w:r>
        <w:rPr>
          <w:w w:val="105"/>
        </w:rPr>
        <w:t>will</w:t>
      </w:r>
      <w:r>
        <w:rPr>
          <w:spacing w:val="-2"/>
          <w:w w:val="105"/>
        </w:rPr>
        <w:t xml:space="preserve"> </w:t>
      </w:r>
      <w:r>
        <w:rPr>
          <w:w w:val="105"/>
        </w:rPr>
        <w:t>result in the</w:t>
      </w:r>
      <w:r>
        <w:rPr>
          <w:spacing w:val="-4"/>
          <w:w w:val="105"/>
        </w:rPr>
        <w:t xml:space="preserve"> </w:t>
      </w:r>
      <w:r>
        <w:rPr>
          <w:w w:val="105"/>
        </w:rPr>
        <w:t>rejection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the Consultant’s</w:t>
      </w:r>
      <w:r>
        <w:rPr>
          <w:spacing w:val="-3"/>
          <w:w w:val="105"/>
        </w:rPr>
        <w:t xml:space="preserve"> </w:t>
      </w:r>
      <w:r>
        <w:rPr>
          <w:w w:val="105"/>
        </w:rPr>
        <w:t>bid.</w:t>
      </w:r>
    </w:p>
    <w:p w14:paraId="4D787D4D" w14:textId="77777777" w:rsidR="00FC1E3C" w:rsidRDefault="00FC1E3C">
      <w:pPr>
        <w:pStyle w:val="BodyText"/>
        <w:spacing w:before="8"/>
        <w:rPr>
          <w:sz w:val="19"/>
        </w:rPr>
      </w:pPr>
    </w:p>
    <w:p w14:paraId="226BCD57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" w:line="247" w:lineRule="auto"/>
        <w:ind w:right="363"/>
      </w:pPr>
      <w:r>
        <w:rPr>
          <w:w w:val="105"/>
        </w:rPr>
        <w:t>Subject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provisions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</w:t>
      </w:r>
      <w:r>
        <w:rPr>
          <w:spacing w:val="1"/>
          <w:w w:val="105"/>
        </w:rPr>
        <w:t xml:space="preserve"> </w:t>
      </w:r>
      <w:r>
        <w:rPr>
          <w:w w:val="105"/>
        </w:rPr>
        <w:t>2,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previous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ongoing</w:t>
      </w:r>
      <w:r>
        <w:rPr>
          <w:spacing w:val="1"/>
          <w:w w:val="105"/>
        </w:rPr>
        <w:t xml:space="preserve"> </w:t>
      </w:r>
      <w:r>
        <w:rPr>
          <w:w w:val="105"/>
        </w:rPr>
        <w:t>participation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professional</w:t>
      </w:r>
      <w:r>
        <w:rPr>
          <w:spacing w:val="1"/>
          <w:w w:val="105"/>
        </w:rPr>
        <w:t xml:space="preserve"> </w:t>
      </w:r>
      <w:r>
        <w:rPr>
          <w:w w:val="105"/>
        </w:rPr>
        <w:t>staff,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affiliates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-55"/>
          <w:w w:val="105"/>
        </w:rPr>
        <w:t xml:space="preserve"> </w:t>
      </w:r>
      <w:r>
        <w:rPr>
          <w:w w:val="105"/>
        </w:rPr>
        <w:t>associates</w:t>
      </w:r>
      <w:r>
        <w:rPr>
          <w:spacing w:val="-10"/>
          <w:w w:val="105"/>
        </w:rPr>
        <w:t xml:space="preserve"> </w:t>
      </w:r>
      <w:r>
        <w:rPr>
          <w:w w:val="105"/>
        </w:rPr>
        <w:t>under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contract</w:t>
      </w:r>
      <w:r>
        <w:rPr>
          <w:spacing w:val="-8"/>
          <w:w w:val="105"/>
        </w:rPr>
        <w:t xml:space="preserve"> </w:t>
      </w:r>
      <w:r>
        <w:rPr>
          <w:w w:val="105"/>
        </w:rPr>
        <w:t>with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Funding</w:t>
      </w:r>
      <w:r>
        <w:rPr>
          <w:spacing w:val="-7"/>
          <w:w w:val="105"/>
        </w:rPr>
        <w:t xml:space="preserve"> </w:t>
      </w:r>
      <w:r>
        <w:rPr>
          <w:w w:val="105"/>
        </w:rPr>
        <w:t>Source</w:t>
      </w:r>
      <w:r>
        <w:rPr>
          <w:spacing w:val="-9"/>
          <w:w w:val="105"/>
        </w:rPr>
        <w:t xml:space="preserve"> </w:t>
      </w:r>
      <w:r>
        <w:rPr>
          <w:w w:val="105"/>
        </w:rPr>
        <w:t>or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Procuring</w:t>
      </w:r>
      <w:r>
        <w:rPr>
          <w:spacing w:val="-9"/>
          <w:w w:val="105"/>
        </w:rPr>
        <w:t xml:space="preserve"> </w:t>
      </w:r>
      <w:r>
        <w:rPr>
          <w:w w:val="105"/>
        </w:rPr>
        <w:t>Entity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55"/>
          <w:w w:val="105"/>
        </w:rPr>
        <w:t xml:space="preserve"> </w:t>
      </w:r>
      <w:r>
        <w:rPr>
          <w:w w:val="105"/>
        </w:rPr>
        <w:t>relation to this Project may result in the rejection of its bid. Consultants</w:t>
      </w:r>
      <w:r>
        <w:rPr>
          <w:spacing w:val="1"/>
          <w:w w:val="105"/>
        </w:rPr>
        <w:t xml:space="preserve"> </w:t>
      </w:r>
      <w:r>
        <w:rPr>
          <w:w w:val="105"/>
        </w:rPr>
        <w:t>should clarify their situation in that respect with the Procuring Entity before</w:t>
      </w:r>
      <w:r>
        <w:rPr>
          <w:spacing w:val="1"/>
          <w:w w:val="105"/>
        </w:rPr>
        <w:t xml:space="preserve"> </w:t>
      </w:r>
      <w:r>
        <w:rPr>
          <w:w w:val="105"/>
        </w:rPr>
        <w:t>preparing</w:t>
      </w:r>
      <w:r>
        <w:rPr>
          <w:spacing w:val="2"/>
          <w:w w:val="105"/>
        </w:rPr>
        <w:t xml:space="preserve"> </w:t>
      </w:r>
      <w:r>
        <w:rPr>
          <w:w w:val="105"/>
        </w:rPr>
        <w:t>its</w:t>
      </w:r>
      <w:r>
        <w:rPr>
          <w:spacing w:val="-4"/>
          <w:w w:val="105"/>
        </w:rPr>
        <w:t xml:space="preserve"> </w:t>
      </w:r>
      <w:r>
        <w:rPr>
          <w:w w:val="105"/>
        </w:rPr>
        <w:t>bid.</w:t>
      </w:r>
    </w:p>
    <w:p w14:paraId="1CB13855" w14:textId="77777777" w:rsidR="00FC1E3C" w:rsidRDefault="00FC1E3C">
      <w:pPr>
        <w:pStyle w:val="BodyText"/>
        <w:spacing w:before="11"/>
        <w:rPr>
          <w:sz w:val="18"/>
        </w:rPr>
      </w:pPr>
    </w:p>
    <w:p w14:paraId="55CAD16C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Failure by a Consultant to fully disclose potential conflict of interest at the</w:t>
      </w:r>
      <w:r>
        <w:rPr>
          <w:spacing w:val="1"/>
          <w:w w:val="105"/>
        </w:rPr>
        <w:t xml:space="preserve"> </w:t>
      </w:r>
      <w:r>
        <w:rPr>
          <w:w w:val="105"/>
        </w:rPr>
        <w:t>time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Bid</w:t>
      </w:r>
      <w:r>
        <w:rPr>
          <w:spacing w:val="-10"/>
          <w:w w:val="105"/>
        </w:rPr>
        <w:t xml:space="preserve"> </w:t>
      </w:r>
      <w:r>
        <w:rPr>
          <w:w w:val="105"/>
        </w:rPr>
        <w:t>submission,</w:t>
      </w:r>
      <w:r>
        <w:rPr>
          <w:spacing w:val="-10"/>
          <w:w w:val="105"/>
        </w:rPr>
        <w:t xml:space="preserve"> </w:t>
      </w:r>
      <w:r>
        <w:rPr>
          <w:w w:val="105"/>
        </w:rPr>
        <w:t>or</w:t>
      </w:r>
      <w:r>
        <w:rPr>
          <w:spacing w:val="-12"/>
          <w:w w:val="105"/>
        </w:rPr>
        <w:t xml:space="preserve"> </w:t>
      </w:r>
      <w:r>
        <w:rPr>
          <w:w w:val="105"/>
        </w:rPr>
        <w:t>at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later</w:t>
      </w:r>
      <w:r>
        <w:rPr>
          <w:spacing w:val="-11"/>
          <w:w w:val="105"/>
        </w:rPr>
        <w:t xml:space="preserve"> </w:t>
      </w:r>
      <w:r>
        <w:rPr>
          <w:w w:val="105"/>
        </w:rPr>
        <w:t>date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event</w:t>
      </w:r>
      <w:r>
        <w:rPr>
          <w:spacing w:val="-10"/>
          <w:w w:val="105"/>
        </w:rPr>
        <w:t xml:space="preserve"> </w:t>
      </w:r>
      <w:r>
        <w:rPr>
          <w:w w:val="105"/>
        </w:rPr>
        <w:t>that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potential</w:t>
      </w:r>
      <w:r>
        <w:rPr>
          <w:spacing w:val="-9"/>
          <w:w w:val="105"/>
        </w:rPr>
        <w:t xml:space="preserve"> </w:t>
      </w:r>
      <w:r>
        <w:rPr>
          <w:w w:val="105"/>
        </w:rPr>
        <w:t>conflict</w:t>
      </w:r>
      <w:r>
        <w:rPr>
          <w:spacing w:val="-55"/>
          <w:w w:val="105"/>
        </w:rPr>
        <w:t xml:space="preserve"> </w:t>
      </w:r>
      <w:r>
        <w:rPr>
          <w:w w:val="105"/>
        </w:rPr>
        <w:t>arises after such date, shall result in the Procuring Entity and/or the Funding</w:t>
      </w:r>
      <w:r>
        <w:rPr>
          <w:spacing w:val="1"/>
          <w:w w:val="105"/>
        </w:rPr>
        <w:t xml:space="preserve"> </w:t>
      </w:r>
      <w:r>
        <w:rPr>
          <w:w w:val="105"/>
        </w:rPr>
        <w:t>Source seeking the imposition of the maximum administrative, civil and</w:t>
      </w:r>
      <w:r>
        <w:rPr>
          <w:spacing w:val="1"/>
          <w:w w:val="105"/>
        </w:rPr>
        <w:t xml:space="preserve"> </w:t>
      </w:r>
      <w:r>
        <w:t>criminal</w:t>
      </w:r>
      <w:r>
        <w:rPr>
          <w:spacing w:val="8"/>
        </w:rPr>
        <w:t xml:space="preserve"> </w:t>
      </w:r>
      <w:r>
        <w:t>penalties</w:t>
      </w:r>
      <w:r>
        <w:rPr>
          <w:spacing w:val="6"/>
        </w:rPr>
        <w:t xml:space="preserve"> </w:t>
      </w:r>
      <w:r>
        <w:t>up</w:t>
      </w:r>
      <w:r>
        <w:rPr>
          <w:spacing w:val="8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including</w:t>
      </w:r>
      <w:r>
        <w:rPr>
          <w:spacing w:val="-17"/>
        </w:rPr>
        <w:t xml:space="preserve"> </w:t>
      </w:r>
      <w:r>
        <w:t>imprisonment.</w:t>
      </w:r>
    </w:p>
    <w:p w14:paraId="60D0ED15" w14:textId="77777777" w:rsidR="00FC1E3C" w:rsidRDefault="00FC1E3C">
      <w:pPr>
        <w:pStyle w:val="BodyText"/>
        <w:spacing w:before="3"/>
        <w:rPr>
          <w:sz w:val="19"/>
        </w:rPr>
      </w:pPr>
    </w:p>
    <w:p w14:paraId="4A241818" w14:textId="4176A3C5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Consultants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1"/>
          <w:w w:val="105"/>
        </w:rPr>
        <w:t xml:space="preserve"> </w:t>
      </w:r>
      <w:r>
        <w:rPr>
          <w:w w:val="105"/>
        </w:rPr>
        <w:t>discouraged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include</w:t>
      </w:r>
      <w:r>
        <w:rPr>
          <w:spacing w:val="1"/>
          <w:w w:val="105"/>
        </w:rPr>
        <w:t xml:space="preserve"> </w:t>
      </w:r>
      <w:r>
        <w:rPr>
          <w:w w:val="105"/>
        </w:rPr>
        <w:t>officials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employees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Government of the Philippines (GoP) as part of its personnel. Participation</w:t>
      </w:r>
      <w:r w:rsidR="00BF64AE">
        <w:rPr>
          <w:w w:val="105"/>
        </w:rPr>
        <w:t xml:space="preserve"> </w:t>
      </w:r>
      <w:r>
        <w:rPr>
          <w:w w:val="105"/>
        </w:rPr>
        <w:t>of</w:t>
      </w:r>
      <w:r>
        <w:rPr>
          <w:spacing w:val="-55"/>
          <w:w w:val="105"/>
        </w:rPr>
        <w:t xml:space="preserve"> </w:t>
      </w:r>
      <w:r>
        <w:rPr>
          <w:w w:val="105"/>
        </w:rPr>
        <w:t>officials and employees of the GoP in the Project shall be subject to existing</w:t>
      </w:r>
      <w:r>
        <w:rPr>
          <w:spacing w:val="1"/>
          <w:w w:val="105"/>
        </w:rPr>
        <w:t xml:space="preserve"> </w:t>
      </w:r>
      <w:r>
        <w:t>rules</w:t>
      </w:r>
      <w:r>
        <w:rPr>
          <w:spacing w:val="8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regulations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Civil</w:t>
      </w:r>
      <w:r>
        <w:rPr>
          <w:spacing w:val="10"/>
        </w:rPr>
        <w:t xml:space="preserve"> </w:t>
      </w:r>
      <w:r>
        <w:t>Service</w:t>
      </w:r>
      <w:r>
        <w:rPr>
          <w:spacing w:val="-24"/>
        </w:rPr>
        <w:t xml:space="preserve"> </w:t>
      </w:r>
      <w:r>
        <w:t>Commission.</w:t>
      </w:r>
    </w:p>
    <w:p w14:paraId="65BD25E9" w14:textId="77777777" w:rsidR="00FC1E3C" w:rsidRDefault="00FC1E3C">
      <w:pPr>
        <w:pStyle w:val="BodyText"/>
        <w:spacing w:before="2"/>
        <w:rPr>
          <w:sz w:val="19"/>
        </w:rPr>
      </w:pPr>
    </w:p>
    <w:p w14:paraId="246449A4" w14:textId="7F75853E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" w:line="247" w:lineRule="auto"/>
        <w:ind w:right="362"/>
      </w:pPr>
      <w:r>
        <w:t>Fairness and</w:t>
      </w:r>
      <w:r>
        <w:rPr>
          <w:spacing w:val="55"/>
        </w:rPr>
        <w:t xml:space="preserve"> </w:t>
      </w:r>
      <w:r>
        <w:t>transparency in the selection process require that Consultants do</w:t>
      </w:r>
      <w:r>
        <w:rPr>
          <w:spacing w:val="1"/>
        </w:rPr>
        <w:t xml:space="preserve"> </w:t>
      </w:r>
      <w:r>
        <w:rPr>
          <w:w w:val="105"/>
        </w:rPr>
        <w:t>not derive unfair competitive advantage from having provided consulting</w:t>
      </w:r>
      <w:r>
        <w:rPr>
          <w:spacing w:val="1"/>
          <w:w w:val="105"/>
        </w:rPr>
        <w:t xml:space="preserve"> </w:t>
      </w:r>
      <w:r>
        <w:rPr>
          <w:w w:val="105"/>
        </w:rPr>
        <w:t>services related to the Project in question. To this end, the Procuring Entity</w:t>
      </w:r>
      <w:r>
        <w:rPr>
          <w:spacing w:val="1"/>
          <w:w w:val="105"/>
        </w:rPr>
        <w:t xml:space="preserve"> </w:t>
      </w:r>
      <w:r>
        <w:rPr>
          <w:w w:val="105"/>
        </w:rPr>
        <w:t>shall make available to all the shortlisted consultants together with the</w:t>
      </w:r>
      <w:r>
        <w:rPr>
          <w:spacing w:val="1"/>
          <w:w w:val="105"/>
        </w:rPr>
        <w:t xml:space="preserve"> </w:t>
      </w:r>
      <w:r>
        <w:rPr>
          <w:w w:val="105"/>
        </w:rPr>
        <w:t>Bidding Documents all information that would in that respect give each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a</w:t>
      </w:r>
      <w:r>
        <w:rPr>
          <w:spacing w:val="1"/>
          <w:w w:val="105"/>
        </w:rPr>
        <w:t xml:space="preserve"> </w:t>
      </w:r>
      <w:r>
        <w:rPr>
          <w:w w:val="105"/>
        </w:rPr>
        <w:t>competitive</w:t>
      </w:r>
      <w:r>
        <w:rPr>
          <w:spacing w:val="-9"/>
          <w:w w:val="105"/>
        </w:rPr>
        <w:t xml:space="preserve"> </w:t>
      </w:r>
      <w:r>
        <w:rPr>
          <w:w w:val="105"/>
        </w:rPr>
        <w:t>advantage.</w:t>
      </w:r>
    </w:p>
    <w:p w14:paraId="3669E4EE" w14:textId="77777777" w:rsidR="00FC1E3C" w:rsidRDefault="00FC1E3C">
      <w:pPr>
        <w:pStyle w:val="BodyText"/>
        <w:spacing w:before="9"/>
        <w:rPr>
          <w:sz w:val="18"/>
        </w:rPr>
      </w:pPr>
    </w:p>
    <w:p w14:paraId="17805BD3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Corrupt,</w:t>
      </w:r>
      <w:r>
        <w:rPr>
          <w:spacing w:val="-7"/>
        </w:rPr>
        <w:t xml:space="preserve"> </w:t>
      </w:r>
      <w:r>
        <w:t>Fraudulent,</w:t>
      </w:r>
      <w:r>
        <w:rPr>
          <w:spacing w:val="-6"/>
        </w:rPr>
        <w:t xml:space="preserve"> </w:t>
      </w:r>
      <w:r>
        <w:t>Collusive,</w:t>
      </w:r>
      <w:r>
        <w:rPr>
          <w:spacing w:val="-6"/>
        </w:rPr>
        <w:t xml:space="preserve"> </w:t>
      </w:r>
      <w:r>
        <w:t>Coercive,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Obstructive</w:t>
      </w:r>
      <w:r>
        <w:rPr>
          <w:spacing w:val="10"/>
        </w:rPr>
        <w:t xml:space="preserve"> </w:t>
      </w:r>
      <w:r>
        <w:t>Practices</w:t>
      </w:r>
    </w:p>
    <w:p w14:paraId="324F6D91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3" w:line="247" w:lineRule="auto"/>
        <w:ind w:right="367"/>
      </w:pPr>
      <w:r>
        <w:rPr>
          <w:w w:val="105"/>
        </w:rPr>
        <w:t>The Procuring Entity as well as the Consultants shall observe the highest</w:t>
      </w:r>
      <w:r>
        <w:rPr>
          <w:spacing w:val="1"/>
          <w:w w:val="105"/>
        </w:rPr>
        <w:t xml:space="preserve"> </w:t>
      </w:r>
      <w:r>
        <w:rPr>
          <w:w w:val="105"/>
        </w:rPr>
        <w:t>standard of ethics during the procurement and execution of the contract. In</w:t>
      </w:r>
      <w:r>
        <w:rPr>
          <w:spacing w:val="1"/>
          <w:w w:val="105"/>
        </w:rPr>
        <w:t xml:space="preserve"> </w:t>
      </w:r>
      <w:r>
        <w:t>pursuance</w:t>
      </w:r>
      <w:r>
        <w:rPr>
          <w:spacing w:val="8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t>policy,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Procuring</w:t>
      </w:r>
      <w:r>
        <w:rPr>
          <w:spacing w:val="-16"/>
        </w:rPr>
        <w:t xml:space="preserve"> </w:t>
      </w:r>
      <w:r>
        <w:t>Entity:</w:t>
      </w:r>
    </w:p>
    <w:p w14:paraId="2C2B2B32" w14:textId="77777777" w:rsidR="00FC1E3C" w:rsidRDefault="00FC1E3C">
      <w:pPr>
        <w:pStyle w:val="BodyText"/>
        <w:spacing w:before="2"/>
        <w:rPr>
          <w:sz w:val="19"/>
        </w:rPr>
      </w:pPr>
    </w:p>
    <w:p w14:paraId="0F24D6A3" w14:textId="77777777" w:rsidR="00FC1E3C" w:rsidRDefault="0043240B" w:rsidP="001D069E">
      <w:pPr>
        <w:pStyle w:val="ListParagraph"/>
        <w:numPr>
          <w:ilvl w:val="0"/>
          <w:numId w:val="44"/>
        </w:numPr>
        <w:tabs>
          <w:tab w:val="left" w:pos="3907"/>
          <w:tab w:val="left" w:pos="3908"/>
        </w:tabs>
        <w:spacing w:before="1" w:line="247" w:lineRule="auto"/>
        <w:ind w:right="366"/>
      </w:pPr>
      <w:r>
        <w:rPr>
          <w:w w:val="105"/>
        </w:rPr>
        <w:t>defines,</w:t>
      </w:r>
      <w:r>
        <w:rPr>
          <w:spacing w:val="25"/>
          <w:w w:val="105"/>
        </w:rPr>
        <w:t xml:space="preserve"> </w:t>
      </w:r>
      <w:r>
        <w:rPr>
          <w:w w:val="105"/>
        </w:rPr>
        <w:t>for</w:t>
      </w:r>
      <w:r>
        <w:rPr>
          <w:spacing w:val="26"/>
          <w:w w:val="105"/>
        </w:rPr>
        <w:t xml:space="preserve"> </w:t>
      </w:r>
      <w:r>
        <w:rPr>
          <w:w w:val="105"/>
        </w:rPr>
        <w:t>purposes</w:t>
      </w:r>
      <w:r>
        <w:rPr>
          <w:spacing w:val="25"/>
          <w:w w:val="105"/>
        </w:rPr>
        <w:t xml:space="preserve"> </w:t>
      </w:r>
      <w:r>
        <w:rPr>
          <w:w w:val="105"/>
        </w:rPr>
        <w:t>of</w:t>
      </w:r>
      <w:r>
        <w:rPr>
          <w:spacing w:val="26"/>
          <w:w w:val="105"/>
        </w:rPr>
        <w:t xml:space="preserve"> </w:t>
      </w:r>
      <w:r>
        <w:rPr>
          <w:w w:val="105"/>
        </w:rPr>
        <w:t>this</w:t>
      </w:r>
      <w:r>
        <w:rPr>
          <w:spacing w:val="24"/>
          <w:w w:val="105"/>
        </w:rPr>
        <w:t xml:space="preserve"> </w:t>
      </w:r>
      <w:r>
        <w:rPr>
          <w:w w:val="105"/>
        </w:rPr>
        <w:t>provision,</w:t>
      </w:r>
      <w:r>
        <w:rPr>
          <w:spacing w:val="26"/>
          <w:w w:val="105"/>
        </w:rPr>
        <w:t xml:space="preserve"> </w:t>
      </w:r>
      <w:r>
        <w:rPr>
          <w:w w:val="105"/>
        </w:rPr>
        <w:t>the</w:t>
      </w:r>
      <w:r>
        <w:rPr>
          <w:spacing w:val="25"/>
          <w:w w:val="105"/>
        </w:rPr>
        <w:t xml:space="preserve"> </w:t>
      </w:r>
      <w:r>
        <w:rPr>
          <w:w w:val="105"/>
        </w:rPr>
        <w:t>terms</w:t>
      </w:r>
      <w:r>
        <w:rPr>
          <w:spacing w:val="26"/>
          <w:w w:val="105"/>
        </w:rPr>
        <w:t xml:space="preserve"> </w:t>
      </w:r>
      <w:r>
        <w:rPr>
          <w:w w:val="105"/>
        </w:rPr>
        <w:t>set</w:t>
      </w:r>
      <w:r>
        <w:rPr>
          <w:spacing w:val="26"/>
          <w:w w:val="105"/>
        </w:rPr>
        <w:t xml:space="preserve"> </w:t>
      </w:r>
      <w:r>
        <w:rPr>
          <w:w w:val="105"/>
        </w:rPr>
        <w:t>forth</w:t>
      </w:r>
      <w:r>
        <w:rPr>
          <w:spacing w:val="25"/>
          <w:w w:val="105"/>
        </w:rPr>
        <w:t xml:space="preserve"> </w:t>
      </w:r>
      <w:r>
        <w:rPr>
          <w:w w:val="105"/>
        </w:rPr>
        <w:t>below</w:t>
      </w:r>
      <w:r>
        <w:rPr>
          <w:spacing w:val="25"/>
          <w:w w:val="105"/>
        </w:rPr>
        <w:t xml:space="preserve"> </w:t>
      </w:r>
      <w:r>
        <w:rPr>
          <w:w w:val="105"/>
        </w:rPr>
        <w:t>as</w:t>
      </w:r>
      <w:r>
        <w:rPr>
          <w:spacing w:val="-55"/>
          <w:w w:val="105"/>
        </w:rPr>
        <w:t xml:space="preserve"> </w:t>
      </w:r>
      <w:r>
        <w:rPr>
          <w:w w:val="105"/>
        </w:rPr>
        <w:t>follows:</w:t>
      </w:r>
    </w:p>
    <w:p w14:paraId="134AEAE8" w14:textId="77777777" w:rsidR="00FC1E3C" w:rsidRDefault="00FC1E3C">
      <w:pPr>
        <w:pStyle w:val="BodyText"/>
        <w:spacing w:before="4"/>
        <w:rPr>
          <w:sz w:val="19"/>
        </w:rPr>
      </w:pPr>
    </w:p>
    <w:p w14:paraId="3C2288E5" w14:textId="77777777" w:rsidR="00FC1E3C" w:rsidRDefault="0043240B" w:rsidP="001D069E">
      <w:pPr>
        <w:pStyle w:val="ListParagraph"/>
        <w:numPr>
          <w:ilvl w:val="1"/>
          <w:numId w:val="44"/>
        </w:numPr>
        <w:tabs>
          <w:tab w:val="left" w:pos="4583"/>
        </w:tabs>
        <w:spacing w:line="247" w:lineRule="auto"/>
        <w:ind w:right="362"/>
      </w:pPr>
      <w:r>
        <w:rPr>
          <w:w w:val="105"/>
        </w:rPr>
        <w:t>“corrupt</w:t>
      </w:r>
      <w:r>
        <w:rPr>
          <w:spacing w:val="-9"/>
          <w:w w:val="105"/>
        </w:rPr>
        <w:t xml:space="preserve"> </w:t>
      </w:r>
      <w:r>
        <w:rPr>
          <w:w w:val="105"/>
        </w:rPr>
        <w:t>practice”</w:t>
      </w:r>
      <w:r>
        <w:rPr>
          <w:spacing w:val="-9"/>
          <w:w w:val="105"/>
        </w:rPr>
        <w:t xml:space="preserve"> </w:t>
      </w:r>
      <w:r>
        <w:rPr>
          <w:w w:val="105"/>
        </w:rPr>
        <w:t>means</w:t>
      </w:r>
      <w:r>
        <w:rPr>
          <w:spacing w:val="-8"/>
          <w:w w:val="105"/>
        </w:rPr>
        <w:t xml:space="preserve"> </w:t>
      </w:r>
      <w:r>
        <w:rPr>
          <w:w w:val="105"/>
        </w:rPr>
        <w:t>behavior</w:t>
      </w:r>
      <w:r>
        <w:rPr>
          <w:spacing w:val="-11"/>
          <w:w w:val="105"/>
        </w:rPr>
        <w:t xml:space="preserve"> </w:t>
      </w:r>
      <w:r>
        <w:rPr>
          <w:w w:val="105"/>
        </w:rPr>
        <w:t>on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part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officials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public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private</w:t>
      </w:r>
      <w:r>
        <w:rPr>
          <w:spacing w:val="1"/>
          <w:w w:val="105"/>
        </w:rPr>
        <w:t xml:space="preserve"> </w:t>
      </w:r>
      <w:r>
        <w:rPr>
          <w:w w:val="105"/>
        </w:rPr>
        <w:t>sectors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which</w:t>
      </w:r>
      <w:r>
        <w:rPr>
          <w:spacing w:val="1"/>
          <w:w w:val="105"/>
        </w:rPr>
        <w:t xml:space="preserve"> </w:t>
      </w:r>
      <w:r>
        <w:rPr>
          <w:w w:val="105"/>
        </w:rPr>
        <w:t>they</w:t>
      </w:r>
      <w:r>
        <w:rPr>
          <w:spacing w:val="1"/>
          <w:w w:val="105"/>
        </w:rPr>
        <w:t xml:space="preserve"> </w:t>
      </w:r>
      <w:r>
        <w:rPr>
          <w:w w:val="105"/>
        </w:rPr>
        <w:t>improperly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unlawfully</w:t>
      </w:r>
      <w:r>
        <w:rPr>
          <w:spacing w:val="-9"/>
          <w:w w:val="105"/>
        </w:rPr>
        <w:t xml:space="preserve"> </w:t>
      </w:r>
      <w:r>
        <w:rPr>
          <w:w w:val="105"/>
        </w:rPr>
        <w:t>enrich</w:t>
      </w:r>
      <w:r>
        <w:rPr>
          <w:spacing w:val="-8"/>
          <w:w w:val="105"/>
        </w:rPr>
        <w:t xml:space="preserve"> </w:t>
      </w:r>
      <w:r>
        <w:rPr>
          <w:w w:val="105"/>
        </w:rPr>
        <w:t>themselves,</w:t>
      </w:r>
      <w:r>
        <w:rPr>
          <w:spacing w:val="-10"/>
          <w:w w:val="105"/>
        </w:rPr>
        <w:t xml:space="preserve"> </w:t>
      </w:r>
      <w:r>
        <w:rPr>
          <w:w w:val="105"/>
        </w:rPr>
        <w:t>others,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10"/>
          <w:w w:val="105"/>
        </w:rPr>
        <w:t xml:space="preserve"> </w:t>
      </w:r>
      <w:r>
        <w:rPr>
          <w:w w:val="105"/>
        </w:rPr>
        <w:t>induce</w:t>
      </w:r>
      <w:r>
        <w:rPr>
          <w:spacing w:val="-11"/>
          <w:w w:val="105"/>
        </w:rPr>
        <w:t xml:space="preserve"> </w:t>
      </w:r>
      <w:r>
        <w:rPr>
          <w:w w:val="105"/>
        </w:rPr>
        <w:t>others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do</w:t>
      </w:r>
      <w:r>
        <w:rPr>
          <w:spacing w:val="-8"/>
          <w:w w:val="105"/>
        </w:rPr>
        <w:t xml:space="preserve"> </w:t>
      </w:r>
      <w:r>
        <w:rPr>
          <w:w w:val="105"/>
        </w:rPr>
        <w:t>so,</w:t>
      </w:r>
      <w:r>
        <w:rPr>
          <w:spacing w:val="-55"/>
          <w:w w:val="105"/>
        </w:rPr>
        <w:t xml:space="preserve"> </w:t>
      </w:r>
      <w:r>
        <w:rPr>
          <w:w w:val="105"/>
        </w:rPr>
        <w:t>by</w:t>
      </w:r>
      <w:r>
        <w:rPr>
          <w:spacing w:val="-8"/>
          <w:w w:val="105"/>
        </w:rPr>
        <w:t xml:space="preserve"> </w:t>
      </w:r>
      <w:r>
        <w:rPr>
          <w:w w:val="105"/>
        </w:rPr>
        <w:t>misusing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position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which</w:t>
      </w:r>
      <w:r>
        <w:rPr>
          <w:spacing w:val="-7"/>
          <w:w w:val="105"/>
        </w:rPr>
        <w:t xml:space="preserve"> </w:t>
      </w:r>
      <w:r>
        <w:rPr>
          <w:w w:val="105"/>
        </w:rPr>
        <w:t>they</w:t>
      </w:r>
      <w:r>
        <w:rPr>
          <w:spacing w:val="-7"/>
          <w:w w:val="105"/>
        </w:rPr>
        <w:t xml:space="preserve"> </w:t>
      </w:r>
      <w:r>
        <w:rPr>
          <w:w w:val="105"/>
        </w:rPr>
        <w:t>are</w:t>
      </w:r>
      <w:r>
        <w:rPr>
          <w:spacing w:val="-9"/>
          <w:w w:val="105"/>
        </w:rPr>
        <w:t xml:space="preserve"> </w:t>
      </w:r>
      <w:r>
        <w:rPr>
          <w:w w:val="105"/>
        </w:rPr>
        <w:t>placed,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includes</w:t>
      </w:r>
      <w:r>
        <w:rPr>
          <w:spacing w:val="-55"/>
          <w:w w:val="105"/>
        </w:rPr>
        <w:t xml:space="preserve"> </w:t>
      </w:r>
      <w:r>
        <w:t>the offering, giving, receiving, or soliciting of anything of value</w:t>
      </w:r>
      <w:r>
        <w:rPr>
          <w:spacing w:val="1"/>
        </w:rPr>
        <w:t xml:space="preserve"> </w:t>
      </w:r>
      <w:r>
        <w:rPr>
          <w:w w:val="105"/>
        </w:rPr>
        <w:t>to influence the action of any such official in the procurement</w:t>
      </w:r>
      <w:r>
        <w:rPr>
          <w:spacing w:val="1"/>
          <w:w w:val="105"/>
        </w:rPr>
        <w:t xml:space="preserve"> </w:t>
      </w:r>
      <w:r>
        <w:t>process or in contract execution; entering, on behalf of the GoP,</w:t>
      </w:r>
      <w:r>
        <w:rPr>
          <w:spacing w:val="1"/>
        </w:rPr>
        <w:t xml:space="preserve"> </w:t>
      </w:r>
      <w:r>
        <w:rPr>
          <w:w w:val="105"/>
        </w:rPr>
        <w:t>into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transaction</w:t>
      </w:r>
      <w:r>
        <w:rPr>
          <w:spacing w:val="1"/>
          <w:w w:val="105"/>
        </w:rPr>
        <w:t xml:space="preserve"> </w:t>
      </w:r>
      <w:r>
        <w:rPr>
          <w:w w:val="105"/>
        </w:rPr>
        <w:t>manifestly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grossly</w:t>
      </w:r>
      <w:r>
        <w:rPr>
          <w:spacing w:val="1"/>
          <w:w w:val="105"/>
        </w:rPr>
        <w:t xml:space="preserve"> </w:t>
      </w:r>
      <w:r>
        <w:rPr>
          <w:w w:val="105"/>
        </w:rPr>
        <w:t>disadvantageous to the same, whether or not the public officer</w:t>
      </w:r>
      <w:r>
        <w:rPr>
          <w:spacing w:val="-55"/>
          <w:w w:val="105"/>
        </w:rPr>
        <w:t xml:space="preserve"> </w:t>
      </w:r>
      <w:r>
        <w:rPr>
          <w:w w:val="105"/>
        </w:rPr>
        <w:t>profited or will profit thereby, and similar acts as provided in</w:t>
      </w:r>
      <w:r>
        <w:rPr>
          <w:spacing w:val="1"/>
          <w:w w:val="105"/>
        </w:rPr>
        <w:t xml:space="preserve"> </w:t>
      </w:r>
      <w:r>
        <w:rPr>
          <w:w w:val="105"/>
        </w:rPr>
        <w:t>Republic</w:t>
      </w:r>
      <w:r>
        <w:rPr>
          <w:spacing w:val="2"/>
          <w:w w:val="105"/>
        </w:rPr>
        <w:t xml:space="preserve"> </w:t>
      </w:r>
      <w:r>
        <w:rPr>
          <w:w w:val="105"/>
        </w:rPr>
        <w:t>Act</w:t>
      </w:r>
      <w:r>
        <w:rPr>
          <w:spacing w:val="-3"/>
          <w:w w:val="105"/>
        </w:rPr>
        <w:t xml:space="preserve"> </w:t>
      </w:r>
      <w:r>
        <w:rPr>
          <w:w w:val="105"/>
        </w:rPr>
        <w:t>3019.</w:t>
      </w:r>
    </w:p>
    <w:p w14:paraId="13EA7F07" w14:textId="77777777" w:rsidR="00FC1E3C" w:rsidRDefault="0043240B" w:rsidP="001D069E">
      <w:pPr>
        <w:pStyle w:val="ListParagraph"/>
        <w:numPr>
          <w:ilvl w:val="1"/>
          <w:numId w:val="44"/>
        </w:numPr>
        <w:tabs>
          <w:tab w:val="left" w:pos="4583"/>
        </w:tabs>
        <w:spacing w:before="215" w:line="244" w:lineRule="auto"/>
        <w:ind w:right="369"/>
      </w:pPr>
      <w:r>
        <w:rPr>
          <w:w w:val="105"/>
        </w:rPr>
        <w:t>“fraudulent practice” means a misrepresentation of facts in</w:t>
      </w:r>
      <w:r>
        <w:rPr>
          <w:spacing w:val="1"/>
          <w:w w:val="105"/>
        </w:rPr>
        <w:t xml:space="preserve"> </w:t>
      </w:r>
      <w:r>
        <w:rPr>
          <w:w w:val="105"/>
        </w:rPr>
        <w:t>order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influence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procurement</w:t>
      </w:r>
      <w:r>
        <w:rPr>
          <w:spacing w:val="-1"/>
          <w:w w:val="105"/>
        </w:rPr>
        <w:t xml:space="preserve"> </w:t>
      </w:r>
      <w:r>
        <w:rPr>
          <w:w w:val="105"/>
        </w:rPr>
        <w:t>process</w:t>
      </w:r>
      <w:r>
        <w:rPr>
          <w:spacing w:val="-4"/>
          <w:w w:val="105"/>
        </w:rPr>
        <w:t xml:space="preserve"> </w:t>
      </w:r>
      <w:r>
        <w:rPr>
          <w:w w:val="105"/>
        </w:rPr>
        <w:t>or the</w:t>
      </w:r>
      <w:r>
        <w:rPr>
          <w:spacing w:val="-1"/>
          <w:w w:val="105"/>
        </w:rPr>
        <w:t xml:space="preserve"> </w:t>
      </w:r>
      <w:r>
        <w:rPr>
          <w:w w:val="105"/>
        </w:rPr>
        <w:t>execution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34"/>
          <w:w w:val="105"/>
        </w:rPr>
        <w:t xml:space="preserve"> </w:t>
      </w:r>
      <w:r>
        <w:rPr>
          <w:w w:val="105"/>
        </w:rPr>
        <w:t>a</w:t>
      </w:r>
    </w:p>
    <w:p w14:paraId="2617EE1C" w14:textId="77777777" w:rsidR="00FC1E3C" w:rsidRDefault="00FC1E3C">
      <w:pPr>
        <w:spacing w:line="244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7F167558" w14:textId="77777777" w:rsidR="00FC1E3C" w:rsidRDefault="0043240B">
      <w:pPr>
        <w:pStyle w:val="BodyText"/>
        <w:spacing w:before="60" w:line="247" w:lineRule="auto"/>
        <w:ind w:left="4582" w:right="363"/>
        <w:jc w:val="both"/>
      </w:pPr>
      <w:r>
        <w:rPr>
          <w:w w:val="105"/>
        </w:rPr>
        <w:lastRenderedPageBreak/>
        <w:t>contract to the detriment of the Procuring Entity, and includes</w:t>
      </w:r>
      <w:r>
        <w:rPr>
          <w:spacing w:val="1"/>
          <w:w w:val="105"/>
        </w:rPr>
        <w:t xml:space="preserve"> </w:t>
      </w:r>
      <w:r>
        <w:rPr>
          <w:w w:val="105"/>
        </w:rPr>
        <w:t>collusive</w:t>
      </w:r>
      <w:r>
        <w:rPr>
          <w:spacing w:val="1"/>
          <w:w w:val="105"/>
        </w:rPr>
        <w:t xml:space="preserve"> </w:t>
      </w:r>
      <w:r>
        <w:rPr>
          <w:w w:val="105"/>
        </w:rPr>
        <w:t>practices</w:t>
      </w:r>
      <w:r>
        <w:rPr>
          <w:spacing w:val="1"/>
          <w:w w:val="105"/>
        </w:rPr>
        <w:t xml:space="preserve"> </w:t>
      </w:r>
      <w:r>
        <w:rPr>
          <w:w w:val="105"/>
        </w:rPr>
        <w:t>among</w:t>
      </w:r>
      <w:r>
        <w:rPr>
          <w:spacing w:val="1"/>
          <w:w w:val="105"/>
        </w:rPr>
        <w:t xml:space="preserve"> </w:t>
      </w:r>
      <w:r>
        <w:rPr>
          <w:w w:val="105"/>
        </w:rPr>
        <w:t>Bidders</w:t>
      </w:r>
      <w:r>
        <w:rPr>
          <w:spacing w:val="1"/>
          <w:w w:val="105"/>
        </w:rPr>
        <w:t xml:space="preserve"> </w:t>
      </w:r>
      <w:r>
        <w:rPr>
          <w:w w:val="105"/>
        </w:rPr>
        <w:t>(prior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after</w:t>
      </w:r>
      <w:r>
        <w:rPr>
          <w:spacing w:val="1"/>
          <w:w w:val="105"/>
        </w:rPr>
        <w:t xml:space="preserve"> </w:t>
      </w:r>
      <w:r>
        <w:rPr>
          <w:w w:val="105"/>
        </w:rPr>
        <w:t>bid</w:t>
      </w:r>
      <w:r>
        <w:rPr>
          <w:spacing w:val="1"/>
          <w:w w:val="105"/>
        </w:rPr>
        <w:t xml:space="preserve"> </w:t>
      </w:r>
      <w:r>
        <w:rPr>
          <w:w w:val="105"/>
        </w:rPr>
        <w:t>submission) designed to establish bid prices at artificial, non-</w:t>
      </w:r>
      <w:r>
        <w:rPr>
          <w:spacing w:val="1"/>
          <w:w w:val="105"/>
        </w:rPr>
        <w:t xml:space="preserve"> </w:t>
      </w:r>
      <w:r>
        <w:rPr>
          <w:w w:val="105"/>
        </w:rPr>
        <w:t>competitive levels and to deprive the Procuring Entity of the</w:t>
      </w:r>
      <w:r>
        <w:rPr>
          <w:spacing w:val="1"/>
          <w:w w:val="105"/>
        </w:rPr>
        <w:t xml:space="preserve"> </w:t>
      </w:r>
      <w:r>
        <w:rPr>
          <w:w w:val="105"/>
        </w:rPr>
        <w:t>benefits of free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open</w:t>
      </w:r>
      <w:r>
        <w:rPr>
          <w:spacing w:val="1"/>
          <w:w w:val="105"/>
        </w:rPr>
        <w:t xml:space="preserve"> </w:t>
      </w:r>
      <w:r>
        <w:rPr>
          <w:w w:val="105"/>
        </w:rPr>
        <w:t>competition.</w:t>
      </w:r>
    </w:p>
    <w:p w14:paraId="1BA0B49F" w14:textId="77777777" w:rsidR="00FC1E3C" w:rsidRDefault="00FC1E3C">
      <w:pPr>
        <w:pStyle w:val="BodyText"/>
        <w:spacing w:before="2"/>
        <w:rPr>
          <w:sz w:val="19"/>
        </w:rPr>
      </w:pPr>
    </w:p>
    <w:p w14:paraId="7F3DF0C7" w14:textId="77777777" w:rsidR="00FC1E3C" w:rsidRDefault="0043240B" w:rsidP="001D069E">
      <w:pPr>
        <w:pStyle w:val="ListParagraph"/>
        <w:numPr>
          <w:ilvl w:val="1"/>
          <w:numId w:val="44"/>
        </w:numPr>
        <w:tabs>
          <w:tab w:val="left" w:pos="4642"/>
        </w:tabs>
        <w:spacing w:line="247" w:lineRule="auto"/>
        <w:ind w:left="4583" w:right="363"/>
      </w:pPr>
      <w:r>
        <w:tab/>
        <w:t>“collusive practices” means a scheme or arrangement between</w:t>
      </w:r>
      <w:r>
        <w:rPr>
          <w:spacing w:val="1"/>
        </w:rPr>
        <w:t xml:space="preserve"> </w:t>
      </w:r>
      <w:r>
        <w:rPr>
          <w:w w:val="105"/>
        </w:rPr>
        <w:t>two or more Bidders, with or without the knowledge of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Entity, designed to establish bid prices at artificial,</w:t>
      </w:r>
      <w:r>
        <w:rPr>
          <w:spacing w:val="1"/>
          <w:w w:val="105"/>
        </w:rPr>
        <w:t xml:space="preserve"> </w:t>
      </w:r>
      <w:r>
        <w:rPr>
          <w:w w:val="105"/>
        </w:rPr>
        <w:t>non-competitive</w:t>
      </w:r>
      <w:r>
        <w:rPr>
          <w:spacing w:val="-2"/>
          <w:w w:val="105"/>
        </w:rPr>
        <w:t xml:space="preserve"> </w:t>
      </w:r>
      <w:r>
        <w:rPr>
          <w:w w:val="105"/>
        </w:rPr>
        <w:t>levels.</w:t>
      </w:r>
    </w:p>
    <w:p w14:paraId="064B0B44" w14:textId="77777777" w:rsidR="00FC1E3C" w:rsidRDefault="00FC1E3C">
      <w:pPr>
        <w:pStyle w:val="BodyText"/>
        <w:spacing w:before="2"/>
        <w:rPr>
          <w:sz w:val="19"/>
        </w:rPr>
      </w:pPr>
    </w:p>
    <w:p w14:paraId="07FBE4AE" w14:textId="77777777" w:rsidR="00FC1E3C" w:rsidRDefault="0043240B" w:rsidP="001D069E">
      <w:pPr>
        <w:pStyle w:val="ListParagraph"/>
        <w:numPr>
          <w:ilvl w:val="1"/>
          <w:numId w:val="44"/>
        </w:numPr>
        <w:tabs>
          <w:tab w:val="left" w:pos="4584"/>
        </w:tabs>
        <w:spacing w:before="1" w:line="247" w:lineRule="auto"/>
        <w:ind w:left="4584" w:right="363"/>
      </w:pPr>
      <w:r>
        <w:rPr>
          <w:w w:val="105"/>
        </w:rPr>
        <w:t>“coercive practices” means harming or threatening to harm,</w:t>
      </w:r>
      <w:r>
        <w:rPr>
          <w:spacing w:val="1"/>
          <w:w w:val="105"/>
        </w:rPr>
        <w:t xml:space="preserve"> </w:t>
      </w:r>
      <w:r>
        <w:rPr>
          <w:w w:val="105"/>
        </w:rPr>
        <w:t>directly or indirectly, persons, or their property to influence</w:t>
      </w:r>
      <w:r>
        <w:rPr>
          <w:spacing w:val="1"/>
          <w:w w:val="105"/>
        </w:rPr>
        <w:t xml:space="preserve"> </w:t>
      </w:r>
      <w:r>
        <w:rPr>
          <w:w w:val="105"/>
        </w:rPr>
        <w:t>their</w:t>
      </w:r>
      <w:r>
        <w:rPr>
          <w:spacing w:val="1"/>
          <w:w w:val="105"/>
        </w:rPr>
        <w:t xml:space="preserve"> </w:t>
      </w:r>
      <w:r>
        <w:rPr>
          <w:w w:val="105"/>
        </w:rPr>
        <w:t>participation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procurement</w:t>
      </w:r>
      <w:r>
        <w:rPr>
          <w:spacing w:val="1"/>
          <w:w w:val="105"/>
        </w:rPr>
        <w:t xml:space="preserve"> </w:t>
      </w:r>
      <w:r>
        <w:rPr>
          <w:w w:val="105"/>
        </w:rPr>
        <w:t>process,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affect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execution of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contract;</w:t>
      </w:r>
    </w:p>
    <w:p w14:paraId="6580AACB" w14:textId="77777777" w:rsidR="00FC1E3C" w:rsidRDefault="00FC1E3C">
      <w:pPr>
        <w:pStyle w:val="BodyText"/>
        <w:spacing w:before="2"/>
        <w:rPr>
          <w:sz w:val="19"/>
        </w:rPr>
      </w:pPr>
    </w:p>
    <w:p w14:paraId="142527CF" w14:textId="77777777" w:rsidR="00FC1E3C" w:rsidRDefault="0043240B" w:rsidP="001D069E">
      <w:pPr>
        <w:pStyle w:val="ListParagraph"/>
        <w:numPr>
          <w:ilvl w:val="1"/>
          <w:numId w:val="44"/>
        </w:numPr>
        <w:tabs>
          <w:tab w:val="left" w:pos="4582"/>
          <w:tab w:val="left" w:pos="4583"/>
        </w:tabs>
        <w:ind w:hanging="676"/>
      </w:pPr>
      <w:r>
        <w:rPr>
          <w:w w:val="105"/>
        </w:rPr>
        <w:t>“obstructive</w:t>
      </w:r>
      <w:r>
        <w:rPr>
          <w:spacing w:val="-1"/>
          <w:w w:val="105"/>
        </w:rPr>
        <w:t xml:space="preserve"> </w:t>
      </w:r>
      <w:r>
        <w:rPr>
          <w:w w:val="105"/>
        </w:rPr>
        <w:t>practice”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</w:p>
    <w:p w14:paraId="7074DF8D" w14:textId="77777777" w:rsidR="00FC1E3C" w:rsidRDefault="00FC1E3C">
      <w:pPr>
        <w:pStyle w:val="BodyText"/>
        <w:spacing w:before="2"/>
        <w:rPr>
          <w:sz w:val="20"/>
        </w:rPr>
      </w:pPr>
    </w:p>
    <w:p w14:paraId="4EB11CA2" w14:textId="77777777" w:rsidR="00FC1E3C" w:rsidRDefault="0043240B">
      <w:pPr>
        <w:pStyle w:val="BodyText"/>
        <w:spacing w:line="247" w:lineRule="auto"/>
        <w:ind w:left="5260" w:right="361" w:hanging="679"/>
        <w:jc w:val="both"/>
      </w:pPr>
      <w:r>
        <w:rPr>
          <w:w w:val="105"/>
        </w:rPr>
        <w:t>(aa)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deliberately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destroying,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falsifying,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altering 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concealing of evidence material to an administrative</w:t>
      </w:r>
      <w:r>
        <w:rPr>
          <w:spacing w:val="1"/>
          <w:w w:val="105"/>
        </w:rPr>
        <w:t xml:space="preserve"> </w:t>
      </w:r>
      <w:r>
        <w:t>proceedings or investigation or</w:t>
      </w:r>
      <w:r>
        <w:rPr>
          <w:spacing w:val="1"/>
        </w:rPr>
        <w:t xml:space="preserve"> </w:t>
      </w:r>
      <w:r>
        <w:t>making</w:t>
      </w:r>
      <w:r>
        <w:rPr>
          <w:spacing w:val="55"/>
        </w:rPr>
        <w:t xml:space="preserve"> </w:t>
      </w:r>
      <w:r>
        <w:t>false statements</w:t>
      </w:r>
      <w:r>
        <w:rPr>
          <w:spacing w:val="1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investigators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order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materially</w:t>
      </w:r>
      <w:r>
        <w:rPr>
          <w:spacing w:val="1"/>
          <w:w w:val="105"/>
        </w:rPr>
        <w:t xml:space="preserve"> </w:t>
      </w:r>
      <w:r>
        <w:rPr>
          <w:w w:val="105"/>
        </w:rPr>
        <w:t>impede</w:t>
      </w:r>
      <w:r>
        <w:rPr>
          <w:spacing w:val="1"/>
          <w:w w:val="105"/>
        </w:rPr>
        <w:t xml:space="preserve"> </w:t>
      </w:r>
      <w:r>
        <w:rPr>
          <w:w w:val="105"/>
        </w:rPr>
        <w:t>an</w:t>
      </w:r>
      <w:r>
        <w:rPr>
          <w:spacing w:val="1"/>
          <w:w w:val="105"/>
        </w:rPr>
        <w:t xml:space="preserve"> </w:t>
      </w:r>
      <w:r>
        <w:rPr>
          <w:w w:val="105"/>
        </w:rPr>
        <w:t>administrative</w:t>
      </w:r>
      <w:r>
        <w:rPr>
          <w:spacing w:val="1"/>
          <w:w w:val="105"/>
        </w:rPr>
        <w:t xml:space="preserve"> </w:t>
      </w:r>
      <w:r>
        <w:rPr>
          <w:w w:val="105"/>
        </w:rPr>
        <w:t>proceedings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investigation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or any foreign government/foreign or</w:t>
      </w:r>
      <w:r>
        <w:rPr>
          <w:spacing w:val="1"/>
          <w:w w:val="105"/>
        </w:rPr>
        <w:t xml:space="preserve"> </w:t>
      </w:r>
      <w:r>
        <w:rPr>
          <w:w w:val="105"/>
        </w:rPr>
        <w:t>international financing institution into allegations of a</w:t>
      </w:r>
      <w:r>
        <w:rPr>
          <w:spacing w:val="1"/>
          <w:w w:val="105"/>
        </w:rPr>
        <w:t xml:space="preserve"> </w:t>
      </w:r>
      <w:r>
        <w:rPr>
          <w:w w:val="105"/>
        </w:rPr>
        <w:t>corrupt,</w:t>
      </w:r>
      <w:r>
        <w:rPr>
          <w:spacing w:val="1"/>
          <w:w w:val="105"/>
        </w:rPr>
        <w:t xml:space="preserve"> </w:t>
      </w:r>
      <w:r>
        <w:rPr>
          <w:w w:val="105"/>
        </w:rPr>
        <w:t>fraudulent,</w:t>
      </w:r>
      <w:r>
        <w:rPr>
          <w:spacing w:val="1"/>
          <w:w w:val="105"/>
        </w:rPr>
        <w:t xml:space="preserve"> </w:t>
      </w:r>
      <w:r>
        <w:rPr>
          <w:w w:val="105"/>
        </w:rPr>
        <w:t>coercive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collusive</w:t>
      </w:r>
      <w:r>
        <w:rPr>
          <w:spacing w:val="1"/>
          <w:w w:val="105"/>
        </w:rPr>
        <w:t xml:space="preserve"> </w:t>
      </w:r>
      <w:r>
        <w:rPr>
          <w:w w:val="105"/>
        </w:rPr>
        <w:t>practice;</w:t>
      </w:r>
      <w:r>
        <w:rPr>
          <w:spacing w:val="1"/>
          <w:w w:val="105"/>
        </w:rPr>
        <w:t xml:space="preserve"> </w:t>
      </w:r>
      <w:r>
        <w:rPr>
          <w:w w:val="105"/>
        </w:rPr>
        <w:t>and/or threatening, harassing or intimidating any party</w:t>
      </w:r>
      <w:r>
        <w:rPr>
          <w:spacing w:val="1"/>
          <w:w w:val="105"/>
        </w:rPr>
        <w:t xml:space="preserve"> </w:t>
      </w:r>
      <w:r>
        <w:rPr>
          <w:w w:val="105"/>
        </w:rPr>
        <w:t>to prevent it from disclosing its knowledge of matters</w:t>
      </w:r>
      <w:r>
        <w:rPr>
          <w:spacing w:val="1"/>
          <w:w w:val="105"/>
        </w:rPr>
        <w:t xml:space="preserve"> </w:t>
      </w:r>
      <w:r>
        <w:rPr>
          <w:w w:val="105"/>
        </w:rPr>
        <w:t>relevant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administrative</w:t>
      </w:r>
      <w:r>
        <w:rPr>
          <w:spacing w:val="1"/>
          <w:w w:val="105"/>
        </w:rPr>
        <w:t xml:space="preserve"> </w:t>
      </w:r>
      <w:r>
        <w:rPr>
          <w:w w:val="105"/>
        </w:rPr>
        <w:t>proceedings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investigation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pursuing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proceedings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-55"/>
          <w:w w:val="105"/>
        </w:rPr>
        <w:t xml:space="preserve"> </w:t>
      </w:r>
      <w:r>
        <w:rPr>
          <w:w w:val="105"/>
        </w:rPr>
        <w:t>investigation;</w:t>
      </w:r>
      <w:r>
        <w:rPr>
          <w:spacing w:val="-4"/>
          <w:w w:val="105"/>
        </w:rPr>
        <w:t xml:space="preserve"> </w:t>
      </w:r>
      <w:r>
        <w:rPr>
          <w:w w:val="105"/>
        </w:rPr>
        <w:t>or</w:t>
      </w:r>
    </w:p>
    <w:p w14:paraId="7BA448CA" w14:textId="77777777" w:rsidR="00FC1E3C" w:rsidRDefault="0043240B">
      <w:pPr>
        <w:pStyle w:val="BodyText"/>
        <w:spacing w:before="211" w:line="247" w:lineRule="auto"/>
        <w:ind w:left="5260" w:right="366" w:hanging="678"/>
        <w:jc w:val="both"/>
      </w:pPr>
      <w:r>
        <w:rPr>
          <w:w w:val="105"/>
        </w:rPr>
        <w:t>(bb) acts intended to materially impede the exercise of the</w:t>
      </w:r>
      <w:r>
        <w:rPr>
          <w:spacing w:val="1"/>
          <w:w w:val="105"/>
        </w:rPr>
        <w:t xml:space="preserve"> </w:t>
      </w:r>
      <w:r>
        <w:rPr>
          <w:w w:val="105"/>
        </w:rPr>
        <w:t>inspection and audit rights of the Procuring Entity or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foreign</w:t>
      </w:r>
      <w:r>
        <w:rPr>
          <w:spacing w:val="1"/>
          <w:w w:val="105"/>
        </w:rPr>
        <w:t xml:space="preserve"> </w:t>
      </w:r>
      <w:r>
        <w:rPr>
          <w:w w:val="105"/>
        </w:rPr>
        <w:t>government/foreign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international</w:t>
      </w:r>
      <w:r>
        <w:rPr>
          <w:spacing w:val="1"/>
          <w:w w:val="105"/>
        </w:rPr>
        <w:t xml:space="preserve"> </w:t>
      </w:r>
      <w:r>
        <w:rPr>
          <w:w w:val="105"/>
        </w:rPr>
        <w:t>financing institution herein.</w:t>
      </w:r>
    </w:p>
    <w:p w14:paraId="68897AB2" w14:textId="77777777" w:rsidR="00FC1E3C" w:rsidRDefault="00FC1E3C">
      <w:pPr>
        <w:pStyle w:val="BodyText"/>
        <w:spacing w:before="2"/>
        <w:rPr>
          <w:sz w:val="19"/>
        </w:rPr>
      </w:pPr>
    </w:p>
    <w:p w14:paraId="7D34EEAE" w14:textId="77777777" w:rsidR="00FC1E3C" w:rsidRDefault="0043240B" w:rsidP="001D069E">
      <w:pPr>
        <w:pStyle w:val="ListParagraph"/>
        <w:numPr>
          <w:ilvl w:val="0"/>
          <w:numId w:val="44"/>
        </w:numPr>
        <w:tabs>
          <w:tab w:val="left" w:pos="3908"/>
        </w:tabs>
        <w:spacing w:line="247" w:lineRule="auto"/>
        <w:ind w:right="367"/>
      </w:pPr>
      <w:r>
        <w:rPr>
          <w:w w:val="105"/>
        </w:rPr>
        <w:t>will</w:t>
      </w:r>
      <w:r>
        <w:rPr>
          <w:spacing w:val="1"/>
          <w:w w:val="105"/>
        </w:rPr>
        <w:t xml:space="preserve"> </w:t>
      </w:r>
      <w:r>
        <w:rPr>
          <w:w w:val="105"/>
        </w:rPr>
        <w:t>reject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proposal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award</w:t>
      </w:r>
      <w:r>
        <w:rPr>
          <w:spacing w:val="1"/>
          <w:w w:val="105"/>
        </w:rPr>
        <w:t xml:space="preserve"> </w:t>
      </w: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it</w:t>
      </w:r>
      <w:r>
        <w:rPr>
          <w:spacing w:val="1"/>
          <w:w w:val="105"/>
        </w:rPr>
        <w:t xml:space="preserve"> </w:t>
      </w:r>
      <w:r>
        <w:rPr>
          <w:w w:val="105"/>
        </w:rPr>
        <w:t>determines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Bidder</w:t>
      </w:r>
      <w:r>
        <w:rPr>
          <w:spacing w:val="-55"/>
          <w:w w:val="105"/>
        </w:rPr>
        <w:t xml:space="preserve"> </w:t>
      </w:r>
      <w:r>
        <w:t>recommended</w:t>
      </w:r>
      <w:r>
        <w:rPr>
          <w:spacing w:val="13"/>
        </w:rPr>
        <w:t xml:space="preserve"> </w:t>
      </w:r>
      <w:r>
        <w:t>for</w:t>
      </w:r>
      <w:r>
        <w:rPr>
          <w:spacing w:val="16"/>
        </w:rPr>
        <w:t xml:space="preserve"> </w:t>
      </w:r>
      <w:r>
        <w:t>award</w:t>
      </w:r>
      <w:r>
        <w:rPr>
          <w:spacing w:val="19"/>
        </w:rPr>
        <w:t xml:space="preserve"> </w:t>
      </w:r>
      <w:r>
        <w:t>has</w:t>
      </w:r>
      <w:r>
        <w:rPr>
          <w:spacing w:val="18"/>
        </w:rPr>
        <w:t xml:space="preserve"> </w:t>
      </w:r>
      <w:r>
        <w:t>engaged</w:t>
      </w:r>
      <w:r>
        <w:rPr>
          <w:spacing w:val="16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practices</w:t>
      </w:r>
      <w:r>
        <w:rPr>
          <w:spacing w:val="17"/>
        </w:rPr>
        <w:t xml:space="preserve"> </w:t>
      </w:r>
      <w:r>
        <w:t>mentioned</w:t>
      </w:r>
      <w:r>
        <w:rPr>
          <w:spacing w:val="-53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this</w:t>
      </w:r>
      <w:r>
        <w:rPr>
          <w:spacing w:val="-5"/>
          <w:w w:val="105"/>
        </w:rPr>
        <w:t xml:space="preserve"> </w:t>
      </w:r>
      <w:r>
        <w:rPr>
          <w:w w:val="105"/>
        </w:rPr>
        <w:t>Clause</w:t>
      </w:r>
      <w:r>
        <w:rPr>
          <w:spacing w:val="-6"/>
          <w:w w:val="105"/>
        </w:rPr>
        <w:t xml:space="preserve"> </w:t>
      </w:r>
      <w:r>
        <w:rPr>
          <w:w w:val="105"/>
        </w:rPr>
        <w:t>for</w:t>
      </w:r>
      <w:r>
        <w:rPr>
          <w:spacing w:val="-5"/>
          <w:w w:val="105"/>
        </w:rPr>
        <w:t xml:space="preserve"> </w:t>
      </w:r>
      <w:r>
        <w:rPr>
          <w:w w:val="105"/>
        </w:rPr>
        <w:t>purposes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competing</w:t>
      </w:r>
      <w:r>
        <w:rPr>
          <w:spacing w:val="-5"/>
          <w:w w:val="105"/>
        </w:rPr>
        <w:t xml:space="preserve"> </w:t>
      </w:r>
      <w:r>
        <w:rPr>
          <w:w w:val="105"/>
        </w:rPr>
        <w:t>for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contract.</w:t>
      </w:r>
    </w:p>
    <w:p w14:paraId="72B57840" w14:textId="77777777" w:rsidR="00FC1E3C" w:rsidRDefault="00FC1E3C">
      <w:pPr>
        <w:pStyle w:val="BodyText"/>
        <w:spacing w:before="6"/>
        <w:rPr>
          <w:sz w:val="19"/>
        </w:rPr>
      </w:pPr>
    </w:p>
    <w:p w14:paraId="36D336F2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Further,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will</w:t>
      </w:r>
      <w:r>
        <w:rPr>
          <w:spacing w:val="1"/>
          <w:w w:val="105"/>
        </w:rPr>
        <w:t xml:space="preserve"> </w:t>
      </w:r>
      <w:r>
        <w:rPr>
          <w:w w:val="105"/>
        </w:rPr>
        <w:t>seek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impose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maximum</w:t>
      </w:r>
      <w:r>
        <w:rPr>
          <w:spacing w:val="1"/>
          <w:w w:val="105"/>
        </w:rPr>
        <w:t xml:space="preserve"> </w:t>
      </w:r>
      <w:r>
        <w:rPr>
          <w:w w:val="105"/>
        </w:rPr>
        <w:t>civil,</w:t>
      </w:r>
      <w:r>
        <w:rPr>
          <w:spacing w:val="1"/>
          <w:w w:val="105"/>
        </w:rPr>
        <w:t xml:space="preserve"> </w:t>
      </w:r>
      <w:r>
        <w:rPr>
          <w:w w:val="105"/>
        </w:rPr>
        <w:t>administrative, and/or criminal penalties available under applicable laws on</w:t>
      </w:r>
      <w:r>
        <w:rPr>
          <w:spacing w:val="1"/>
          <w:w w:val="105"/>
        </w:rPr>
        <w:t xml:space="preserve"> </w:t>
      </w:r>
      <w:r>
        <w:rPr>
          <w:w w:val="105"/>
        </w:rPr>
        <w:t>individuals and organizations deemed to be involved in any of the practices</w:t>
      </w:r>
      <w:r>
        <w:rPr>
          <w:spacing w:val="1"/>
          <w:w w:val="105"/>
        </w:rPr>
        <w:t xml:space="preserve"> </w:t>
      </w:r>
      <w:r>
        <w:rPr>
          <w:w w:val="105"/>
        </w:rPr>
        <w:t>mentioned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-11"/>
          <w:w w:val="105"/>
        </w:rPr>
        <w:t xml:space="preserve"> </w:t>
      </w:r>
      <w:r>
        <w:rPr>
          <w:w w:val="105"/>
        </w:rPr>
        <w:t>3.1(a).</w:t>
      </w:r>
    </w:p>
    <w:p w14:paraId="5FEFB9F4" w14:textId="77777777" w:rsidR="00FC1E3C" w:rsidRDefault="00FC1E3C">
      <w:pPr>
        <w:pStyle w:val="BodyText"/>
        <w:spacing w:before="1"/>
        <w:rPr>
          <w:sz w:val="19"/>
        </w:rPr>
      </w:pPr>
    </w:p>
    <w:p w14:paraId="0ABDAFE4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Furthermore,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Funding</w:t>
      </w:r>
      <w:r>
        <w:rPr>
          <w:spacing w:val="-7"/>
          <w:w w:val="105"/>
        </w:rPr>
        <w:t xml:space="preserve"> </w:t>
      </w:r>
      <w:r>
        <w:rPr>
          <w:w w:val="105"/>
        </w:rPr>
        <w:t>Source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Procuring</w:t>
      </w:r>
      <w:r>
        <w:rPr>
          <w:spacing w:val="-6"/>
          <w:w w:val="105"/>
        </w:rPr>
        <w:t xml:space="preserve"> </w:t>
      </w:r>
      <w:r>
        <w:rPr>
          <w:w w:val="105"/>
        </w:rPr>
        <w:t>Entity</w:t>
      </w:r>
      <w:r>
        <w:rPr>
          <w:spacing w:val="-8"/>
          <w:w w:val="105"/>
        </w:rPr>
        <w:t xml:space="preserve"> </w:t>
      </w:r>
      <w:r>
        <w:rPr>
          <w:w w:val="105"/>
        </w:rPr>
        <w:t>reserve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right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56"/>
          <w:w w:val="105"/>
        </w:rPr>
        <w:t xml:space="preserve"> </w:t>
      </w:r>
      <w:r>
        <w:rPr>
          <w:w w:val="105"/>
        </w:rPr>
        <w:t>inspect and audit records and accounts of a Consultant in the bidding for and</w:t>
      </w:r>
      <w:r>
        <w:rPr>
          <w:spacing w:val="1"/>
          <w:w w:val="105"/>
        </w:rPr>
        <w:t xml:space="preserve"> </w:t>
      </w:r>
      <w:r>
        <w:rPr>
          <w:w w:val="105"/>
        </w:rPr>
        <w:t>performance of a contract themselves or through independent auditors as</w:t>
      </w:r>
      <w:r>
        <w:rPr>
          <w:spacing w:val="1"/>
          <w:w w:val="105"/>
        </w:rPr>
        <w:t xml:space="preserve"> </w:t>
      </w:r>
      <w:r>
        <w:rPr>
          <w:w w:val="105"/>
        </w:rPr>
        <w:t>reflected in the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-14"/>
          <w:w w:val="105"/>
        </w:rPr>
        <w:t xml:space="preserve"> </w:t>
      </w:r>
      <w:r>
        <w:rPr>
          <w:w w:val="105"/>
        </w:rPr>
        <w:t>51.</w:t>
      </w:r>
    </w:p>
    <w:p w14:paraId="2A118709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7D762980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  <w:spacing w:before="78"/>
      </w:pPr>
      <w:r>
        <w:lastRenderedPageBreak/>
        <w:t>Consultant’s</w:t>
      </w:r>
      <w:r>
        <w:rPr>
          <w:spacing w:val="-6"/>
        </w:rPr>
        <w:t xml:space="preserve"> </w:t>
      </w:r>
      <w:r>
        <w:t>Responsibilities</w:t>
      </w:r>
    </w:p>
    <w:p w14:paraId="39230D69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1" w:line="247" w:lineRule="auto"/>
        <w:ind w:right="364"/>
      </w:pPr>
      <w:r>
        <w:rPr>
          <w:w w:val="105"/>
        </w:rPr>
        <w:t>The Consultant or its duly authorized representative shall submit a sworn</w:t>
      </w:r>
      <w:r>
        <w:rPr>
          <w:spacing w:val="1"/>
          <w:w w:val="105"/>
        </w:rPr>
        <w:t xml:space="preserve"> </w:t>
      </w:r>
      <w:r>
        <w:rPr>
          <w:w w:val="105"/>
        </w:rPr>
        <w:t>statement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form</w:t>
      </w:r>
      <w:r>
        <w:rPr>
          <w:spacing w:val="-3"/>
          <w:w w:val="105"/>
        </w:rPr>
        <w:t xml:space="preserve"> </w:t>
      </w:r>
      <w:r>
        <w:rPr>
          <w:w w:val="105"/>
        </w:rPr>
        <w:t>prescribed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Section</w:t>
      </w:r>
      <w:r>
        <w:rPr>
          <w:spacing w:val="-3"/>
          <w:w w:val="105"/>
        </w:rPr>
        <w:t xml:space="preserve"> </w:t>
      </w:r>
      <w:r>
        <w:rPr>
          <w:w w:val="105"/>
        </w:rPr>
        <w:t>VII.</w:t>
      </w:r>
      <w:r>
        <w:rPr>
          <w:spacing w:val="-4"/>
          <w:w w:val="105"/>
        </w:rPr>
        <w:t xml:space="preserve"> </w:t>
      </w:r>
      <w:r>
        <w:rPr>
          <w:w w:val="105"/>
        </w:rPr>
        <w:t>Bidding</w:t>
      </w:r>
      <w:r>
        <w:rPr>
          <w:spacing w:val="-5"/>
          <w:w w:val="105"/>
        </w:rPr>
        <w:t xml:space="preserve"> </w:t>
      </w:r>
      <w:r>
        <w:rPr>
          <w:w w:val="105"/>
        </w:rPr>
        <w:t>Forms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4"/>
          <w:w w:val="105"/>
        </w:rPr>
        <w:t xml:space="preserve"> </w:t>
      </w:r>
      <w:r>
        <w:rPr>
          <w:w w:val="105"/>
        </w:rPr>
        <w:t>required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56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-5"/>
          <w:w w:val="105"/>
        </w:rPr>
        <w:t xml:space="preserve"> </w:t>
      </w:r>
      <w:r>
        <w:rPr>
          <w:w w:val="105"/>
        </w:rPr>
        <w:t>10.2(d).</w:t>
      </w:r>
    </w:p>
    <w:p w14:paraId="10C63D01" w14:textId="77777777" w:rsidR="00FC1E3C" w:rsidRDefault="00FC1E3C">
      <w:pPr>
        <w:pStyle w:val="BodyText"/>
        <w:spacing w:before="4"/>
        <w:rPr>
          <w:sz w:val="19"/>
        </w:rPr>
      </w:pPr>
    </w:p>
    <w:p w14:paraId="201F0A42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29"/>
          <w:tab w:val="left" w:pos="3230"/>
        </w:tabs>
        <w:spacing w:before="1"/>
        <w:ind w:hanging="679"/>
      </w:pPr>
      <w:r>
        <w:t>The</w:t>
      </w:r>
      <w:r>
        <w:rPr>
          <w:spacing w:val="21"/>
        </w:rPr>
        <w:t xml:space="preserve"> </w:t>
      </w:r>
      <w:r>
        <w:t>Consultant</w:t>
      </w:r>
      <w:r>
        <w:rPr>
          <w:spacing w:val="23"/>
        </w:rPr>
        <w:t xml:space="preserve"> </w:t>
      </w:r>
      <w:r>
        <w:t>is</w:t>
      </w:r>
      <w:r>
        <w:rPr>
          <w:spacing w:val="20"/>
        </w:rPr>
        <w:t xml:space="preserve"> </w:t>
      </w:r>
      <w:r>
        <w:t>responsible</w:t>
      </w:r>
      <w:r>
        <w:rPr>
          <w:spacing w:val="21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following:</w:t>
      </w:r>
    </w:p>
    <w:p w14:paraId="61D956F9" w14:textId="77777777" w:rsidR="00FC1E3C" w:rsidRDefault="00FC1E3C">
      <w:pPr>
        <w:pStyle w:val="BodyText"/>
        <w:spacing w:before="2"/>
        <w:rPr>
          <w:sz w:val="20"/>
        </w:rPr>
      </w:pPr>
    </w:p>
    <w:p w14:paraId="69EA75DB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before="1" w:line="244" w:lineRule="auto"/>
        <w:ind w:right="369"/>
      </w:pPr>
      <w:r>
        <w:rPr>
          <w:w w:val="105"/>
        </w:rPr>
        <w:t>Having</w:t>
      </w:r>
      <w:r>
        <w:rPr>
          <w:spacing w:val="1"/>
          <w:w w:val="105"/>
        </w:rPr>
        <w:t xml:space="preserve"> </w:t>
      </w:r>
      <w:r>
        <w:rPr>
          <w:w w:val="105"/>
        </w:rPr>
        <w:t>taken</w:t>
      </w:r>
      <w:r>
        <w:rPr>
          <w:spacing w:val="1"/>
          <w:w w:val="105"/>
        </w:rPr>
        <w:t xml:space="preserve"> </w:t>
      </w:r>
      <w:r>
        <w:rPr>
          <w:w w:val="105"/>
        </w:rPr>
        <w:t>steps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carefully</w:t>
      </w:r>
      <w:r>
        <w:rPr>
          <w:spacing w:val="1"/>
          <w:w w:val="105"/>
        </w:rPr>
        <w:t xml:space="preserve"> </w:t>
      </w:r>
      <w:r>
        <w:rPr>
          <w:w w:val="105"/>
        </w:rPr>
        <w:t>examine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Bidding</w:t>
      </w:r>
      <w:r>
        <w:rPr>
          <w:spacing w:val="-55"/>
          <w:w w:val="105"/>
        </w:rPr>
        <w:t xml:space="preserve"> </w:t>
      </w:r>
      <w:r>
        <w:rPr>
          <w:w w:val="105"/>
        </w:rPr>
        <w:t>Documents;</w:t>
      </w:r>
    </w:p>
    <w:p w14:paraId="62B845DF" w14:textId="77777777" w:rsidR="00FC1E3C" w:rsidRDefault="00FC1E3C">
      <w:pPr>
        <w:pStyle w:val="BodyText"/>
        <w:spacing w:before="9"/>
        <w:rPr>
          <w:sz w:val="19"/>
        </w:rPr>
      </w:pPr>
    </w:p>
    <w:p w14:paraId="525D6AC1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line="247" w:lineRule="auto"/>
        <w:ind w:right="366"/>
      </w:pPr>
      <w:r>
        <w:rPr>
          <w:w w:val="105"/>
        </w:rPr>
        <w:t>Having acknowledged all conditions, local or otherwise, affecting the</w:t>
      </w:r>
      <w:r>
        <w:rPr>
          <w:spacing w:val="-55"/>
          <w:w w:val="105"/>
        </w:rPr>
        <w:t xml:space="preserve"> </w:t>
      </w:r>
      <w:r>
        <w:rPr>
          <w:w w:val="105"/>
        </w:rPr>
        <w:t>implementation 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contract;</w:t>
      </w:r>
    </w:p>
    <w:p w14:paraId="64D559C9" w14:textId="77777777" w:rsidR="00FC1E3C" w:rsidRDefault="00FC1E3C">
      <w:pPr>
        <w:pStyle w:val="BodyText"/>
        <w:spacing w:before="5"/>
        <w:rPr>
          <w:sz w:val="19"/>
        </w:rPr>
      </w:pPr>
    </w:p>
    <w:p w14:paraId="67E24E88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before="1" w:line="244" w:lineRule="auto"/>
        <w:ind w:right="360"/>
      </w:pPr>
      <w:r>
        <w:rPr>
          <w:w w:val="105"/>
        </w:rPr>
        <w:t>Having</w:t>
      </w:r>
      <w:r>
        <w:rPr>
          <w:spacing w:val="-5"/>
          <w:w w:val="105"/>
        </w:rPr>
        <w:t xml:space="preserve"> </w:t>
      </w:r>
      <w:r>
        <w:rPr>
          <w:w w:val="105"/>
        </w:rPr>
        <w:t>made</w:t>
      </w:r>
      <w:r>
        <w:rPr>
          <w:spacing w:val="-6"/>
          <w:w w:val="105"/>
        </w:rPr>
        <w:t xml:space="preserve"> </w:t>
      </w:r>
      <w:r>
        <w:rPr>
          <w:w w:val="105"/>
        </w:rPr>
        <w:t>an</w:t>
      </w:r>
      <w:r>
        <w:rPr>
          <w:spacing w:val="-4"/>
          <w:w w:val="105"/>
        </w:rPr>
        <w:t xml:space="preserve"> </w:t>
      </w:r>
      <w:r>
        <w:rPr>
          <w:w w:val="105"/>
        </w:rPr>
        <w:t>estimate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facilities</w:t>
      </w:r>
      <w:r>
        <w:rPr>
          <w:spacing w:val="-6"/>
          <w:w w:val="105"/>
        </w:rPr>
        <w:t xml:space="preserve"> </w:t>
      </w:r>
      <w:r>
        <w:rPr>
          <w:w w:val="105"/>
        </w:rPr>
        <w:t>available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needed</w:t>
      </w:r>
      <w:r>
        <w:rPr>
          <w:spacing w:val="-6"/>
          <w:w w:val="105"/>
        </w:rPr>
        <w:t xml:space="preserve"> </w:t>
      </w:r>
      <w:r>
        <w:rPr>
          <w:w w:val="105"/>
        </w:rPr>
        <w:t>for</w:t>
      </w:r>
      <w:r>
        <w:rPr>
          <w:spacing w:val="-6"/>
          <w:w w:val="105"/>
        </w:rPr>
        <w:t xml:space="preserve"> </w:t>
      </w:r>
      <w:r>
        <w:rPr>
          <w:w w:val="105"/>
        </w:rPr>
        <w:t>this</w:t>
      </w:r>
      <w:r>
        <w:rPr>
          <w:spacing w:val="-55"/>
          <w:w w:val="105"/>
        </w:rPr>
        <w:t xml:space="preserve"> </w:t>
      </w:r>
      <w:r>
        <w:rPr>
          <w:w w:val="105"/>
        </w:rPr>
        <w:t>Project,</w:t>
      </w:r>
      <w:r>
        <w:rPr>
          <w:spacing w:val="1"/>
          <w:w w:val="105"/>
        </w:rPr>
        <w:t xml:space="preserve"> </w:t>
      </w:r>
      <w:r>
        <w:rPr>
          <w:w w:val="105"/>
        </w:rPr>
        <w:t>if</w:t>
      </w:r>
      <w:r>
        <w:rPr>
          <w:spacing w:val="-5"/>
          <w:w w:val="105"/>
        </w:rPr>
        <w:t xml:space="preserve"> </w:t>
      </w:r>
      <w:r>
        <w:rPr>
          <w:w w:val="105"/>
        </w:rPr>
        <w:t>any;</w:t>
      </w:r>
    </w:p>
    <w:p w14:paraId="6FEBA16D" w14:textId="77777777" w:rsidR="00FC1E3C" w:rsidRDefault="00FC1E3C">
      <w:pPr>
        <w:pStyle w:val="BodyText"/>
        <w:spacing w:before="8"/>
        <w:rPr>
          <w:sz w:val="19"/>
        </w:rPr>
      </w:pPr>
    </w:p>
    <w:p w14:paraId="3D9CD3A0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line="244" w:lineRule="auto"/>
        <w:ind w:right="366"/>
      </w:pPr>
      <w:r>
        <w:rPr>
          <w:w w:val="105"/>
        </w:rPr>
        <w:t>Having</w:t>
      </w:r>
      <w:r>
        <w:rPr>
          <w:spacing w:val="1"/>
          <w:w w:val="105"/>
        </w:rPr>
        <w:t xml:space="preserve"> </w:t>
      </w:r>
      <w:r>
        <w:rPr>
          <w:w w:val="105"/>
        </w:rPr>
        <w:t>complied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responsibility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inquire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secure</w:t>
      </w:r>
      <w:r>
        <w:rPr>
          <w:spacing w:val="-55"/>
          <w:w w:val="105"/>
        </w:rPr>
        <w:t xml:space="preserve"> </w:t>
      </w:r>
      <w:r>
        <w:rPr>
          <w:w w:val="105"/>
        </w:rPr>
        <w:t>Supplemental/Bid</w:t>
      </w:r>
      <w:r>
        <w:rPr>
          <w:spacing w:val="-9"/>
          <w:w w:val="105"/>
        </w:rPr>
        <w:t xml:space="preserve"> </w:t>
      </w:r>
      <w:r>
        <w:rPr>
          <w:w w:val="105"/>
        </w:rPr>
        <w:t>Bulletin/s</w:t>
      </w:r>
      <w:r>
        <w:rPr>
          <w:spacing w:val="-10"/>
          <w:w w:val="105"/>
        </w:rPr>
        <w:t xml:space="preserve"> </w:t>
      </w:r>
      <w:r>
        <w:rPr>
          <w:w w:val="105"/>
        </w:rPr>
        <w:t>as</w:t>
      </w:r>
      <w:r>
        <w:rPr>
          <w:spacing w:val="-9"/>
          <w:w w:val="105"/>
        </w:rPr>
        <w:t xml:space="preserve"> </w:t>
      </w:r>
      <w:r>
        <w:rPr>
          <w:w w:val="105"/>
        </w:rPr>
        <w:t>provided</w:t>
      </w:r>
      <w:r>
        <w:rPr>
          <w:spacing w:val="-10"/>
          <w:w w:val="105"/>
        </w:rPr>
        <w:t xml:space="preserve"> </w:t>
      </w:r>
      <w:r>
        <w:rPr>
          <w:w w:val="105"/>
        </w:rPr>
        <w:t>under</w:t>
      </w:r>
      <w:r>
        <w:rPr>
          <w:spacing w:val="-10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9"/>
          <w:w w:val="105"/>
        </w:rPr>
        <w:t xml:space="preserve"> </w:t>
      </w:r>
      <w:r>
        <w:rPr>
          <w:w w:val="105"/>
        </w:rPr>
        <w:t>Clause</w:t>
      </w:r>
      <w:r>
        <w:rPr>
          <w:spacing w:val="-10"/>
          <w:w w:val="105"/>
        </w:rPr>
        <w:t xml:space="preserve"> </w:t>
      </w:r>
      <w:r>
        <w:rPr>
          <w:w w:val="105"/>
        </w:rPr>
        <w:t>8.4.</w:t>
      </w:r>
    </w:p>
    <w:p w14:paraId="446F72DF" w14:textId="77777777" w:rsidR="00FC1E3C" w:rsidRDefault="00FC1E3C">
      <w:pPr>
        <w:pStyle w:val="BodyText"/>
        <w:spacing w:before="9"/>
        <w:rPr>
          <w:sz w:val="19"/>
        </w:rPr>
      </w:pPr>
    </w:p>
    <w:p w14:paraId="0296B560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line="247" w:lineRule="auto"/>
        <w:ind w:right="365"/>
      </w:pPr>
      <w:r>
        <w:rPr>
          <w:w w:val="105"/>
        </w:rPr>
        <w:t>Ensuring</w:t>
      </w:r>
      <w:r>
        <w:rPr>
          <w:spacing w:val="-8"/>
          <w:w w:val="105"/>
        </w:rPr>
        <w:t xml:space="preserve"> </w:t>
      </w:r>
      <w:r>
        <w:rPr>
          <w:w w:val="105"/>
        </w:rPr>
        <w:t>that</w:t>
      </w:r>
      <w:r>
        <w:rPr>
          <w:spacing w:val="-6"/>
          <w:w w:val="105"/>
        </w:rPr>
        <w:t xml:space="preserve"> </w:t>
      </w:r>
      <w:r>
        <w:rPr>
          <w:w w:val="105"/>
        </w:rPr>
        <w:t>it</w:t>
      </w:r>
      <w:r>
        <w:rPr>
          <w:spacing w:val="-9"/>
          <w:w w:val="105"/>
        </w:rPr>
        <w:t xml:space="preserve"> </w:t>
      </w:r>
      <w:r>
        <w:rPr>
          <w:w w:val="105"/>
        </w:rPr>
        <w:t>is</w:t>
      </w:r>
      <w:r>
        <w:rPr>
          <w:spacing w:val="-8"/>
          <w:w w:val="105"/>
        </w:rPr>
        <w:t xml:space="preserve"> </w:t>
      </w:r>
      <w:r>
        <w:rPr>
          <w:w w:val="105"/>
        </w:rPr>
        <w:t>not</w:t>
      </w:r>
      <w:r>
        <w:rPr>
          <w:spacing w:val="-5"/>
          <w:w w:val="105"/>
        </w:rPr>
        <w:t xml:space="preserve"> </w:t>
      </w:r>
      <w:r>
        <w:rPr>
          <w:w w:val="105"/>
        </w:rPr>
        <w:t>“blacklisted”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barred</w:t>
      </w:r>
      <w:r>
        <w:rPr>
          <w:spacing w:val="-6"/>
          <w:w w:val="105"/>
        </w:rPr>
        <w:t xml:space="preserve"> </w:t>
      </w:r>
      <w:r>
        <w:rPr>
          <w:w w:val="105"/>
        </w:rPr>
        <w:t>from</w:t>
      </w:r>
      <w:r>
        <w:rPr>
          <w:spacing w:val="-5"/>
          <w:w w:val="105"/>
        </w:rPr>
        <w:t xml:space="preserve"> </w:t>
      </w:r>
      <w:r>
        <w:rPr>
          <w:w w:val="105"/>
        </w:rPr>
        <w:t>bidding</w:t>
      </w:r>
      <w:r>
        <w:rPr>
          <w:spacing w:val="-5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GoP</w:t>
      </w:r>
      <w:r>
        <w:rPr>
          <w:spacing w:val="-56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agencies,</w:t>
      </w:r>
      <w:r>
        <w:rPr>
          <w:spacing w:val="1"/>
          <w:w w:val="105"/>
        </w:rPr>
        <w:t xml:space="preserve"> </w:t>
      </w:r>
      <w:r>
        <w:rPr>
          <w:w w:val="105"/>
        </w:rPr>
        <w:t>offices,</w:t>
      </w:r>
      <w:r>
        <w:rPr>
          <w:spacing w:val="1"/>
          <w:w w:val="105"/>
        </w:rPr>
        <w:t xml:space="preserve"> </w:t>
      </w:r>
      <w:r>
        <w:rPr>
          <w:w w:val="105"/>
        </w:rPr>
        <w:t>corporations,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LGUs,</w:t>
      </w:r>
      <w:r>
        <w:rPr>
          <w:spacing w:val="1"/>
          <w:w w:val="105"/>
        </w:rPr>
        <w:t xml:space="preserve"> </w:t>
      </w:r>
      <w:r>
        <w:rPr>
          <w:w w:val="105"/>
        </w:rPr>
        <w:t>including</w:t>
      </w:r>
      <w:r>
        <w:rPr>
          <w:spacing w:val="-55"/>
          <w:w w:val="105"/>
        </w:rPr>
        <w:t xml:space="preserve"> </w:t>
      </w:r>
      <w:r>
        <w:t>foreign government/foreign or international financing institution whose</w:t>
      </w:r>
      <w:r>
        <w:rPr>
          <w:spacing w:val="1"/>
        </w:rPr>
        <w:t xml:space="preserve"> </w:t>
      </w:r>
      <w:r>
        <w:t>blacklisting</w:t>
      </w:r>
      <w:r>
        <w:rPr>
          <w:spacing w:val="8"/>
        </w:rPr>
        <w:t xml:space="preserve"> </w:t>
      </w:r>
      <w:r>
        <w:t>rules</w:t>
      </w:r>
      <w:r>
        <w:rPr>
          <w:spacing w:val="8"/>
        </w:rPr>
        <w:t xml:space="preserve"> </w:t>
      </w:r>
      <w:r>
        <w:t>have</w:t>
      </w:r>
      <w:r>
        <w:rPr>
          <w:spacing w:val="9"/>
        </w:rPr>
        <w:t xml:space="preserve"> </w:t>
      </w:r>
      <w:r>
        <w:t>been</w:t>
      </w:r>
      <w:r>
        <w:rPr>
          <w:spacing w:val="10"/>
        </w:rPr>
        <w:t xml:space="preserve"> </w:t>
      </w:r>
      <w:r>
        <w:t>recognized</w:t>
      </w:r>
      <w:r>
        <w:rPr>
          <w:spacing w:val="10"/>
        </w:rPr>
        <w:t xml:space="preserve"> </w:t>
      </w:r>
      <w:r>
        <w:t>by</w:t>
      </w:r>
      <w:r>
        <w:rPr>
          <w:spacing w:val="8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t>GPPB;</w:t>
      </w:r>
    </w:p>
    <w:p w14:paraId="6AB8C79D" w14:textId="77777777" w:rsidR="00FC1E3C" w:rsidRDefault="00FC1E3C">
      <w:pPr>
        <w:pStyle w:val="BodyText"/>
        <w:spacing w:before="3"/>
        <w:rPr>
          <w:sz w:val="19"/>
        </w:rPr>
      </w:pPr>
    </w:p>
    <w:p w14:paraId="4DCEC487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line="247" w:lineRule="auto"/>
        <w:ind w:right="366"/>
      </w:pPr>
      <w:r>
        <w:rPr>
          <w:w w:val="105"/>
        </w:rPr>
        <w:t>Ensuring that each of the documents submitted in satisfaction of the</w:t>
      </w:r>
      <w:r>
        <w:rPr>
          <w:spacing w:val="1"/>
          <w:w w:val="105"/>
        </w:rPr>
        <w:t xml:space="preserve"> </w:t>
      </w:r>
      <w:r>
        <w:rPr>
          <w:w w:val="105"/>
        </w:rPr>
        <w:t>bidding requirements is an authentic copy of the original, complete,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statements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information</w:t>
      </w:r>
      <w:r>
        <w:rPr>
          <w:spacing w:val="1"/>
          <w:w w:val="105"/>
        </w:rPr>
        <w:t xml:space="preserve"> </w:t>
      </w:r>
      <w:r>
        <w:rPr>
          <w:w w:val="105"/>
        </w:rPr>
        <w:t>provided</w:t>
      </w:r>
      <w:r>
        <w:rPr>
          <w:spacing w:val="1"/>
          <w:w w:val="105"/>
        </w:rPr>
        <w:t xml:space="preserve"> </w:t>
      </w:r>
      <w:r>
        <w:rPr>
          <w:w w:val="105"/>
        </w:rPr>
        <w:t>therein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1"/>
          <w:w w:val="105"/>
        </w:rPr>
        <w:t xml:space="preserve"> </w:t>
      </w:r>
      <w:r>
        <w:rPr>
          <w:w w:val="105"/>
        </w:rPr>
        <w:t>true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correct;</w:t>
      </w:r>
    </w:p>
    <w:p w14:paraId="10564E81" w14:textId="77777777" w:rsidR="00FC1E3C" w:rsidRDefault="00FC1E3C">
      <w:pPr>
        <w:pStyle w:val="BodyText"/>
        <w:spacing w:before="2"/>
        <w:rPr>
          <w:sz w:val="19"/>
        </w:rPr>
      </w:pPr>
    </w:p>
    <w:p w14:paraId="5A0E6E13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line="247" w:lineRule="auto"/>
        <w:ind w:right="367"/>
      </w:pPr>
      <w:r>
        <w:rPr>
          <w:w w:val="105"/>
        </w:rPr>
        <w:t>Authorizing the Head of the Procuring Entity or its duly authorized</w:t>
      </w:r>
      <w:r>
        <w:rPr>
          <w:spacing w:val="1"/>
          <w:w w:val="105"/>
        </w:rPr>
        <w:t xml:space="preserve"> </w:t>
      </w:r>
      <w:r>
        <w:t>representative/s</w:t>
      </w:r>
      <w:r>
        <w:rPr>
          <w:spacing w:val="7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verify</w:t>
      </w:r>
      <w:r>
        <w:rPr>
          <w:spacing w:val="12"/>
        </w:rPr>
        <w:t xml:space="preserve"> </w:t>
      </w:r>
      <w:r>
        <w:t>all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documents</w:t>
      </w:r>
      <w:r>
        <w:rPr>
          <w:spacing w:val="-29"/>
        </w:rPr>
        <w:t xml:space="preserve"> </w:t>
      </w:r>
      <w:r>
        <w:t>submitted;</w:t>
      </w:r>
    </w:p>
    <w:p w14:paraId="76A1A61E" w14:textId="77777777" w:rsidR="00FC1E3C" w:rsidRDefault="00FC1E3C">
      <w:pPr>
        <w:pStyle w:val="BodyText"/>
        <w:spacing w:before="5"/>
        <w:rPr>
          <w:sz w:val="19"/>
        </w:rPr>
      </w:pPr>
    </w:p>
    <w:p w14:paraId="326EB739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line="247" w:lineRule="auto"/>
        <w:ind w:right="363"/>
      </w:pPr>
      <w:r>
        <w:rPr>
          <w:w w:val="105"/>
        </w:rPr>
        <w:t>Ensuring</w:t>
      </w:r>
      <w:r>
        <w:rPr>
          <w:spacing w:val="-5"/>
          <w:w w:val="105"/>
        </w:rPr>
        <w:t xml:space="preserve"> </w:t>
      </w:r>
      <w:r>
        <w:rPr>
          <w:w w:val="105"/>
        </w:rPr>
        <w:t>that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signatory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duly</w:t>
      </w:r>
      <w:r>
        <w:rPr>
          <w:spacing w:val="-4"/>
          <w:w w:val="105"/>
        </w:rPr>
        <w:t xml:space="preserve"> </w:t>
      </w:r>
      <w:r>
        <w:rPr>
          <w:w w:val="105"/>
        </w:rPr>
        <w:t>authorized</w:t>
      </w:r>
      <w:r>
        <w:rPr>
          <w:spacing w:val="-4"/>
          <w:w w:val="105"/>
        </w:rPr>
        <w:t xml:space="preserve"> </w:t>
      </w:r>
      <w:r>
        <w:rPr>
          <w:w w:val="105"/>
        </w:rPr>
        <w:t>representative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6"/>
          <w:w w:val="105"/>
        </w:rPr>
        <w:t xml:space="preserve"> </w:t>
      </w:r>
      <w:r>
        <w:rPr>
          <w:w w:val="105"/>
        </w:rPr>
        <w:t>Bidder,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granted</w:t>
      </w:r>
      <w:r>
        <w:rPr>
          <w:spacing w:val="1"/>
          <w:w w:val="105"/>
        </w:rPr>
        <w:t xml:space="preserve"> </w:t>
      </w:r>
      <w:r>
        <w:rPr>
          <w:w w:val="105"/>
        </w:rPr>
        <w:t>full</w:t>
      </w:r>
      <w:r>
        <w:rPr>
          <w:spacing w:val="1"/>
          <w:w w:val="105"/>
        </w:rPr>
        <w:t xml:space="preserve"> </w:t>
      </w:r>
      <w:r>
        <w:rPr>
          <w:w w:val="105"/>
        </w:rPr>
        <w:t>power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authority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do,</w:t>
      </w:r>
      <w:r>
        <w:rPr>
          <w:spacing w:val="1"/>
          <w:w w:val="105"/>
        </w:rPr>
        <w:t xml:space="preserve"> </w:t>
      </w:r>
      <w:r>
        <w:rPr>
          <w:w w:val="105"/>
        </w:rPr>
        <w:t>execute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t>perform any and all acts necessary to participate, submit the bid, and to</w:t>
      </w:r>
      <w:r>
        <w:rPr>
          <w:spacing w:val="1"/>
        </w:rPr>
        <w:t xml:space="preserve"> </w:t>
      </w:r>
      <w:r>
        <w:rPr>
          <w:w w:val="105"/>
        </w:rPr>
        <w:t>sign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execute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ensuing</w:t>
      </w:r>
      <w:r>
        <w:rPr>
          <w:spacing w:val="1"/>
          <w:w w:val="105"/>
        </w:rPr>
        <w:t xml:space="preserve"> </w:t>
      </w:r>
      <w:r>
        <w:rPr>
          <w:w w:val="105"/>
        </w:rPr>
        <w:t>contract,</w:t>
      </w:r>
      <w:r>
        <w:rPr>
          <w:spacing w:val="1"/>
          <w:w w:val="105"/>
        </w:rPr>
        <w:t xml:space="preserve"> </w:t>
      </w:r>
      <w:r>
        <w:rPr>
          <w:w w:val="105"/>
        </w:rPr>
        <w:t>accompanied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duly</w:t>
      </w:r>
      <w:r>
        <w:rPr>
          <w:spacing w:val="1"/>
          <w:w w:val="105"/>
        </w:rPr>
        <w:t xml:space="preserve"> </w:t>
      </w:r>
      <w:r>
        <w:t>notarized Special Power of Attorney, Board/Partnership Resolution, or</w:t>
      </w:r>
      <w:r>
        <w:rPr>
          <w:spacing w:val="1"/>
        </w:rPr>
        <w:t xml:space="preserve"> </w:t>
      </w:r>
      <w:r>
        <w:t>Secretary’s</w:t>
      </w:r>
      <w:r>
        <w:rPr>
          <w:spacing w:val="8"/>
        </w:rPr>
        <w:t xml:space="preserve"> </w:t>
      </w:r>
      <w:r>
        <w:t>Certificate,</w:t>
      </w:r>
      <w:r>
        <w:rPr>
          <w:spacing w:val="10"/>
        </w:rPr>
        <w:t xml:space="preserve"> </w:t>
      </w:r>
      <w:r>
        <w:t>whichever</w:t>
      </w:r>
      <w:r>
        <w:rPr>
          <w:spacing w:val="8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applicable;</w:t>
      </w:r>
    </w:p>
    <w:p w14:paraId="5C77D5F4" w14:textId="77777777" w:rsidR="00FC1E3C" w:rsidRDefault="00FC1E3C">
      <w:pPr>
        <w:pStyle w:val="BodyText"/>
        <w:spacing w:before="1"/>
        <w:rPr>
          <w:sz w:val="19"/>
        </w:rPr>
      </w:pPr>
    </w:p>
    <w:p w14:paraId="7C57E015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before="1" w:line="244" w:lineRule="auto"/>
        <w:ind w:right="370"/>
      </w:pPr>
      <w:r>
        <w:t>Complying with the disclosure provision under Section 47 of RA 9184</w:t>
      </w:r>
      <w:r>
        <w:rPr>
          <w:spacing w:val="1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its</w:t>
      </w:r>
      <w:r>
        <w:rPr>
          <w:spacing w:val="-9"/>
          <w:w w:val="105"/>
        </w:rPr>
        <w:t xml:space="preserve"> </w:t>
      </w:r>
      <w:r>
        <w:rPr>
          <w:w w:val="105"/>
        </w:rPr>
        <w:t>IRR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w w:val="105"/>
        </w:rPr>
        <w:t>relation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other</w:t>
      </w:r>
      <w:r>
        <w:rPr>
          <w:spacing w:val="-9"/>
          <w:w w:val="105"/>
        </w:rPr>
        <w:t xml:space="preserve"> </w:t>
      </w:r>
      <w:r>
        <w:rPr>
          <w:w w:val="105"/>
        </w:rPr>
        <w:t>provisions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Republic</w:t>
      </w:r>
      <w:r>
        <w:rPr>
          <w:spacing w:val="-7"/>
          <w:w w:val="105"/>
        </w:rPr>
        <w:t xml:space="preserve"> </w:t>
      </w:r>
      <w:r>
        <w:rPr>
          <w:w w:val="105"/>
        </w:rPr>
        <w:t>Act</w:t>
      </w:r>
      <w:r>
        <w:rPr>
          <w:spacing w:val="-8"/>
          <w:w w:val="105"/>
        </w:rPr>
        <w:t xml:space="preserve"> </w:t>
      </w:r>
      <w:r>
        <w:rPr>
          <w:w w:val="105"/>
        </w:rPr>
        <w:t>3019;</w:t>
      </w:r>
    </w:p>
    <w:p w14:paraId="523C7BCA" w14:textId="77777777" w:rsidR="00FC1E3C" w:rsidRDefault="00FC1E3C">
      <w:pPr>
        <w:pStyle w:val="BodyText"/>
        <w:spacing w:before="9"/>
        <w:rPr>
          <w:sz w:val="19"/>
        </w:rPr>
      </w:pPr>
    </w:p>
    <w:p w14:paraId="7565DF74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line="244" w:lineRule="auto"/>
        <w:ind w:right="366"/>
      </w:pPr>
      <w:r>
        <w:rPr>
          <w:w w:val="105"/>
        </w:rPr>
        <w:t>Complying with existing labor laws and standards, in the case of</w:t>
      </w:r>
      <w:r>
        <w:rPr>
          <w:spacing w:val="1"/>
          <w:w w:val="105"/>
        </w:rPr>
        <w:t xml:space="preserve"> </w:t>
      </w:r>
      <w:r>
        <w:t>procurement</w:t>
      </w:r>
      <w:r>
        <w:rPr>
          <w:spacing w:val="13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services.</w:t>
      </w:r>
      <w:r>
        <w:rPr>
          <w:spacing w:val="13"/>
        </w:rPr>
        <w:t xml:space="preserve"> </w:t>
      </w:r>
      <w:r>
        <w:t>Moreover,</w:t>
      </w:r>
      <w:r>
        <w:rPr>
          <w:spacing w:val="11"/>
        </w:rPr>
        <w:t xml:space="preserve"> </w:t>
      </w:r>
      <w:r>
        <w:t>bidder</w:t>
      </w:r>
      <w:r>
        <w:rPr>
          <w:spacing w:val="11"/>
        </w:rPr>
        <w:t xml:space="preserve"> </w:t>
      </w:r>
      <w:r>
        <w:t>undertakes</w:t>
      </w:r>
      <w:r>
        <w:rPr>
          <w:spacing w:val="-31"/>
        </w:rPr>
        <w:t xml:space="preserve"> </w:t>
      </w:r>
      <w:r>
        <w:t>to:</w:t>
      </w:r>
    </w:p>
    <w:p w14:paraId="603A54A2" w14:textId="77777777" w:rsidR="00FC1E3C" w:rsidRDefault="00FC1E3C">
      <w:pPr>
        <w:pStyle w:val="BodyText"/>
        <w:spacing w:before="8"/>
        <w:rPr>
          <w:sz w:val="19"/>
        </w:rPr>
      </w:pPr>
    </w:p>
    <w:p w14:paraId="38CDAF7B" w14:textId="77777777" w:rsidR="00FC1E3C" w:rsidRDefault="0043240B" w:rsidP="001D069E">
      <w:pPr>
        <w:pStyle w:val="ListParagraph"/>
        <w:numPr>
          <w:ilvl w:val="1"/>
          <w:numId w:val="43"/>
        </w:numPr>
        <w:tabs>
          <w:tab w:val="left" w:pos="4584"/>
        </w:tabs>
        <w:spacing w:line="247" w:lineRule="auto"/>
        <w:ind w:right="364"/>
      </w:pPr>
      <w:r>
        <w:rPr>
          <w:w w:val="105"/>
        </w:rPr>
        <w:t>Ensure the entitlement of workers to wages, hours of work,</w:t>
      </w:r>
      <w:r>
        <w:rPr>
          <w:spacing w:val="1"/>
          <w:w w:val="105"/>
        </w:rPr>
        <w:t xml:space="preserve"> </w:t>
      </w:r>
      <w:r>
        <w:rPr>
          <w:w w:val="105"/>
        </w:rPr>
        <w:t>safety and health and other prevailing conditions of work as</w:t>
      </w:r>
      <w:r>
        <w:rPr>
          <w:spacing w:val="1"/>
          <w:w w:val="105"/>
        </w:rPr>
        <w:t xml:space="preserve"> </w:t>
      </w:r>
      <w:r>
        <w:t>established by national laws, rules and regulations; or collective</w:t>
      </w:r>
      <w:r>
        <w:rPr>
          <w:spacing w:val="1"/>
        </w:rPr>
        <w:t xml:space="preserve"> </w:t>
      </w:r>
      <w:r>
        <w:rPr>
          <w:w w:val="105"/>
        </w:rPr>
        <w:t>bargaining</w:t>
      </w:r>
      <w:r>
        <w:rPr>
          <w:spacing w:val="1"/>
          <w:w w:val="105"/>
        </w:rPr>
        <w:t xml:space="preserve"> </w:t>
      </w:r>
      <w:r>
        <w:rPr>
          <w:w w:val="105"/>
        </w:rPr>
        <w:t>agreement;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arbitration</w:t>
      </w:r>
      <w:r>
        <w:rPr>
          <w:spacing w:val="1"/>
          <w:w w:val="105"/>
        </w:rPr>
        <w:t xml:space="preserve"> </w:t>
      </w:r>
      <w:r>
        <w:rPr>
          <w:w w:val="105"/>
        </w:rPr>
        <w:t>award,</w:t>
      </w:r>
      <w:r>
        <w:rPr>
          <w:spacing w:val="1"/>
          <w:w w:val="105"/>
        </w:rPr>
        <w:t xml:space="preserve"> </w:t>
      </w: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when</w:t>
      </w:r>
      <w:r>
        <w:rPr>
          <w:spacing w:val="1"/>
          <w:w w:val="105"/>
        </w:rPr>
        <w:t xml:space="preserve"> </w:t>
      </w:r>
      <w:r>
        <w:rPr>
          <w:w w:val="105"/>
        </w:rPr>
        <w:t>applicable.</w:t>
      </w:r>
    </w:p>
    <w:p w14:paraId="45D1D95A" w14:textId="77777777" w:rsidR="00FC1E3C" w:rsidRDefault="00FC1E3C">
      <w:pPr>
        <w:spacing w:line="247" w:lineRule="auto"/>
        <w:jc w:val="both"/>
        <w:sectPr w:rsidR="00FC1E3C">
          <w:pgSz w:w="12240" w:h="15840"/>
          <w:pgMar w:top="1280" w:right="1500" w:bottom="1140" w:left="0" w:header="0" w:footer="911" w:gutter="0"/>
          <w:cols w:space="720"/>
        </w:sectPr>
      </w:pPr>
    </w:p>
    <w:p w14:paraId="1E8C191B" w14:textId="77777777" w:rsidR="00FC1E3C" w:rsidRDefault="0043240B">
      <w:pPr>
        <w:pStyle w:val="BodyText"/>
        <w:spacing w:before="60" w:line="247" w:lineRule="auto"/>
        <w:ind w:left="4582" w:right="363"/>
        <w:jc w:val="both"/>
      </w:pPr>
      <w:r>
        <w:rPr>
          <w:w w:val="105"/>
        </w:rPr>
        <w:lastRenderedPageBreak/>
        <w:t>In case there is a finding by the Procuring Entity or the DOLE</w:t>
      </w:r>
      <w:r>
        <w:rPr>
          <w:spacing w:val="-55"/>
          <w:w w:val="105"/>
        </w:rPr>
        <w:t xml:space="preserve"> </w:t>
      </w:r>
      <w:r>
        <w:rPr>
          <w:w w:val="105"/>
        </w:rPr>
        <w:t>of underpayment or non-payment of workers’ wage and wage-</w:t>
      </w:r>
      <w:r>
        <w:rPr>
          <w:spacing w:val="-55"/>
          <w:w w:val="105"/>
        </w:rPr>
        <w:t xml:space="preserve"> </w:t>
      </w:r>
      <w:r>
        <w:rPr>
          <w:w w:val="105"/>
        </w:rPr>
        <w:t>related benefits, bidder agrees that the performance security or</w:t>
      </w:r>
      <w:r>
        <w:rPr>
          <w:spacing w:val="-55"/>
          <w:w w:val="105"/>
        </w:rPr>
        <w:t xml:space="preserve"> </w:t>
      </w:r>
      <w:r>
        <w:rPr>
          <w:w w:val="105"/>
        </w:rPr>
        <w:t>portion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contract</w:t>
      </w:r>
      <w:r>
        <w:rPr>
          <w:spacing w:val="-3"/>
          <w:w w:val="105"/>
        </w:rPr>
        <w:t xml:space="preserve"> </w:t>
      </w:r>
      <w:r>
        <w:rPr>
          <w:w w:val="105"/>
        </w:rPr>
        <w:t>amount</w:t>
      </w:r>
      <w:r>
        <w:rPr>
          <w:spacing w:val="-4"/>
          <w:w w:val="105"/>
        </w:rPr>
        <w:t xml:space="preserve"> </w:t>
      </w:r>
      <w:r>
        <w:rPr>
          <w:w w:val="105"/>
        </w:rPr>
        <w:t>shall</w:t>
      </w:r>
      <w:r>
        <w:rPr>
          <w:spacing w:val="-4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withheld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favor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complaining</w:t>
      </w:r>
      <w:r>
        <w:rPr>
          <w:spacing w:val="1"/>
          <w:w w:val="105"/>
        </w:rPr>
        <w:t xml:space="preserve"> </w:t>
      </w:r>
      <w:r>
        <w:rPr>
          <w:w w:val="105"/>
        </w:rPr>
        <w:t>workers</w:t>
      </w:r>
      <w:r>
        <w:rPr>
          <w:spacing w:val="1"/>
          <w:w w:val="105"/>
        </w:rPr>
        <w:t xml:space="preserve"> </w:t>
      </w:r>
      <w:r>
        <w:rPr>
          <w:w w:val="105"/>
        </w:rPr>
        <w:t>pursuant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appropriate</w:t>
      </w:r>
      <w:r>
        <w:rPr>
          <w:spacing w:val="1"/>
          <w:w w:val="105"/>
        </w:rPr>
        <w:t xml:space="preserve"> </w:t>
      </w:r>
      <w:r>
        <w:rPr>
          <w:w w:val="105"/>
        </w:rPr>
        <w:t>provisions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-55"/>
          <w:w w:val="105"/>
        </w:rPr>
        <w:t xml:space="preserve"> </w:t>
      </w:r>
      <w:r>
        <w:rPr>
          <w:w w:val="105"/>
        </w:rPr>
        <w:t>Republic Act No. 9184 without prejudice to the institution of</w:t>
      </w:r>
      <w:r>
        <w:rPr>
          <w:spacing w:val="1"/>
          <w:w w:val="105"/>
        </w:rPr>
        <w:t xml:space="preserve"> </w:t>
      </w:r>
      <w:r>
        <w:rPr>
          <w:w w:val="105"/>
        </w:rPr>
        <w:t>appropriate actions under the Labor Code, as amended, and</w:t>
      </w:r>
      <w:r>
        <w:rPr>
          <w:spacing w:val="1"/>
          <w:w w:val="105"/>
        </w:rPr>
        <w:t xml:space="preserve"> </w:t>
      </w:r>
      <w:r>
        <w:rPr>
          <w:w w:val="105"/>
        </w:rPr>
        <w:t>other social</w:t>
      </w:r>
      <w:r>
        <w:rPr>
          <w:spacing w:val="-4"/>
          <w:w w:val="105"/>
        </w:rPr>
        <w:t xml:space="preserve"> </w:t>
      </w:r>
      <w:r>
        <w:rPr>
          <w:w w:val="105"/>
        </w:rPr>
        <w:t>legislations.</w:t>
      </w:r>
    </w:p>
    <w:p w14:paraId="7FABD841" w14:textId="77777777" w:rsidR="00FC1E3C" w:rsidRDefault="00FC1E3C">
      <w:pPr>
        <w:pStyle w:val="BodyText"/>
        <w:spacing w:before="9"/>
        <w:rPr>
          <w:sz w:val="18"/>
        </w:rPr>
      </w:pPr>
    </w:p>
    <w:p w14:paraId="7E941F55" w14:textId="77777777" w:rsidR="00FC1E3C" w:rsidRDefault="0043240B" w:rsidP="001D069E">
      <w:pPr>
        <w:pStyle w:val="ListParagraph"/>
        <w:numPr>
          <w:ilvl w:val="1"/>
          <w:numId w:val="43"/>
        </w:numPr>
        <w:tabs>
          <w:tab w:val="left" w:pos="4583"/>
        </w:tabs>
        <w:spacing w:line="247" w:lineRule="auto"/>
        <w:ind w:left="4582" w:right="366"/>
      </w:pPr>
      <w:r>
        <w:rPr>
          <w:w w:val="105"/>
        </w:rPr>
        <w:t>Comply with occupational safety and health standards and to</w:t>
      </w:r>
      <w:r>
        <w:rPr>
          <w:spacing w:val="1"/>
          <w:w w:val="105"/>
        </w:rPr>
        <w:t xml:space="preserve"> </w:t>
      </w:r>
      <w:r>
        <w:rPr>
          <w:w w:val="105"/>
        </w:rPr>
        <w:t>correct deficiencies,</w:t>
      </w:r>
      <w:r>
        <w:rPr>
          <w:spacing w:val="1"/>
          <w:w w:val="105"/>
        </w:rPr>
        <w:t xml:space="preserve"> </w:t>
      </w:r>
      <w:r>
        <w:rPr>
          <w:w w:val="105"/>
        </w:rPr>
        <w:t>if</w:t>
      </w:r>
      <w:r>
        <w:rPr>
          <w:spacing w:val="-7"/>
          <w:w w:val="105"/>
        </w:rPr>
        <w:t xml:space="preserve"> </w:t>
      </w:r>
      <w:r>
        <w:rPr>
          <w:w w:val="105"/>
        </w:rPr>
        <w:t>any.</w:t>
      </w:r>
    </w:p>
    <w:p w14:paraId="13830B79" w14:textId="77777777" w:rsidR="00FC1E3C" w:rsidRDefault="00FC1E3C">
      <w:pPr>
        <w:pStyle w:val="BodyText"/>
        <w:spacing w:before="6"/>
        <w:rPr>
          <w:sz w:val="19"/>
        </w:rPr>
      </w:pPr>
    </w:p>
    <w:p w14:paraId="255BE3B8" w14:textId="77777777" w:rsidR="00FC1E3C" w:rsidRDefault="0043240B">
      <w:pPr>
        <w:pStyle w:val="BodyText"/>
        <w:spacing w:line="247" w:lineRule="auto"/>
        <w:ind w:left="4582" w:right="362"/>
        <w:jc w:val="both"/>
      </w:pPr>
      <w:r>
        <w:rPr>
          <w:w w:val="105"/>
        </w:rPr>
        <w:t>In case of imminent danger, injury or death of the worker,</w:t>
      </w:r>
      <w:r>
        <w:rPr>
          <w:spacing w:val="1"/>
          <w:w w:val="105"/>
        </w:rPr>
        <w:t xml:space="preserve"> </w:t>
      </w:r>
      <w:r>
        <w:t>bidder undertakes to suspend contract implementation pending</w:t>
      </w:r>
      <w:r>
        <w:rPr>
          <w:spacing w:val="1"/>
        </w:rPr>
        <w:t xml:space="preserve"> </w:t>
      </w:r>
      <w:r>
        <w:rPr>
          <w:w w:val="105"/>
        </w:rPr>
        <w:t>clearance to proceed from the DOLE Regional Office and to</w:t>
      </w:r>
      <w:r>
        <w:rPr>
          <w:spacing w:val="1"/>
          <w:w w:val="105"/>
        </w:rPr>
        <w:t xml:space="preserve"> </w:t>
      </w:r>
      <w:r>
        <w:t>comply</w:t>
      </w:r>
      <w:r>
        <w:rPr>
          <w:spacing w:val="8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t>Work</w:t>
      </w:r>
      <w:r>
        <w:rPr>
          <w:spacing w:val="8"/>
        </w:rPr>
        <w:t xml:space="preserve"> </w:t>
      </w:r>
      <w:r>
        <w:t>Stoppage</w:t>
      </w:r>
      <w:r>
        <w:rPr>
          <w:spacing w:val="7"/>
        </w:rPr>
        <w:t xml:space="preserve"> </w:t>
      </w:r>
      <w:r>
        <w:t>Order;</w:t>
      </w:r>
      <w:r>
        <w:rPr>
          <w:spacing w:val="-13"/>
        </w:rPr>
        <w:t xml:space="preserve"> </w:t>
      </w:r>
      <w:r>
        <w:t>and</w:t>
      </w:r>
    </w:p>
    <w:p w14:paraId="513BDD9D" w14:textId="77777777" w:rsidR="00FC1E3C" w:rsidRDefault="00FC1E3C">
      <w:pPr>
        <w:pStyle w:val="BodyText"/>
        <w:spacing w:before="2"/>
        <w:rPr>
          <w:sz w:val="19"/>
        </w:rPr>
      </w:pPr>
    </w:p>
    <w:p w14:paraId="00B1ACBA" w14:textId="77777777" w:rsidR="00FC1E3C" w:rsidRDefault="0043240B" w:rsidP="001D069E">
      <w:pPr>
        <w:pStyle w:val="ListParagraph"/>
        <w:numPr>
          <w:ilvl w:val="1"/>
          <w:numId w:val="43"/>
        </w:numPr>
        <w:tabs>
          <w:tab w:val="left" w:pos="4583"/>
        </w:tabs>
        <w:spacing w:before="1" w:line="247" w:lineRule="auto"/>
        <w:ind w:left="4582" w:right="366"/>
      </w:pPr>
      <w:r>
        <w:rPr>
          <w:w w:val="105"/>
        </w:rPr>
        <w:t>Inform the workers of their conditions of work, labor clauses</w:t>
      </w:r>
      <w:r>
        <w:rPr>
          <w:spacing w:val="1"/>
          <w:w w:val="105"/>
        </w:rPr>
        <w:t xml:space="preserve"> </w:t>
      </w:r>
      <w:r>
        <w:rPr>
          <w:w w:val="105"/>
        </w:rPr>
        <w:t>under the contract specifying wages, hours of work and other</w:t>
      </w:r>
      <w:r>
        <w:rPr>
          <w:spacing w:val="1"/>
          <w:w w:val="105"/>
        </w:rPr>
        <w:t xml:space="preserve"> </w:t>
      </w:r>
      <w:r>
        <w:rPr>
          <w:w w:val="105"/>
        </w:rPr>
        <w:t>benefits under prevailing national laws, rules and regulations;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collective</w:t>
      </w:r>
      <w:r>
        <w:rPr>
          <w:spacing w:val="-6"/>
          <w:w w:val="105"/>
        </w:rPr>
        <w:t xml:space="preserve"> </w:t>
      </w:r>
      <w:r>
        <w:rPr>
          <w:w w:val="105"/>
        </w:rPr>
        <w:t>bargaining</w:t>
      </w:r>
      <w:r>
        <w:rPr>
          <w:spacing w:val="-5"/>
          <w:w w:val="105"/>
        </w:rPr>
        <w:t xml:space="preserve"> </w:t>
      </w:r>
      <w:r>
        <w:rPr>
          <w:w w:val="105"/>
        </w:rPr>
        <w:t>agreement;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arbitration</w:t>
      </w:r>
      <w:r>
        <w:rPr>
          <w:spacing w:val="-5"/>
          <w:w w:val="105"/>
        </w:rPr>
        <w:t xml:space="preserve"> </w:t>
      </w:r>
      <w:r>
        <w:rPr>
          <w:w w:val="105"/>
        </w:rPr>
        <w:t>award,</w:t>
      </w:r>
      <w:r>
        <w:rPr>
          <w:spacing w:val="-5"/>
          <w:w w:val="105"/>
        </w:rPr>
        <w:t xml:space="preserve"> </w:t>
      </w:r>
      <w:r>
        <w:rPr>
          <w:w w:val="105"/>
        </w:rPr>
        <w:t>if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t>when applicable, through posting in two (2)</w:t>
      </w:r>
      <w:r>
        <w:rPr>
          <w:spacing w:val="55"/>
        </w:rPr>
        <w:t xml:space="preserve"> </w:t>
      </w:r>
      <w:r>
        <w:t>conspicuous places</w:t>
      </w:r>
      <w:r>
        <w:rPr>
          <w:spacing w:val="1"/>
        </w:rPr>
        <w:t xml:space="preserve"> </w:t>
      </w:r>
      <w:r>
        <w:rPr>
          <w:w w:val="105"/>
        </w:rPr>
        <w:t>in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establishment’s premises;</w:t>
      </w:r>
      <w:r>
        <w:rPr>
          <w:spacing w:val="-13"/>
          <w:w w:val="105"/>
        </w:rPr>
        <w:t xml:space="preserve"> </w:t>
      </w:r>
      <w:r>
        <w:rPr>
          <w:w w:val="105"/>
        </w:rPr>
        <w:t>and</w:t>
      </w:r>
    </w:p>
    <w:p w14:paraId="3B3C0322" w14:textId="77777777" w:rsidR="00FC1E3C" w:rsidRDefault="00FC1E3C">
      <w:pPr>
        <w:pStyle w:val="BodyText"/>
        <w:rPr>
          <w:sz w:val="19"/>
        </w:rPr>
      </w:pPr>
    </w:p>
    <w:p w14:paraId="08510599" w14:textId="77777777" w:rsidR="00FC1E3C" w:rsidRDefault="0043240B" w:rsidP="001D069E">
      <w:pPr>
        <w:pStyle w:val="ListParagraph"/>
        <w:numPr>
          <w:ilvl w:val="0"/>
          <w:numId w:val="43"/>
        </w:numPr>
        <w:tabs>
          <w:tab w:val="left" w:pos="3908"/>
        </w:tabs>
        <w:spacing w:line="247" w:lineRule="auto"/>
        <w:ind w:right="364"/>
      </w:pPr>
      <w:r>
        <w:rPr>
          <w:w w:val="105"/>
        </w:rPr>
        <w:t>Ensuring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it</w:t>
      </w:r>
      <w:r>
        <w:rPr>
          <w:spacing w:val="1"/>
          <w:w w:val="105"/>
        </w:rPr>
        <w:t xml:space="preserve"> </w:t>
      </w:r>
      <w:r>
        <w:rPr>
          <w:w w:val="105"/>
        </w:rPr>
        <w:t>did</w:t>
      </w:r>
      <w:r>
        <w:rPr>
          <w:spacing w:val="1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give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pay,</w:t>
      </w:r>
      <w:r>
        <w:rPr>
          <w:spacing w:val="1"/>
          <w:w w:val="105"/>
        </w:rPr>
        <w:t xml:space="preserve"> </w:t>
      </w:r>
      <w:r>
        <w:rPr>
          <w:w w:val="105"/>
        </w:rPr>
        <w:t>directly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indirectly,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commission, amount, fee, or any form of compensation, pecuniary or</w:t>
      </w:r>
      <w:r>
        <w:rPr>
          <w:spacing w:val="1"/>
          <w:w w:val="105"/>
        </w:rPr>
        <w:t xml:space="preserve"> </w:t>
      </w:r>
      <w:r>
        <w:rPr>
          <w:w w:val="105"/>
        </w:rPr>
        <w:t>otherwise, to any person or official, personnel or representative of the</w:t>
      </w:r>
      <w:r>
        <w:rPr>
          <w:spacing w:val="-55"/>
          <w:w w:val="105"/>
        </w:rPr>
        <w:t xml:space="preserve"> </w:t>
      </w:r>
      <w:r>
        <w:rPr>
          <w:w w:val="105"/>
        </w:rPr>
        <w:t>government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relation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any</w:t>
      </w:r>
      <w:r>
        <w:rPr>
          <w:spacing w:val="-6"/>
          <w:w w:val="105"/>
        </w:rPr>
        <w:t xml:space="preserve"> </w:t>
      </w:r>
      <w:r>
        <w:rPr>
          <w:w w:val="105"/>
        </w:rPr>
        <w:t>procurement</w:t>
      </w:r>
      <w:r>
        <w:rPr>
          <w:spacing w:val="-8"/>
          <w:w w:val="105"/>
        </w:rPr>
        <w:t xml:space="preserve"> </w:t>
      </w:r>
      <w:r>
        <w:rPr>
          <w:w w:val="105"/>
        </w:rPr>
        <w:t>project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activity.</w:t>
      </w:r>
    </w:p>
    <w:p w14:paraId="27508025" w14:textId="77777777" w:rsidR="00FC1E3C" w:rsidRDefault="00FC1E3C">
      <w:pPr>
        <w:pStyle w:val="BodyText"/>
        <w:spacing w:before="2"/>
        <w:rPr>
          <w:sz w:val="19"/>
        </w:rPr>
      </w:pPr>
    </w:p>
    <w:p w14:paraId="5650E2CF" w14:textId="77777777" w:rsidR="00FC1E3C" w:rsidRDefault="0043240B">
      <w:pPr>
        <w:pStyle w:val="BodyText"/>
        <w:spacing w:before="1" w:line="247" w:lineRule="auto"/>
        <w:ind w:left="3229" w:right="447"/>
      </w:pPr>
      <w:r>
        <w:rPr>
          <w:w w:val="105"/>
        </w:rPr>
        <w:t>Failure to observe any of the above responsibilities shall be at the risk of the</w:t>
      </w:r>
      <w:r>
        <w:rPr>
          <w:spacing w:val="-55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concerned.</w:t>
      </w:r>
    </w:p>
    <w:p w14:paraId="7819F118" w14:textId="77777777" w:rsidR="00FC1E3C" w:rsidRDefault="00FC1E3C">
      <w:pPr>
        <w:pStyle w:val="BodyText"/>
        <w:spacing w:before="4"/>
        <w:rPr>
          <w:sz w:val="19"/>
        </w:rPr>
      </w:pPr>
    </w:p>
    <w:p w14:paraId="16431404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1"/>
      </w:pPr>
      <w:r>
        <w:rPr>
          <w:w w:val="105"/>
        </w:rPr>
        <w:t>It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sole</w:t>
      </w:r>
      <w:r>
        <w:rPr>
          <w:spacing w:val="-8"/>
          <w:w w:val="105"/>
        </w:rPr>
        <w:t xml:space="preserve"> </w:t>
      </w:r>
      <w:r>
        <w:rPr>
          <w:w w:val="105"/>
        </w:rPr>
        <w:t>responsibility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prospective</w:t>
      </w:r>
      <w:r>
        <w:rPr>
          <w:spacing w:val="-6"/>
          <w:w w:val="105"/>
        </w:rPr>
        <w:t xml:space="preserve"> </w:t>
      </w:r>
      <w:r>
        <w:rPr>
          <w:w w:val="105"/>
        </w:rPr>
        <w:t>bidder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determine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55"/>
          <w:w w:val="105"/>
        </w:rPr>
        <w:t xml:space="preserve"> </w:t>
      </w:r>
      <w:r>
        <w:rPr>
          <w:w w:val="105"/>
        </w:rPr>
        <w:t>satisfy itself by such means as it considers necessary or desirable as to all</w:t>
      </w:r>
      <w:r>
        <w:rPr>
          <w:spacing w:val="1"/>
          <w:w w:val="105"/>
        </w:rPr>
        <w:t xml:space="preserve"> </w:t>
      </w:r>
      <w:r>
        <w:rPr>
          <w:w w:val="105"/>
        </w:rPr>
        <w:t>matters pertaining to this Project, including: (a) the location and the nature of</w:t>
      </w:r>
      <w:r>
        <w:rPr>
          <w:spacing w:val="-55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contract,</w:t>
      </w:r>
      <w:r>
        <w:rPr>
          <w:spacing w:val="1"/>
          <w:w w:val="105"/>
        </w:rPr>
        <w:t xml:space="preserve"> </w:t>
      </w:r>
      <w:r>
        <w:rPr>
          <w:w w:val="105"/>
        </w:rPr>
        <w:t>project,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work;</w:t>
      </w:r>
      <w:r>
        <w:rPr>
          <w:spacing w:val="1"/>
          <w:w w:val="105"/>
        </w:rPr>
        <w:t xml:space="preserve"> </w:t>
      </w:r>
      <w:r>
        <w:rPr>
          <w:w w:val="105"/>
        </w:rPr>
        <w:t>(b)</w:t>
      </w:r>
      <w:r>
        <w:rPr>
          <w:spacing w:val="1"/>
          <w:w w:val="105"/>
        </w:rPr>
        <w:t xml:space="preserve"> </w:t>
      </w:r>
      <w:r>
        <w:rPr>
          <w:w w:val="105"/>
        </w:rPr>
        <w:t>climatic</w:t>
      </w:r>
      <w:r>
        <w:rPr>
          <w:spacing w:val="1"/>
          <w:w w:val="105"/>
        </w:rPr>
        <w:t xml:space="preserve"> </w:t>
      </w:r>
      <w:r>
        <w:rPr>
          <w:w w:val="105"/>
        </w:rPr>
        <w:t>conditions;</w:t>
      </w:r>
      <w:r>
        <w:rPr>
          <w:spacing w:val="1"/>
          <w:w w:val="105"/>
        </w:rPr>
        <w:t xml:space="preserve"> </w:t>
      </w:r>
      <w:r>
        <w:rPr>
          <w:w w:val="105"/>
        </w:rPr>
        <w:t>(c)</w:t>
      </w:r>
      <w:r>
        <w:rPr>
          <w:spacing w:val="1"/>
          <w:w w:val="105"/>
        </w:rPr>
        <w:t xml:space="preserve"> </w:t>
      </w:r>
      <w:r>
        <w:rPr>
          <w:w w:val="105"/>
        </w:rPr>
        <w:t>transportation</w:t>
      </w:r>
      <w:r>
        <w:rPr>
          <w:spacing w:val="-55"/>
          <w:w w:val="105"/>
        </w:rPr>
        <w:t xml:space="preserve"> </w:t>
      </w:r>
      <w:r>
        <w:rPr>
          <w:w w:val="105"/>
        </w:rPr>
        <w:t>facilities; (c) nature and condition of the terrain, geological conditions at the</w:t>
      </w:r>
      <w:r>
        <w:rPr>
          <w:spacing w:val="1"/>
          <w:w w:val="105"/>
        </w:rPr>
        <w:t xml:space="preserve"> </w:t>
      </w:r>
      <w:r>
        <w:rPr>
          <w:w w:val="105"/>
        </w:rPr>
        <w:t>site</w:t>
      </w:r>
      <w:r>
        <w:rPr>
          <w:spacing w:val="1"/>
          <w:w w:val="105"/>
        </w:rPr>
        <w:t xml:space="preserve"> </w:t>
      </w:r>
      <w:r>
        <w:rPr>
          <w:w w:val="105"/>
        </w:rPr>
        <w:t>communication</w:t>
      </w:r>
      <w:r>
        <w:rPr>
          <w:spacing w:val="1"/>
          <w:w w:val="105"/>
        </w:rPr>
        <w:t xml:space="preserve"> </w:t>
      </w:r>
      <w:r>
        <w:rPr>
          <w:w w:val="105"/>
        </w:rPr>
        <w:t>facilities,</w:t>
      </w:r>
      <w:r>
        <w:rPr>
          <w:spacing w:val="1"/>
          <w:w w:val="105"/>
        </w:rPr>
        <w:t xml:space="preserve"> </w:t>
      </w:r>
      <w:r>
        <w:rPr>
          <w:w w:val="105"/>
        </w:rPr>
        <w:t>requirements,</w:t>
      </w:r>
      <w:r>
        <w:rPr>
          <w:spacing w:val="1"/>
          <w:w w:val="105"/>
        </w:rPr>
        <w:t xml:space="preserve"> </w:t>
      </w:r>
      <w:r>
        <w:rPr>
          <w:w w:val="105"/>
        </w:rPr>
        <w:t>location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availability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construction aggregates and other materials, labor, water, electric power and</w:t>
      </w:r>
      <w:r>
        <w:rPr>
          <w:spacing w:val="1"/>
          <w:w w:val="105"/>
        </w:rPr>
        <w:t xml:space="preserve"> </w:t>
      </w:r>
      <w:r>
        <w:rPr>
          <w:w w:val="105"/>
        </w:rPr>
        <w:t>access roads; and (d) other factors that may affect the cost, duration and</w:t>
      </w:r>
      <w:r>
        <w:rPr>
          <w:spacing w:val="1"/>
          <w:w w:val="105"/>
        </w:rPr>
        <w:t xml:space="preserve"> </w:t>
      </w:r>
      <w:r>
        <w:rPr>
          <w:w w:val="105"/>
        </w:rPr>
        <w:t>execution</w:t>
      </w:r>
      <w:r>
        <w:rPr>
          <w:spacing w:val="-7"/>
          <w:w w:val="105"/>
        </w:rPr>
        <w:t xml:space="preserve"> </w:t>
      </w:r>
      <w:r>
        <w:rPr>
          <w:w w:val="105"/>
        </w:rPr>
        <w:t>or</w:t>
      </w:r>
      <w:r>
        <w:rPr>
          <w:spacing w:val="-4"/>
          <w:w w:val="105"/>
        </w:rPr>
        <w:t xml:space="preserve"> </w:t>
      </w:r>
      <w:r>
        <w:rPr>
          <w:w w:val="105"/>
        </w:rPr>
        <w:t>implementation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contract,</w:t>
      </w:r>
      <w:r>
        <w:rPr>
          <w:spacing w:val="-5"/>
          <w:w w:val="105"/>
        </w:rPr>
        <w:t xml:space="preserve"> </w:t>
      </w:r>
      <w:r>
        <w:rPr>
          <w:w w:val="105"/>
        </w:rPr>
        <w:t>project,</w:t>
      </w:r>
      <w:r>
        <w:rPr>
          <w:spacing w:val="-4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work.</w:t>
      </w:r>
    </w:p>
    <w:p w14:paraId="26639F51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16" w:line="247" w:lineRule="auto"/>
        <w:ind w:right="364"/>
      </w:pPr>
      <w:r>
        <w:t>The Procuring Entity shall not assume any responsibility regarding erroneous</w:t>
      </w:r>
      <w:r>
        <w:rPr>
          <w:spacing w:val="1"/>
        </w:rPr>
        <w:t xml:space="preserve"> </w:t>
      </w:r>
      <w:r>
        <w:rPr>
          <w:w w:val="105"/>
        </w:rPr>
        <w:t>interpretations or conclusions by the Consultant out of the data furnished by</w:t>
      </w:r>
      <w:r>
        <w:rPr>
          <w:spacing w:val="1"/>
          <w:w w:val="105"/>
        </w:rPr>
        <w:t xml:space="preserve"> </w:t>
      </w:r>
      <w:r>
        <w:rPr>
          <w:w w:val="105"/>
        </w:rPr>
        <w:t>the Procuring Entity. However, the Procuring Entity shall ensure that all</w:t>
      </w:r>
      <w:r>
        <w:rPr>
          <w:spacing w:val="1"/>
          <w:w w:val="105"/>
        </w:rPr>
        <w:t xml:space="preserve"> </w:t>
      </w:r>
      <w:r>
        <w:rPr>
          <w:w w:val="105"/>
        </w:rPr>
        <w:t>information in the Bidding Documents, including supplemental/bid bulletins</w:t>
      </w:r>
      <w:r>
        <w:rPr>
          <w:spacing w:val="1"/>
          <w:w w:val="105"/>
        </w:rPr>
        <w:t xml:space="preserve"> </w:t>
      </w:r>
      <w:r>
        <w:rPr>
          <w:w w:val="105"/>
        </w:rPr>
        <w:t>issued</w:t>
      </w:r>
      <w:r>
        <w:rPr>
          <w:spacing w:val="1"/>
          <w:w w:val="105"/>
        </w:rPr>
        <w:t xml:space="preserve"> </w:t>
      </w:r>
      <w:r>
        <w:rPr>
          <w:w w:val="105"/>
        </w:rPr>
        <w:t>are correct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consistent.</w:t>
      </w:r>
    </w:p>
    <w:p w14:paraId="56E3B34D" w14:textId="77777777" w:rsidR="00FC1E3C" w:rsidRDefault="00FC1E3C">
      <w:pPr>
        <w:pStyle w:val="BodyText"/>
        <w:spacing w:before="2"/>
        <w:rPr>
          <w:sz w:val="19"/>
        </w:rPr>
      </w:pPr>
    </w:p>
    <w:p w14:paraId="786278BF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Before submitting their bids, the Consultants are deemed to have become</w:t>
      </w:r>
      <w:r>
        <w:rPr>
          <w:spacing w:val="1"/>
          <w:w w:val="105"/>
        </w:rPr>
        <w:t xml:space="preserve"> </w:t>
      </w:r>
      <w:r>
        <w:rPr>
          <w:w w:val="105"/>
        </w:rPr>
        <w:t>familiar</w:t>
      </w:r>
      <w:r>
        <w:rPr>
          <w:spacing w:val="-10"/>
          <w:w w:val="105"/>
        </w:rPr>
        <w:t xml:space="preserve"> </w:t>
      </w:r>
      <w:r>
        <w:rPr>
          <w:w w:val="105"/>
        </w:rPr>
        <w:t>with</w:t>
      </w:r>
      <w:r>
        <w:rPr>
          <w:spacing w:val="-9"/>
          <w:w w:val="105"/>
        </w:rPr>
        <w:t xml:space="preserve"> </w:t>
      </w:r>
      <w:r>
        <w:rPr>
          <w:w w:val="105"/>
        </w:rPr>
        <w:t>all</w:t>
      </w:r>
      <w:r>
        <w:rPr>
          <w:spacing w:val="-9"/>
          <w:w w:val="105"/>
        </w:rPr>
        <w:t xml:space="preserve"> </w:t>
      </w:r>
      <w:r>
        <w:rPr>
          <w:w w:val="105"/>
        </w:rPr>
        <w:t>existing</w:t>
      </w:r>
      <w:r>
        <w:rPr>
          <w:spacing w:val="-11"/>
          <w:w w:val="105"/>
        </w:rPr>
        <w:t xml:space="preserve"> </w:t>
      </w:r>
      <w:r>
        <w:rPr>
          <w:w w:val="105"/>
        </w:rPr>
        <w:t>laws,</w:t>
      </w:r>
      <w:r>
        <w:rPr>
          <w:spacing w:val="-10"/>
          <w:w w:val="105"/>
        </w:rPr>
        <w:t xml:space="preserve"> </w:t>
      </w:r>
      <w:r>
        <w:rPr>
          <w:w w:val="105"/>
        </w:rPr>
        <w:t>decrees,</w:t>
      </w:r>
      <w:r>
        <w:rPr>
          <w:spacing w:val="-12"/>
          <w:w w:val="105"/>
        </w:rPr>
        <w:t xml:space="preserve"> </w:t>
      </w:r>
      <w:r>
        <w:rPr>
          <w:w w:val="105"/>
        </w:rPr>
        <w:t>ordinances,</w:t>
      </w:r>
      <w:r>
        <w:rPr>
          <w:spacing w:val="-9"/>
          <w:w w:val="105"/>
        </w:rPr>
        <w:t xml:space="preserve"> </w:t>
      </w:r>
      <w:r>
        <w:rPr>
          <w:w w:val="105"/>
        </w:rPr>
        <w:t>acts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w w:val="105"/>
        </w:rPr>
        <w:t>regulations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GoP which</w:t>
      </w:r>
      <w:r>
        <w:rPr>
          <w:spacing w:val="2"/>
          <w:w w:val="105"/>
        </w:rPr>
        <w:t xml:space="preserve"> </w:t>
      </w:r>
      <w:r>
        <w:rPr>
          <w:w w:val="105"/>
        </w:rPr>
        <w:t>may</w:t>
      </w:r>
      <w:r>
        <w:rPr>
          <w:spacing w:val="3"/>
          <w:w w:val="105"/>
        </w:rPr>
        <w:t xml:space="preserve"> </w:t>
      </w:r>
      <w:r>
        <w:rPr>
          <w:w w:val="105"/>
        </w:rPr>
        <w:t>affect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w w:val="105"/>
        </w:rPr>
        <w:t>contract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w w:val="105"/>
        </w:rPr>
        <w:t>any</w:t>
      </w:r>
      <w:r>
        <w:rPr>
          <w:spacing w:val="-26"/>
          <w:w w:val="105"/>
        </w:rPr>
        <w:t xml:space="preserve"> </w:t>
      </w:r>
      <w:r>
        <w:rPr>
          <w:w w:val="105"/>
        </w:rPr>
        <w:t>way.</w:t>
      </w:r>
    </w:p>
    <w:p w14:paraId="74BF272D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644EE9D9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60" w:line="247" w:lineRule="auto"/>
        <w:ind w:right="364"/>
      </w:pPr>
      <w:r>
        <w:rPr>
          <w:w w:val="105"/>
        </w:rPr>
        <w:lastRenderedPageBreak/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bear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costs</w:t>
      </w:r>
      <w:r>
        <w:rPr>
          <w:spacing w:val="1"/>
          <w:w w:val="105"/>
        </w:rPr>
        <w:t xml:space="preserve"> </w:t>
      </w:r>
      <w:r>
        <w:rPr>
          <w:w w:val="105"/>
        </w:rPr>
        <w:t>associated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preparation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submission of his bid, and the Procuring Entity will in no case be responsible</w:t>
      </w:r>
      <w:r>
        <w:rPr>
          <w:spacing w:val="-55"/>
          <w:w w:val="105"/>
        </w:rPr>
        <w:t xml:space="preserve"> </w:t>
      </w:r>
      <w:r>
        <w:rPr>
          <w:w w:val="105"/>
        </w:rPr>
        <w:t>or liable for those costs, regardless of the conduct or outcome of the bidding</w:t>
      </w:r>
      <w:r>
        <w:rPr>
          <w:spacing w:val="1"/>
          <w:w w:val="105"/>
        </w:rPr>
        <w:t xml:space="preserve"> </w:t>
      </w:r>
      <w:r>
        <w:rPr>
          <w:w w:val="105"/>
        </w:rPr>
        <w:t>process.</w:t>
      </w:r>
    </w:p>
    <w:p w14:paraId="426E1774" w14:textId="77777777" w:rsidR="00FC1E3C" w:rsidRDefault="00FC1E3C">
      <w:pPr>
        <w:pStyle w:val="BodyText"/>
        <w:spacing w:before="3"/>
        <w:rPr>
          <w:sz w:val="19"/>
        </w:rPr>
      </w:pPr>
    </w:p>
    <w:p w14:paraId="14868D04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4" w:lineRule="auto"/>
        <w:ind w:right="365"/>
      </w:pPr>
      <w:r>
        <w:rPr>
          <w:w w:val="105"/>
        </w:rPr>
        <w:t>Consultants should note that the Procuring Entity will only accept bids from</w:t>
      </w:r>
      <w:r>
        <w:rPr>
          <w:spacing w:val="1"/>
          <w:w w:val="105"/>
        </w:rPr>
        <w:t xml:space="preserve"> </w:t>
      </w:r>
      <w:r>
        <w:t>those that have paid the applicable fee for the Bidding Documents at the office</w:t>
      </w:r>
      <w:r>
        <w:rPr>
          <w:spacing w:val="1"/>
        </w:rPr>
        <w:t xml:space="preserve"> </w:t>
      </w:r>
      <w:r>
        <w:t>indicated</w:t>
      </w:r>
      <w:r>
        <w:rPr>
          <w:spacing w:val="8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Request</w:t>
      </w:r>
      <w:r>
        <w:rPr>
          <w:spacing w:val="7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Expression</w:t>
      </w:r>
      <w:r>
        <w:rPr>
          <w:spacing w:val="8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Interest.</w:t>
      </w:r>
    </w:p>
    <w:p w14:paraId="08DC9E0F" w14:textId="77777777" w:rsidR="00FC1E3C" w:rsidRDefault="00FC1E3C">
      <w:pPr>
        <w:pStyle w:val="BodyText"/>
        <w:spacing w:before="7"/>
        <w:rPr>
          <w:sz w:val="19"/>
        </w:rPr>
      </w:pPr>
    </w:p>
    <w:p w14:paraId="12A8637E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Origin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Associated</w:t>
      </w:r>
      <w:r>
        <w:rPr>
          <w:spacing w:val="1"/>
        </w:rPr>
        <w:t xml:space="preserve"> </w:t>
      </w:r>
      <w:r>
        <w:t>Goods</w:t>
      </w:r>
    </w:p>
    <w:p w14:paraId="60FD9B88" w14:textId="77777777" w:rsidR="00FC1E3C" w:rsidRDefault="0043240B">
      <w:pPr>
        <w:pStyle w:val="BodyText"/>
        <w:spacing w:before="232" w:line="247" w:lineRule="auto"/>
        <w:ind w:left="2552" w:right="369"/>
        <w:jc w:val="both"/>
      </w:pPr>
      <w:r>
        <w:rPr>
          <w:w w:val="105"/>
        </w:rPr>
        <w:t xml:space="preserve">Unless otherwise indicated in the </w:t>
      </w:r>
      <w:r>
        <w:rPr>
          <w:b/>
          <w:w w:val="105"/>
          <w:u w:val="thick"/>
        </w:rPr>
        <w:t>BDS</w:t>
      </w:r>
      <w:r>
        <w:rPr>
          <w:w w:val="105"/>
        </w:rPr>
        <w:t>, there is no restriction on the origin of Goods</w:t>
      </w:r>
      <w:r>
        <w:rPr>
          <w:spacing w:val="-55"/>
          <w:w w:val="105"/>
        </w:rPr>
        <w:t xml:space="preserve"> </w:t>
      </w:r>
      <w:r>
        <w:t>other than those prohibited by a decision of the United Nations Security Council taken</w:t>
      </w:r>
      <w:r>
        <w:rPr>
          <w:spacing w:val="1"/>
        </w:rPr>
        <w:t xml:space="preserve"> </w:t>
      </w:r>
      <w:r>
        <w:rPr>
          <w:w w:val="105"/>
        </w:rPr>
        <w:t>under Chapter</w:t>
      </w:r>
      <w:r>
        <w:rPr>
          <w:spacing w:val="2"/>
          <w:w w:val="105"/>
        </w:rPr>
        <w:t xml:space="preserve"> </w:t>
      </w:r>
      <w:r>
        <w:rPr>
          <w:w w:val="105"/>
        </w:rPr>
        <w:t>VII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Charter of the</w:t>
      </w:r>
      <w:r>
        <w:rPr>
          <w:spacing w:val="1"/>
          <w:w w:val="105"/>
        </w:rPr>
        <w:t xml:space="preserve"> </w:t>
      </w:r>
      <w:r>
        <w:rPr>
          <w:w w:val="105"/>
        </w:rPr>
        <w:t>United</w:t>
      </w:r>
      <w:r>
        <w:rPr>
          <w:spacing w:val="-32"/>
          <w:w w:val="105"/>
        </w:rPr>
        <w:t xml:space="preserve"> </w:t>
      </w:r>
      <w:r>
        <w:rPr>
          <w:w w:val="105"/>
        </w:rPr>
        <w:t>Nations.</w:t>
      </w:r>
    </w:p>
    <w:p w14:paraId="7C44AA89" w14:textId="77777777" w:rsidR="00FC1E3C" w:rsidRDefault="00FC1E3C">
      <w:pPr>
        <w:pStyle w:val="BodyText"/>
        <w:spacing w:before="1"/>
        <w:rPr>
          <w:sz w:val="19"/>
        </w:rPr>
      </w:pPr>
    </w:p>
    <w:p w14:paraId="714F4CD1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Subcontracts</w:t>
      </w:r>
    </w:p>
    <w:p w14:paraId="0A42E24B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2" w:line="247" w:lineRule="auto"/>
        <w:ind w:right="364"/>
      </w:pPr>
      <w:r>
        <w:rPr>
          <w:w w:val="105"/>
        </w:rPr>
        <w:t>Unless</w:t>
      </w:r>
      <w:r>
        <w:rPr>
          <w:spacing w:val="1"/>
          <w:w w:val="105"/>
        </w:rPr>
        <w:t xml:space="preserve"> </w:t>
      </w:r>
      <w:r>
        <w:rPr>
          <w:w w:val="105"/>
        </w:rPr>
        <w:t>otherwise</w:t>
      </w:r>
      <w:r>
        <w:rPr>
          <w:spacing w:val="1"/>
          <w:w w:val="105"/>
        </w:rPr>
        <w:t xml:space="preserve"> </w:t>
      </w:r>
      <w:r>
        <w:rPr>
          <w:w w:val="105"/>
        </w:rPr>
        <w:t>specified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may</w:t>
      </w:r>
      <w:r>
        <w:rPr>
          <w:spacing w:val="1"/>
          <w:w w:val="105"/>
        </w:rPr>
        <w:t xml:space="preserve"> </w:t>
      </w:r>
      <w:r>
        <w:rPr>
          <w:w w:val="105"/>
        </w:rPr>
        <w:t>subcontract</w:t>
      </w:r>
      <w:r>
        <w:rPr>
          <w:spacing w:val="-55"/>
          <w:w w:val="105"/>
        </w:rPr>
        <w:t xml:space="preserve"> </w:t>
      </w:r>
      <w:r>
        <w:rPr>
          <w:w w:val="105"/>
        </w:rPr>
        <w:t>portions of the Consulting Services to an extent as may be approved by the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Procuring Entity and stated in the </w:t>
      </w:r>
      <w:r>
        <w:rPr>
          <w:b/>
          <w:w w:val="105"/>
          <w:u w:val="thick"/>
        </w:rPr>
        <w:t>BDS</w:t>
      </w:r>
      <w:r>
        <w:rPr>
          <w:w w:val="105"/>
        </w:rPr>
        <w:t>. However, subcontracting of any</w:t>
      </w:r>
      <w:r>
        <w:rPr>
          <w:spacing w:val="1"/>
          <w:w w:val="105"/>
        </w:rPr>
        <w:t xml:space="preserve"> </w:t>
      </w:r>
      <w:r>
        <w:rPr>
          <w:w w:val="105"/>
        </w:rPr>
        <w:t>portion shall not relieve the Consultant from any liability or obligation that</w:t>
      </w:r>
      <w:r>
        <w:rPr>
          <w:spacing w:val="1"/>
          <w:w w:val="105"/>
        </w:rPr>
        <w:t xml:space="preserve"> </w:t>
      </w:r>
      <w:r>
        <w:rPr>
          <w:w w:val="105"/>
        </w:rPr>
        <w:t>may</w:t>
      </w:r>
      <w:r>
        <w:rPr>
          <w:spacing w:val="2"/>
          <w:w w:val="105"/>
        </w:rPr>
        <w:t xml:space="preserve"> </w:t>
      </w:r>
      <w:r>
        <w:rPr>
          <w:w w:val="105"/>
        </w:rPr>
        <w:t>arise from the contract for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-25"/>
          <w:w w:val="105"/>
        </w:rPr>
        <w:t xml:space="preserve"> </w:t>
      </w:r>
      <w:r>
        <w:rPr>
          <w:w w:val="105"/>
        </w:rPr>
        <w:t>Project.</w:t>
      </w:r>
    </w:p>
    <w:p w14:paraId="42F00E2B" w14:textId="77777777" w:rsidR="00FC1E3C" w:rsidRDefault="00FC1E3C">
      <w:pPr>
        <w:pStyle w:val="BodyText"/>
        <w:spacing w:before="1"/>
        <w:rPr>
          <w:sz w:val="19"/>
        </w:rPr>
      </w:pPr>
    </w:p>
    <w:p w14:paraId="0E5C66EF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Subconsultant must comply with the eligibility criteria and the documentary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requirements specified in the </w:t>
      </w:r>
      <w:r>
        <w:rPr>
          <w:b/>
          <w:w w:val="105"/>
          <w:u w:val="thick"/>
        </w:rPr>
        <w:t>BDS</w:t>
      </w:r>
      <w:r>
        <w:rPr>
          <w:w w:val="105"/>
        </w:rPr>
        <w:t>. In the event that any subconsultant is</w:t>
      </w:r>
      <w:r>
        <w:rPr>
          <w:spacing w:val="1"/>
          <w:w w:val="105"/>
        </w:rPr>
        <w:t xml:space="preserve"> </w:t>
      </w:r>
      <w:r>
        <w:rPr>
          <w:w w:val="105"/>
        </w:rPr>
        <w:t>found by the Procuring Entity to be ineligible, the subcontracting of such</w:t>
      </w:r>
      <w:r>
        <w:rPr>
          <w:spacing w:val="1"/>
          <w:w w:val="105"/>
        </w:rPr>
        <w:t xml:space="preserve"> </w:t>
      </w:r>
      <w:r>
        <w:t>portion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Consulting</w:t>
      </w:r>
      <w:r>
        <w:rPr>
          <w:spacing w:val="10"/>
        </w:rPr>
        <w:t xml:space="preserve"> </w:t>
      </w:r>
      <w:r>
        <w:t>Services</w:t>
      </w:r>
      <w:r>
        <w:rPr>
          <w:spacing w:val="9"/>
        </w:rPr>
        <w:t xml:space="preserve"> </w:t>
      </w:r>
      <w:r>
        <w:t>shall</w:t>
      </w:r>
      <w:r>
        <w:rPr>
          <w:spacing w:val="7"/>
        </w:rPr>
        <w:t xml:space="preserve"> </w:t>
      </w:r>
      <w:r>
        <w:t>be</w:t>
      </w:r>
      <w:r>
        <w:rPr>
          <w:spacing w:val="-27"/>
        </w:rPr>
        <w:t xml:space="preserve"> </w:t>
      </w:r>
      <w:r>
        <w:t>disallowed.</w:t>
      </w:r>
    </w:p>
    <w:p w14:paraId="09E5941A" w14:textId="77777777" w:rsidR="00FC1E3C" w:rsidRDefault="00FC1E3C">
      <w:pPr>
        <w:pStyle w:val="BodyText"/>
        <w:spacing w:before="3"/>
        <w:rPr>
          <w:sz w:val="19"/>
        </w:rPr>
      </w:pPr>
    </w:p>
    <w:p w14:paraId="476F628A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2"/>
      </w:pPr>
      <w:r>
        <w:rPr>
          <w:w w:val="105"/>
        </w:rPr>
        <w:t>The Consultant may identify the subconsultant to whom a portion of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Consulting Services will be subcontracted at any stage of the bidding process</w:t>
      </w:r>
      <w:r>
        <w:rPr>
          <w:spacing w:val="-55"/>
          <w:w w:val="105"/>
        </w:rPr>
        <w:t xml:space="preserve"> </w:t>
      </w:r>
      <w:r>
        <w:rPr>
          <w:w w:val="105"/>
        </w:rPr>
        <w:t>or during contract implementation. If the Consultant opts to disclose the</w:t>
      </w:r>
      <w:r>
        <w:rPr>
          <w:spacing w:val="1"/>
          <w:w w:val="105"/>
        </w:rPr>
        <w:t xml:space="preserve"> </w:t>
      </w:r>
      <w:r>
        <w:rPr>
          <w:w w:val="105"/>
        </w:rPr>
        <w:t>name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subconsultant</w:t>
      </w:r>
      <w:r>
        <w:rPr>
          <w:spacing w:val="-11"/>
          <w:w w:val="105"/>
        </w:rPr>
        <w:t xml:space="preserve"> </w:t>
      </w:r>
      <w:r>
        <w:rPr>
          <w:w w:val="105"/>
        </w:rPr>
        <w:t>during</w:t>
      </w:r>
      <w:r>
        <w:rPr>
          <w:spacing w:val="-9"/>
          <w:w w:val="105"/>
        </w:rPr>
        <w:t xml:space="preserve"> </w:t>
      </w:r>
      <w:r>
        <w:rPr>
          <w:w w:val="105"/>
        </w:rPr>
        <w:t>bid</w:t>
      </w:r>
      <w:r>
        <w:rPr>
          <w:spacing w:val="-7"/>
          <w:w w:val="105"/>
        </w:rPr>
        <w:t xml:space="preserve"> </w:t>
      </w:r>
      <w:r>
        <w:rPr>
          <w:w w:val="105"/>
        </w:rPr>
        <w:t>submission,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Consultant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include</w:t>
      </w:r>
      <w:r>
        <w:rPr>
          <w:spacing w:val="-55"/>
          <w:w w:val="105"/>
        </w:rPr>
        <w:t xml:space="preserve"> </w:t>
      </w:r>
      <w:r>
        <w:rPr>
          <w:w w:val="105"/>
        </w:rPr>
        <w:t>the required documents as part of the technical component of its bid. A</w:t>
      </w:r>
      <w:r>
        <w:rPr>
          <w:spacing w:val="1"/>
          <w:w w:val="105"/>
        </w:rPr>
        <w:t xml:space="preserve"> </w:t>
      </w:r>
      <w:r>
        <w:rPr>
          <w:w w:val="105"/>
        </w:rPr>
        <w:t>subconsultant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identified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during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implementation must comply with the eligibility criteria and documentary</w:t>
      </w:r>
      <w:r>
        <w:rPr>
          <w:spacing w:val="1"/>
          <w:w w:val="105"/>
        </w:rPr>
        <w:t xml:space="preserve"> </w:t>
      </w:r>
      <w:r>
        <w:t>requirements</w:t>
      </w:r>
      <w:r>
        <w:rPr>
          <w:spacing w:val="9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secure</w:t>
      </w:r>
      <w:r>
        <w:rPr>
          <w:spacing w:val="9"/>
        </w:rPr>
        <w:t xml:space="preserve"> </w:t>
      </w:r>
      <w:r>
        <w:t>approval</w:t>
      </w:r>
      <w:r>
        <w:rPr>
          <w:spacing w:val="8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Procuring</w:t>
      </w:r>
      <w:r>
        <w:rPr>
          <w:spacing w:val="-26"/>
        </w:rPr>
        <w:t xml:space="preserve"> </w:t>
      </w:r>
      <w:r>
        <w:t>Entity.</w:t>
      </w:r>
    </w:p>
    <w:p w14:paraId="172431B6" w14:textId="77777777" w:rsidR="00FC1E3C" w:rsidRDefault="00FC1E3C">
      <w:pPr>
        <w:pStyle w:val="BodyText"/>
        <w:spacing w:before="5"/>
        <w:rPr>
          <w:sz w:val="28"/>
        </w:rPr>
      </w:pPr>
    </w:p>
    <w:p w14:paraId="6293C3F8" w14:textId="77777777" w:rsidR="00FC1E3C" w:rsidRDefault="0043240B" w:rsidP="001D069E">
      <w:pPr>
        <w:pStyle w:val="Heading3"/>
        <w:numPr>
          <w:ilvl w:val="0"/>
          <w:numId w:val="42"/>
        </w:numPr>
        <w:tabs>
          <w:tab w:val="left" w:pos="4502"/>
        </w:tabs>
        <w:ind w:hanging="341"/>
        <w:jc w:val="left"/>
      </w:pPr>
      <w:r>
        <w:t>Contents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Bidding Documents</w:t>
      </w:r>
    </w:p>
    <w:p w14:paraId="59D1EB6A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2552"/>
          <w:tab w:val="left" w:pos="2553"/>
        </w:tabs>
        <w:spacing w:before="231"/>
        <w:rPr>
          <w:b/>
          <w:sz w:val="26"/>
        </w:rPr>
      </w:pPr>
      <w:r>
        <w:rPr>
          <w:b/>
          <w:sz w:val="26"/>
        </w:rPr>
        <w:t>Pre-Bid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Conference</w:t>
      </w:r>
    </w:p>
    <w:p w14:paraId="6541380B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2" w:line="247" w:lineRule="auto"/>
        <w:ind w:right="367"/>
      </w:pPr>
      <w:r>
        <w:rPr>
          <w:w w:val="105"/>
        </w:rPr>
        <w:t>If</w:t>
      </w:r>
      <w:r>
        <w:rPr>
          <w:spacing w:val="-5"/>
          <w:w w:val="105"/>
        </w:rPr>
        <w:t xml:space="preserve"> </w:t>
      </w:r>
      <w:r>
        <w:rPr>
          <w:w w:val="105"/>
        </w:rPr>
        <w:t>so</w:t>
      </w:r>
      <w:r>
        <w:rPr>
          <w:spacing w:val="-4"/>
          <w:w w:val="105"/>
        </w:rPr>
        <w:t xml:space="preserve"> </w:t>
      </w:r>
      <w:r>
        <w:rPr>
          <w:w w:val="105"/>
        </w:rPr>
        <w:t>specified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pre-bid</w:t>
      </w:r>
      <w:r>
        <w:rPr>
          <w:spacing w:val="-3"/>
          <w:w w:val="105"/>
        </w:rPr>
        <w:t xml:space="preserve"> </w:t>
      </w:r>
      <w:r>
        <w:rPr>
          <w:w w:val="105"/>
        </w:rPr>
        <w:t>conference</w:t>
      </w:r>
      <w:r>
        <w:rPr>
          <w:spacing w:val="-4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held</w:t>
      </w:r>
      <w:r>
        <w:rPr>
          <w:spacing w:val="-5"/>
          <w:w w:val="105"/>
        </w:rPr>
        <w:t xml:space="preserve"> </w:t>
      </w:r>
      <w:r>
        <w:rPr>
          <w:w w:val="105"/>
        </w:rPr>
        <w:t>at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venue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on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date</w:t>
      </w:r>
      <w:r>
        <w:rPr>
          <w:spacing w:val="-7"/>
          <w:w w:val="105"/>
        </w:rPr>
        <w:t xml:space="preserve"> </w:t>
      </w:r>
      <w:r>
        <w:rPr>
          <w:w w:val="105"/>
        </w:rPr>
        <w:t>indicated</w:t>
      </w:r>
      <w:r>
        <w:rPr>
          <w:spacing w:val="-8"/>
          <w:w w:val="105"/>
        </w:rPr>
        <w:t xml:space="preserve"> </w:t>
      </w:r>
      <w:r>
        <w:rPr>
          <w:w w:val="105"/>
        </w:rPr>
        <w:t>therein,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clarify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address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Consultants’</w:t>
      </w:r>
      <w:r>
        <w:rPr>
          <w:spacing w:val="-9"/>
          <w:w w:val="105"/>
        </w:rPr>
        <w:t xml:space="preserve"> </w:t>
      </w:r>
      <w:r>
        <w:rPr>
          <w:w w:val="105"/>
        </w:rPr>
        <w:t>questions</w:t>
      </w:r>
      <w:r>
        <w:rPr>
          <w:spacing w:val="-55"/>
          <w:w w:val="105"/>
        </w:rPr>
        <w:t xml:space="preserve"> </w:t>
      </w:r>
      <w:r>
        <w:rPr>
          <w:w w:val="105"/>
        </w:rPr>
        <w:t>on</w:t>
      </w:r>
      <w:r>
        <w:rPr>
          <w:spacing w:val="-1"/>
          <w:w w:val="105"/>
        </w:rPr>
        <w:t xml:space="preserve"> </w:t>
      </w:r>
      <w:r>
        <w:rPr>
          <w:w w:val="105"/>
        </w:rPr>
        <w:t>the technical</w:t>
      </w:r>
      <w:r>
        <w:rPr>
          <w:spacing w:val="1"/>
          <w:w w:val="105"/>
        </w:rPr>
        <w:t xml:space="preserve"> </w:t>
      </w:r>
      <w:r>
        <w:rPr>
          <w:w w:val="105"/>
        </w:rPr>
        <w:t>and financial</w:t>
      </w:r>
      <w:r>
        <w:rPr>
          <w:spacing w:val="2"/>
          <w:w w:val="105"/>
        </w:rPr>
        <w:t xml:space="preserve"> </w:t>
      </w:r>
      <w:r>
        <w:rPr>
          <w:w w:val="105"/>
        </w:rPr>
        <w:t>components</w:t>
      </w:r>
      <w:r>
        <w:rPr>
          <w:spacing w:val="-2"/>
          <w:w w:val="105"/>
        </w:rPr>
        <w:t xml:space="preserve"> </w:t>
      </w:r>
      <w:r>
        <w:rPr>
          <w:w w:val="105"/>
        </w:rPr>
        <w:t>of this</w:t>
      </w:r>
      <w:r>
        <w:rPr>
          <w:spacing w:val="-39"/>
          <w:w w:val="105"/>
        </w:rPr>
        <w:t xml:space="preserve"> </w:t>
      </w:r>
      <w:r>
        <w:rPr>
          <w:w w:val="105"/>
        </w:rPr>
        <w:t>Project.</w:t>
      </w:r>
    </w:p>
    <w:p w14:paraId="120FE57A" w14:textId="77777777" w:rsidR="00FC1E3C" w:rsidRDefault="00FC1E3C">
      <w:pPr>
        <w:pStyle w:val="BodyText"/>
        <w:spacing w:before="5"/>
        <w:rPr>
          <w:sz w:val="19"/>
        </w:rPr>
      </w:pPr>
    </w:p>
    <w:p w14:paraId="06E326E1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pre-bid</w:t>
      </w:r>
      <w:r>
        <w:rPr>
          <w:spacing w:val="-4"/>
          <w:w w:val="105"/>
        </w:rPr>
        <w:t xml:space="preserve"> </w:t>
      </w:r>
      <w:r>
        <w:rPr>
          <w:w w:val="105"/>
        </w:rPr>
        <w:t>conference</w:t>
      </w:r>
      <w:r>
        <w:rPr>
          <w:spacing w:val="-4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held</w:t>
      </w:r>
      <w:r>
        <w:rPr>
          <w:spacing w:val="-4"/>
          <w:w w:val="105"/>
        </w:rPr>
        <w:t xml:space="preserve"> </w:t>
      </w:r>
      <w:r>
        <w:rPr>
          <w:w w:val="105"/>
        </w:rPr>
        <w:t>at</w:t>
      </w:r>
      <w:r>
        <w:rPr>
          <w:spacing w:val="-5"/>
          <w:w w:val="105"/>
        </w:rPr>
        <w:t xml:space="preserve"> </w:t>
      </w:r>
      <w:r>
        <w:rPr>
          <w:w w:val="105"/>
        </w:rPr>
        <w:t>least</w:t>
      </w:r>
      <w:r>
        <w:rPr>
          <w:spacing w:val="-6"/>
          <w:w w:val="105"/>
        </w:rPr>
        <w:t xml:space="preserve"> </w:t>
      </w:r>
      <w:r>
        <w:rPr>
          <w:w w:val="105"/>
        </w:rPr>
        <w:t>twelve</w:t>
      </w:r>
      <w:r>
        <w:rPr>
          <w:spacing w:val="-5"/>
          <w:w w:val="105"/>
        </w:rPr>
        <w:t xml:space="preserve"> </w:t>
      </w:r>
      <w:r>
        <w:rPr>
          <w:w w:val="105"/>
        </w:rPr>
        <w:t>(12)</w:t>
      </w:r>
      <w:r>
        <w:rPr>
          <w:spacing w:val="-3"/>
          <w:w w:val="105"/>
        </w:rPr>
        <w:t xml:space="preserve"> </w:t>
      </w:r>
      <w:r>
        <w:rPr>
          <w:w w:val="105"/>
        </w:rPr>
        <w:t>calendar</w:t>
      </w:r>
      <w:r>
        <w:rPr>
          <w:spacing w:val="-4"/>
          <w:w w:val="105"/>
        </w:rPr>
        <w:t xml:space="preserve"> </w:t>
      </w:r>
      <w:r>
        <w:rPr>
          <w:w w:val="105"/>
        </w:rPr>
        <w:t>days</w:t>
      </w:r>
      <w:r>
        <w:rPr>
          <w:spacing w:val="-5"/>
          <w:w w:val="105"/>
        </w:rPr>
        <w:t xml:space="preserve"> </w:t>
      </w:r>
      <w:r>
        <w:rPr>
          <w:w w:val="105"/>
        </w:rPr>
        <w:t>before</w:t>
      </w:r>
      <w:r>
        <w:rPr>
          <w:spacing w:val="-55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deadline</w:t>
      </w:r>
      <w:r>
        <w:rPr>
          <w:spacing w:val="-2"/>
          <w:w w:val="105"/>
        </w:rPr>
        <w:t xml:space="preserve"> </w:t>
      </w:r>
      <w:r>
        <w:rPr>
          <w:w w:val="105"/>
        </w:rPr>
        <w:t>for</w:t>
      </w:r>
      <w:r>
        <w:rPr>
          <w:spacing w:val="-2"/>
          <w:w w:val="105"/>
        </w:rPr>
        <w:t xml:space="preserve"> </w:t>
      </w:r>
      <w:r>
        <w:rPr>
          <w:w w:val="105"/>
        </w:rPr>
        <w:t>the submission and</w:t>
      </w:r>
      <w:r>
        <w:rPr>
          <w:spacing w:val="-3"/>
          <w:w w:val="105"/>
        </w:rPr>
        <w:t xml:space="preserve"> </w:t>
      </w:r>
      <w:r>
        <w:rPr>
          <w:w w:val="105"/>
        </w:rPr>
        <w:t>receipt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bids,</w:t>
      </w:r>
      <w:r>
        <w:rPr>
          <w:spacing w:val="-2"/>
          <w:w w:val="105"/>
        </w:rPr>
        <w:t xml:space="preserve"> </w:t>
      </w:r>
      <w:r>
        <w:rPr>
          <w:w w:val="105"/>
        </w:rPr>
        <w:t>but</w:t>
      </w:r>
      <w:r>
        <w:rPr>
          <w:spacing w:val="-2"/>
          <w:w w:val="105"/>
        </w:rPr>
        <w:t xml:space="preserve"> </w:t>
      </w:r>
      <w:r>
        <w:rPr>
          <w:w w:val="105"/>
        </w:rPr>
        <w:t>not</w:t>
      </w:r>
      <w:r>
        <w:rPr>
          <w:spacing w:val="-1"/>
          <w:w w:val="105"/>
        </w:rPr>
        <w:t xml:space="preserve"> </w:t>
      </w:r>
      <w:r>
        <w:rPr>
          <w:w w:val="105"/>
        </w:rPr>
        <w:t>earlier</w:t>
      </w:r>
      <w:r>
        <w:rPr>
          <w:spacing w:val="-1"/>
          <w:w w:val="105"/>
        </w:rPr>
        <w:t xml:space="preserve"> </w:t>
      </w:r>
      <w:r>
        <w:rPr>
          <w:w w:val="105"/>
        </w:rPr>
        <w:t>than</w:t>
      </w:r>
      <w:r>
        <w:rPr>
          <w:spacing w:val="12"/>
          <w:w w:val="105"/>
        </w:rPr>
        <w:t xml:space="preserve"> </w:t>
      </w:r>
      <w:r>
        <w:rPr>
          <w:w w:val="105"/>
        </w:rPr>
        <w:t>seven</w:t>
      </w:r>
    </w:p>
    <w:p w14:paraId="535749FF" w14:textId="77777777" w:rsidR="00FC1E3C" w:rsidRDefault="0043240B">
      <w:pPr>
        <w:pStyle w:val="BodyText"/>
        <w:spacing w:line="247" w:lineRule="auto"/>
        <w:ind w:left="3229" w:right="367"/>
        <w:jc w:val="both"/>
      </w:pPr>
      <w:r>
        <w:rPr>
          <w:w w:val="105"/>
        </w:rPr>
        <w:t>(7) calendar days from the determination of the shortlisted consultants. If the</w:t>
      </w:r>
      <w:r>
        <w:rPr>
          <w:spacing w:val="-55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determines</w:t>
      </w:r>
      <w:r>
        <w:rPr>
          <w:spacing w:val="1"/>
          <w:w w:val="105"/>
        </w:rPr>
        <w:t xml:space="preserve"> </w:t>
      </w:r>
      <w:r>
        <w:rPr>
          <w:w w:val="105"/>
        </w:rPr>
        <w:t>that,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reason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method,</w:t>
      </w:r>
      <w:r>
        <w:rPr>
          <w:spacing w:val="1"/>
          <w:w w:val="105"/>
        </w:rPr>
        <w:t xml:space="preserve"> </w:t>
      </w:r>
      <w:r>
        <w:rPr>
          <w:w w:val="105"/>
        </w:rPr>
        <w:t>nature,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complexity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contract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bid,</w:t>
      </w:r>
      <w:r>
        <w:rPr>
          <w:spacing w:val="-4"/>
          <w:w w:val="105"/>
        </w:rPr>
        <w:t xml:space="preserve"> </w:t>
      </w:r>
      <w:r>
        <w:rPr>
          <w:w w:val="105"/>
        </w:rPr>
        <w:t>or</w:t>
      </w:r>
      <w:r>
        <w:rPr>
          <w:spacing w:val="-1"/>
          <w:w w:val="105"/>
        </w:rPr>
        <w:t xml:space="preserve"> </w:t>
      </w:r>
      <w:r>
        <w:rPr>
          <w:w w:val="105"/>
        </w:rPr>
        <w:t>when</w:t>
      </w:r>
      <w:r>
        <w:rPr>
          <w:spacing w:val="-3"/>
          <w:w w:val="105"/>
        </w:rPr>
        <w:t xml:space="preserve"> </w:t>
      </w:r>
      <w:r>
        <w:rPr>
          <w:w w:val="105"/>
        </w:rPr>
        <w:t>international</w:t>
      </w:r>
      <w:r>
        <w:rPr>
          <w:spacing w:val="-4"/>
          <w:w w:val="105"/>
        </w:rPr>
        <w:t xml:space="preserve"> </w:t>
      </w:r>
      <w:r>
        <w:rPr>
          <w:w w:val="105"/>
        </w:rPr>
        <w:t>participation</w:t>
      </w:r>
      <w:r>
        <w:rPr>
          <w:spacing w:val="-1"/>
          <w:w w:val="105"/>
        </w:rPr>
        <w:t xml:space="preserve"> </w:t>
      </w:r>
      <w:r>
        <w:rPr>
          <w:w w:val="105"/>
        </w:rPr>
        <w:t>will</w:t>
      </w:r>
    </w:p>
    <w:p w14:paraId="56BEA7AF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6B33BB90" w14:textId="77777777" w:rsidR="00FC1E3C" w:rsidRDefault="0043240B">
      <w:pPr>
        <w:pStyle w:val="BodyText"/>
        <w:spacing w:before="60" w:line="247" w:lineRule="auto"/>
        <w:ind w:left="3229" w:right="365"/>
        <w:jc w:val="both"/>
      </w:pPr>
      <w:r>
        <w:rPr>
          <w:w w:val="105"/>
        </w:rPr>
        <w:lastRenderedPageBreak/>
        <w:t>be more advantageous to the GoP, a longer period for the preparation of bids</w:t>
      </w:r>
      <w:r>
        <w:rPr>
          <w:spacing w:val="-55"/>
          <w:w w:val="105"/>
        </w:rPr>
        <w:t xml:space="preserve"> </w:t>
      </w:r>
      <w:r>
        <w:rPr>
          <w:w w:val="105"/>
        </w:rPr>
        <w:t>is necessary, the pre-bid conference shall be held at least thirty (30) calendar</w:t>
      </w:r>
      <w:r>
        <w:rPr>
          <w:spacing w:val="1"/>
          <w:w w:val="105"/>
        </w:rPr>
        <w:t xml:space="preserve"> </w:t>
      </w:r>
      <w:r>
        <w:rPr>
          <w:w w:val="105"/>
        </w:rPr>
        <w:t>days</w:t>
      </w:r>
      <w:r>
        <w:rPr>
          <w:spacing w:val="-2"/>
          <w:w w:val="105"/>
        </w:rPr>
        <w:t xml:space="preserve"> </w:t>
      </w:r>
      <w:r>
        <w:rPr>
          <w:w w:val="105"/>
        </w:rPr>
        <w:t>before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deadline</w:t>
      </w:r>
      <w:r>
        <w:rPr>
          <w:spacing w:val="-1"/>
          <w:w w:val="105"/>
        </w:rPr>
        <w:t xml:space="preserve"> </w:t>
      </w:r>
      <w:r>
        <w:rPr>
          <w:w w:val="105"/>
        </w:rPr>
        <w:t>for the submission</w:t>
      </w:r>
      <w:r>
        <w:rPr>
          <w:spacing w:val="2"/>
          <w:w w:val="105"/>
        </w:rPr>
        <w:t xml:space="preserve"> </w:t>
      </w:r>
      <w:r>
        <w:rPr>
          <w:w w:val="105"/>
        </w:rPr>
        <w:t>and receipt</w:t>
      </w:r>
      <w:r>
        <w:rPr>
          <w:spacing w:val="-1"/>
          <w:w w:val="105"/>
        </w:rPr>
        <w:t xml:space="preserve"> </w:t>
      </w:r>
      <w:r>
        <w:rPr>
          <w:w w:val="105"/>
        </w:rPr>
        <w:t>of bids.</w:t>
      </w:r>
    </w:p>
    <w:p w14:paraId="3AAF7F18" w14:textId="77777777" w:rsidR="00FC1E3C" w:rsidRDefault="00FC1E3C">
      <w:pPr>
        <w:pStyle w:val="BodyText"/>
        <w:spacing w:before="4"/>
        <w:rPr>
          <w:sz w:val="19"/>
        </w:rPr>
      </w:pPr>
    </w:p>
    <w:p w14:paraId="79AB9841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" w:line="247" w:lineRule="auto"/>
        <w:ind w:right="360"/>
      </w:pPr>
      <w:r>
        <w:rPr>
          <w:w w:val="105"/>
        </w:rPr>
        <w:t>Consultants are encouraged to attend the pre-bid conference to ensure that</w:t>
      </w:r>
      <w:r>
        <w:rPr>
          <w:spacing w:val="1"/>
          <w:w w:val="105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fully understand</w:t>
      </w:r>
      <w:r>
        <w:rPr>
          <w:spacing w:val="1"/>
        </w:rPr>
        <w:t xml:space="preserve"> </w:t>
      </w:r>
      <w:r>
        <w:t>the Procuring</w:t>
      </w:r>
      <w:r>
        <w:rPr>
          <w:spacing w:val="55"/>
        </w:rPr>
        <w:t xml:space="preserve"> </w:t>
      </w:r>
      <w:r>
        <w:t>Entity’s requirements.</w:t>
      </w:r>
      <w:r>
        <w:rPr>
          <w:spacing w:val="55"/>
        </w:rPr>
        <w:t xml:space="preserve"> </w:t>
      </w:r>
      <w:r>
        <w:t>Non-attendance of</w:t>
      </w:r>
      <w:r>
        <w:rPr>
          <w:spacing w:val="1"/>
        </w:rPr>
        <w:t xml:space="preserve"> </w:t>
      </w:r>
      <w:r>
        <w:rPr>
          <w:w w:val="105"/>
        </w:rPr>
        <w:t>the Consultant will in no way prejudice its bid; however, the Consultant is</w:t>
      </w:r>
      <w:r>
        <w:rPr>
          <w:spacing w:val="1"/>
          <w:w w:val="105"/>
        </w:rPr>
        <w:t xml:space="preserve"> </w:t>
      </w:r>
      <w:r>
        <w:rPr>
          <w:w w:val="105"/>
        </w:rPr>
        <w:t>expected to know the changes and/or amendments to the Bidding Documents</w:t>
      </w:r>
      <w:r>
        <w:rPr>
          <w:spacing w:val="-55"/>
          <w:w w:val="105"/>
        </w:rPr>
        <w:t xml:space="preserve"> </w:t>
      </w:r>
      <w:r>
        <w:t>as recorded in the minutes of the pre-bid conference and the Supplemental/Bid</w:t>
      </w:r>
      <w:r>
        <w:rPr>
          <w:spacing w:val="1"/>
        </w:rPr>
        <w:t xml:space="preserve"> </w:t>
      </w:r>
      <w:r>
        <w:rPr>
          <w:w w:val="105"/>
        </w:rPr>
        <w:t>Bulleting.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minutes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pre-bid</w:t>
      </w:r>
      <w:r>
        <w:rPr>
          <w:spacing w:val="1"/>
          <w:w w:val="105"/>
        </w:rPr>
        <w:t xml:space="preserve"> </w:t>
      </w:r>
      <w:r>
        <w:rPr>
          <w:w w:val="105"/>
        </w:rPr>
        <w:t>conference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recorded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prepared</w:t>
      </w:r>
      <w:r>
        <w:rPr>
          <w:spacing w:val="-12"/>
          <w:w w:val="105"/>
        </w:rPr>
        <w:t xml:space="preserve"> </w:t>
      </w:r>
      <w:r>
        <w:rPr>
          <w:w w:val="105"/>
        </w:rPr>
        <w:t>not</w:t>
      </w:r>
      <w:r>
        <w:rPr>
          <w:spacing w:val="-11"/>
          <w:w w:val="105"/>
        </w:rPr>
        <w:t xml:space="preserve"> </w:t>
      </w:r>
      <w:r>
        <w:rPr>
          <w:w w:val="105"/>
        </w:rPr>
        <w:t>later</w:t>
      </w:r>
      <w:r>
        <w:rPr>
          <w:spacing w:val="-10"/>
          <w:w w:val="105"/>
        </w:rPr>
        <w:t xml:space="preserve"> </w:t>
      </w:r>
      <w:r>
        <w:rPr>
          <w:w w:val="105"/>
        </w:rPr>
        <w:t>than</w:t>
      </w:r>
      <w:r>
        <w:rPr>
          <w:spacing w:val="-11"/>
          <w:w w:val="105"/>
        </w:rPr>
        <w:t xml:space="preserve"> </w:t>
      </w:r>
      <w:r>
        <w:rPr>
          <w:w w:val="105"/>
        </w:rPr>
        <w:t>five</w:t>
      </w:r>
      <w:r>
        <w:rPr>
          <w:spacing w:val="-11"/>
          <w:w w:val="105"/>
        </w:rPr>
        <w:t xml:space="preserve"> </w:t>
      </w:r>
      <w:r>
        <w:rPr>
          <w:w w:val="105"/>
        </w:rPr>
        <w:t>(5)</w:t>
      </w:r>
      <w:r>
        <w:rPr>
          <w:spacing w:val="-9"/>
          <w:w w:val="105"/>
        </w:rPr>
        <w:t xml:space="preserve"> </w:t>
      </w:r>
      <w:r>
        <w:rPr>
          <w:w w:val="105"/>
        </w:rPr>
        <w:t>calendar</w:t>
      </w:r>
      <w:r>
        <w:rPr>
          <w:spacing w:val="-10"/>
          <w:w w:val="105"/>
        </w:rPr>
        <w:t xml:space="preserve"> </w:t>
      </w:r>
      <w:r>
        <w:rPr>
          <w:w w:val="105"/>
        </w:rPr>
        <w:t>days</w:t>
      </w:r>
      <w:r>
        <w:rPr>
          <w:spacing w:val="-11"/>
          <w:w w:val="105"/>
        </w:rPr>
        <w:t xml:space="preserve"> </w:t>
      </w:r>
      <w:r>
        <w:rPr>
          <w:w w:val="105"/>
        </w:rPr>
        <w:t>after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pre-bid</w:t>
      </w:r>
      <w:r>
        <w:rPr>
          <w:spacing w:val="-8"/>
          <w:w w:val="105"/>
        </w:rPr>
        <w:t xml:space="preserve"> </w:t>
      </w:r>
      <w:r>
        <w:rPr>
          <w:w w:val="105"/>
        </w:rPr>
        <w:t>conference.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minutes shall be made available to prospective bidders not later than five (5)</w:t>
      </w:r>
      <w:r>
        <w:rPr>
          <w:spacing w:val="1"/>
          <w:w w:val="105"/>
        </w:rPr>
        <w:t xml:space="preserve"> </w:t>
      </w:r>
      <w:r>
        <w:rPr>
          <w:w w:val="105"/>
        </w:rPr>
        <w:t>days</w:t>
      </w:r>
      <w:r>
        <w:rPr>
          <w:spacing w:val="-1"/>
          <w:w w:val="105"/>
        </w:rPr>
        <w:t xml:space="preserve"> </w:t>
      </w:r>
      <w:r>
        <w:rPr>
          <w:w w:val="105"/>
        </w:rPr>
        <w:t>upon</w:t>
      </w:r>
      <w:r>
        <w:rPr>
          <w:spacing w:val="2"/>
          <w:w w:val="105"/>
        </w:rPr>
        <w:t xml:space="preserve"> </w:t>
      </w:r>
      <w:r>
        <w:rPr>
          <w:w w:val="105"/>
        </w:rPr>
        <w:t>written</w:t>
      </w:r>
      <w:r>
        <w:rPr>
          <w:spacing w:val="-7"/>
          <w:w w:val="105"/>
        </w:rPr>
        <w:t xml:space="preserve"> </w:t>
      </w:r>
      <w:r>
        <w:rPr>
          <w:w w:val="105"/>
        </w:rPr>
        <w:t>request.</w:t>
      </w:r>
    </w:p>
    <w:p w14:paraId="46FCDBF7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15" w:line="247" w:lineRule="auto"/>
        <w:ind w:right="364"/>
      </w:pPr>
      <w:r>
        <w:t>Decisions of</w:t>
      </w:r>
      <w:r>
        <w:rPr>
          <w:spacing w:val="1"/>
        </w:rPr>
        <w:t xml:space="preserve"> </w:t>
      </w:r>
      <w:r>
        <w:t>the BAC</w:t>
      </w:r>
      <w:r>
        <w:rPr>
          <w:spacing w:val="1"/>
        </w:rPr>
        <w:t xml:space="preserve"> </w:t>
      </w:r>
      <w:r>
        <w:t>amending</w:t>
      </w:r>
      <w:r>
        <w:rPr>
          <w:spacing w:val="55"/>
        </w:rPr>
        <w:t xml:space="preserve"> </w:t>
      </w:r>
      <w:r>
        <w:t>any provision of the bidding documents shall</w:t>
      </w:r>
      <w:r>
        <w:rPr>
          <w:spacing w:val="1"/>
        </w:rPr>
        <w:t xml:space="preserve"> </w:t>
      </w:r>
      <w:r>
        <w:rPr>
          <w:w w:val="105"/>
        </w:rPr>
        <w:t>be issued in writing through a Supplemental/Bid Bulletin at least seven (7)</w:t>
      </w:r>
      <w:r>
        <w:rPr>
          <w:spacing w:val="1"/>
          <w:w w:val="105"/>
        </w:rPr>
        <w:t xml:space="preserve"> </w:t>
      </w:r>
      <w:r>
        <w:rPr>
          <w:w w:val="105"/>
        </w:rPr>
        <w:t>calendar</w:t>
      </w:r>
      <w:r>
        <w:rPr>
          <w:spacing w:val="-11"/>
          <w:w w:val="105"/>
        </w:rPr>
        <w:t xml:space="preserve"> </w:t>
      </w:r>
      <w:r>
        <w:rPr>
          <w:w w:val="105"/>
        </w:rPr>
        <w:t>days</w:t>
      </w:r>
      <w:r>
        <w:rPr>
          <w:spacing w:val="-9"/>
          <w:w w:val="105"/>
        </w:rPr>
        <w:t xml:space="preserve"> </w:t>
      </w:r>
      <w:r>
        <w:rPr>
          <w:w w:val="105"/>
        </w:rPr>
        <w:t>before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deadline</w:t>
      </w:r>
      <w:r>
        <w:rPr>
          <w:spacing w:val="-9"/>
          <w:w w:val="105"/>
        </w:rPr>
        <w:t xml:space="preserve"> </w:t>
      </w:r>
      <w:r>
        <w:rPr>
          <w:w w:val="105"/>
        </w:rPr>
        <w:t>for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submission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receipt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w w:val="105"/>
        </w:rPr>
        <w:t>bids.</w:t>
      </w:r>
    </w:p>
    <w:p w14:paraId="6D8F715D" w14:textId="77777777" w:rsidR="00FC1E3C" w:rsidRDefault="00FC1E3C">
      <w:pPr>
        <w:pStyle w:val="BodyText"/>
        <w:spacing w:before="2"/>
        <w:rPr>
          <w:sz w:val="19"/>
        </w:rPr>
      </w:pPr>
    </w:p>
    <w:p w14:paraId="32FCE66F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Clarifications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Amendments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Bidding Documents</w:t>
      </w:r>
    </w:p>
    <w:p w14:paraId="2B210EA9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1" w:line="247" w:lineRule="auto"/>
        <w:ind w:right="363"/>
      </w:pPr>
      <w:r>
        <w:rPr>
          <w:w w:val="105"/>
        </w:rPr>
        <w:t>Shortlisted</w:t>
      </w:r>
      <w:r>
        <w:rPr>
          <w:spacing w:val="1"/>
          <w:w w:val="105"/>
        </w:rPr>
        <w:t xml:space="preserve"> </w:t>
      </w:r>
      <w:r>
        <w:rPr>
          <w:w w:val="105"/>
        </w:rPr>
        <w:t>consultants</w:t>
      </w:r>
      <w:r>
        <w:rPr>
          <w:spacing w:val="1"/>
          <w:w w:val="105"/>
        </w:rPr>
        <w:t xml:space="preserve"> </w:t>
      </w:r>
      <w:r>
        <w:rPr>
          <w:w w:val="105"/>
        </w:rPr>
        <w:t>may</w:t>
      </w:r>
      <w:r>
        <w:rPr>
          <w:spacing w:val="1"/>
          <w:w w:val="105"/>
        </w:rPr>
        <w:t xml:space="preserve"> </w:t>
      </w:r>
      <w:r>
        <w:rPr>
          <w:w w:val="105"/>
        </w:rPr>
        <w:t>request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clarification(s)</w:t>
      </w:r>
      <w:r>
        <w:rPr>
          <w:spacing w:val="1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and/or</w:t>
      </w:r>
      <w:r>
        <w:rPr>
          <w:spacing w:val="1"/>
          <w:w w:val="105"/>
        </w:rPr>
        <w:t xml:space="preserve"> </w:t>
      </w:r>
      <w:r>
        <w:rPr>
          <w:w w:val="105"/>
        </w:rPr>
        <w:t>an</w:t>
      </w:r>
      <w:r>
        <w:rPr>
          <w:spacing w:val="1"/>
          <w:w w:val="105"/>
        </w:rPr>
        <w:t xml:space="preserve"> </w:t>
      </w:r>
      <w:r>
        <w:t>interpretation of any part of the Bidding Documents. Such a request must be in</w:t>
      </w:r>
      <w:r>
        <w:rPr>
          <w:spacing w:val="1"/>
        </w:rPr>
        <w:t xml:space="preserve"> </w:t>
      </w:r>
      <w:r>
        <w:rPr>
          <w:w w:val="105"/>
        </w:rPr>
        <w:t>writing and submitted to the Procuring Entity at the address indicated in the</w:t>
      </w:r>
      <w:r>
        <w:rPr>
          <w:spacing w:val="1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b/>
          <w:spacing w:val="-4"/>
          <w:w w:val="105"/>
        </w:rPr>
        <w:t xml:space="preserve"> </w:t>
      </w:r>
      <w:r>
        <w:rPr>
          <w:w w:val="105"/>
        </w:rPr>
        <w:t>at</w:t>
      </w:r>
      <w:r>
        <w:rPr>
          <w:spacing w:val="-3"/>
          <w:w w:val="105"/>
        </w:rPr>
        <w:t xml:space="preserve"> </w:t>
      </w:r>
      <w:r>
        <w:rPr>
          <w:w w:val="105"/>
        </w:rPr>
        <w:t>least</w:t>
      </w:r>
      <w:r>
        <w:rPr>
          <w:spacing w:val="-2"/>
          <w:w w:val="105"/>
        </w:rPr>
        <w:t xml:space="preserve"> </w:t>
      </w:r>
      <w:r>
        <w:rPr>
          <w:w w:val="105"/>
        </w:rPr>
        <w:t>ten</w:t>
      </w:r>
      <w:r>
        <w:rPr>
          <w:spacing w:val="-4"/>
          <w:w w:val="105"/>
        </w:rPr>
        <w:t xml:space="preserve"> </w:t>
      </w:r>
      <w:r>
        <w:rPr>
          <w:w w:val="105"/>
        </w:rPr>
        <w:t>(10)</w:t>
      </w:r>
      <w:r>
        <w:rPr>
          <w:spacing w:val="-3"/>
          <w:w w:val="105"/>
        </w:rPr>
        <w:t xml:space="preserve"> </w:t>
      </w:r>
      <w:r>
        <w:rPr>
          <w:w w:val="105"/>
        </w:rPr>
        <w:t>calendar</w:t>
      </w:r>
      <w:r>
        <w:rPr>
          <w:spacing w:val="-2"/>
          <w:w w:val="105"/>
        </w:rPr>
        <w:t xml:space="preserve"> </w:t>
      </w:r>
      <w:r>
        <w:rPr>
          <w:w w:val="105"/>
        </w:rPr>
        <w:t>days</w:t>
      </w:r>
      <w:r>
        <w:rPr>
          <w:spacing w:val="-6"/>
          <w:w w:val="105"/>
        </w:rPr>
        <w:t xml:space="preserve"> </w:t>
      </w:r>
      <w:r>
        <w:rPr>
          <w:w w:val="105"/>
        </w:rPr>
        <w:t>before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deadline</w:t>
      </w:r>
      <w:r>
        <w:rPr>
          <w:spacing w:val="-4"/>
          <w:w w:val="105"/>
        </w:rPr>
        <w:t xml:space="preserve"> </w:t>
      </w:r>
      <w:r>
        <w:rPr>
          <w:w w:val="105"/>
        </w:rPr>
        <w:t>set</w:t>
      </w:r>
      <w:r>
        <w:rPr>
          <w:spacing w:val="-3"/>
          <w:w w:val="105"/>
        </w:rPr>
        <w:t xml:space="preserve"> </w:t>
      </w:r>
      <w:r>
        <w:rPr>
          <w:w w:val="105"/>
        </w:rPr>
        <w:t>for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submission</w:t>
      </w:r>
      <w:r>
        <w:rPr>
          <w:spacing w:val="-56"/>
          <w:w w:val="105"/>
        </w:rPr>
        <w:t xml:space="preserve"> </w:t>
      </w:r>
      <w:r>
        <w:rPr>
          <w:w w:val="105"/>
        </w:rPr>
        <w:t>and receipt of</w:t>
      </w:r>
      <w:r>
        <w:rPr>
          <w:spacing w:val="-8"/>
          <w:w w:val="105"/>
        </w:rPr>
        <w:t xml:space="preserve"> </w:t>
      </w:r>
      <w:r>
        <w:rPr>
          <w:w w:val="105"/>
        </w:rPr>
        <w:t>bids.</w:t>
      </w:r>
    </w:p>
    <w:p w14:paraId="2E3C372C" w14:textId="77777777" w:rsidR="00FC1E3C" w:rsidRDefault="00FC1E3C">
      <w:pPr>
        <w:pStyle w:val="BodyText"/>
        <w:spacing w:before="2"/>
        <w:rPr>
          <w:sz w:val="19"/>
        </w:rPr>
      </w:pPr>
    </w:p>
    <w:p w14:paraId="571D5B4A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8"/>
      </w:pPr>
      <w:r>
        <w:rPr>
          <w:w w:val="105"/>
        </w:rPr>
        <w:t>The BAC shall respond to the said request by issuing a Supplemental/Bid</w:t>
      </w:r>
      <w:r>
        <w:rPr>
          <w:spacing w:val="1"/>
          <w:w w:val="105"/>
        </w:rPr>
        <w:t xml:space="preserve"> </w:t>
      </w:r>
      <w:r>
        <w:rPr>
          <w:w w:val="105"/>
        </w:rPr>
        <w:t>Bulletin to be made available to all those who have properly secured the</w:t>
      </w:r>
      <w:r>
        <w:rPr>
          <w:spacing w:val="1"/>
          <w:w w:val="105"/>
        </w:rPr>
        <w:t xml:space="preserve"> </w:t>
      </w:r>
      <w:r>
        <w:t>Bidding Documents at least seven (7) calendar days before the deadline for the</w:t>
      </w:r>
      <w:r>
        <w:rPr>
          <w:spacing w:val="1"/>
        </w:rPr>
        <w:t xml:space="preserve"> </w:t>
      </w:r>
      <w:r>
        <w:rPr>
          <w:w w:val="105"/>
        </w:rPr>
        <w:t>submission</w:t>
      </w:r>
      <w:r>
        <w:rPr>
          <w:spacing w:val="2"/>
          <w:w w:val="105"/>
        </w:rPr>
        <w:t xml:space="preserve"> </w:t>
      </w:r>
      <w:r>
        <w:rPr>
          <w:w w:val="105"/>
        </w:rPr>
        <w:t>and receipt of</w:t>
      </w:r>
      <w:r>
        <w:rPr>
          <w:spacing w:val="-9"/>
          <w:w w:val="105"/>
        </w:rPr>
        <w:t xml:space="preserve"> </w:t>
      </w:r>
      <w:r>
        <w:rPr>
          <w:w w:val="105"/>
        </w:rPr>
        <w:t>Bids.</w:t>
      </w:r>
    </w:p>
    <w:p w14:paraId="1C440A97" w14:textId="77777777" w:rsidR="00FC1E3C" w:rsidRDefault="00FC1E3C">
      <w:pPr>
        <w:pStyle w:val="BodyText"/>
        <w:spacing w:before="4"/>
        <w:rPr>
          <w:sz w:val="19"/>
        </w:rPr>
      </w:pPr>
    </w:p>
    <w:p w14:paraId="7956FB20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Supplemental/Bid Bulletins may also be issued upon the Procuring Entity’s</w:t>
      </w:r>
      <w:r>
        <w:rPr>
          <w:spacing w:val="1"/>
          <w:w w:val="105"/>
        </w:rPr>
        <w:t xml:space="preserve"> </w:t>
      </w:r>
      <w:r>
        <w:rPr>
          <w:w w:val="105"/>
        </w:rPr>
        <w:t>initiative</w:t>
      </w:r>
      <w:r>
        <w:rPr>
          <w:spacing w:val="-11"/>
          <w:w w:val="105"/>
        </w:rPr>
        <w:t xml:space="preserve"> </w:t>
      </w:r>
      <w:r>
        <w:rPr>
          <w:w w:val="105"/>
        </w:rPr>
        <w:t>for</w:t>
      </w:r>
      <w:r>
        <w:rPr>
          <w:spacing w:val="-9"/>
          <w:w w:val="105"/>
        </w:rPr>
        <w:t xml:space="preserve"> </w:t>
      </w:r>
      <w:r>
        <w:rPr>
          <w:w w:val="105"/>
        </w:rPr>
        <w:t>purposes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clarifying</w:t>
      </w:r>
      <w:r>
        <w:rPr>
          <w:spacing w:val="-10"/>
          <w:w w:val="105"/>
        </w:rPr>
        <w:t xml:space="preserve"> </w:t>
      </w:r>
      <w:r>
        <w:rPr>
          <w:w w:val="105"/>
        </w:rPr>
        <w:t>or</w:t>
      </w:r>
      <w:r>
        <w:rPr>
          <w:spacing w:val="-9"/>
          <w:w w:val="105"/>
        </w:rPr>
        <w:t xml:space="preserve"> </w:t>
      </w:r>
      <w:r>
        <w:rPr>
          <w:w w:val="105"/>
        </w:rPr>
        <w:t>modifying</w:t>
      </w:r>
      <w:r>
        <w:rPr>
          <w:spacing w:val="-9"/>
          <w:w w:val="105"/>
        </w:rPr>
        <w:t xml:space="preserve"> </w:t>
      </w:r>
      <w:r>
        <w:rPr>
          <w:w w:val="105"/>
        </w:rPr>
        <w:t>any</w:t>
      </w:r>
      <w:r>
        <w:rPr>
          <w:spacing w:val="-9"/>
          <w:w w:val="105"/>
        </w:rPr>
        <w:t xml:space="preserve"> </w:t>
      </w:r>
      <w:r>
        <w:rPr>
          <w:w w:val="105"/>
        </w:rPr>
        <w:t>provision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Bidding</w:t>
      </w:r>
      <w:r>
        <w:rPr>
          <w:spacing w:val="-55"/>
          <w:w w:val="105"/>
        </w:rPr>
        <w:t xml:space="preserve"> </w:t>
      </w:r>
      <w:r>
        <w:rPr>
          <w:w w:val="105"/>
        </w:rPr>
        <w:t>Documents not later than seven (7) calendar days before the deadline for the</w:t>
      </w:r>
      <w:r>
        <w:rPr>
          <w:spacing w:val="1"/>
          <w:w w:val="105"/>
        </w:rPr>
        <w:t xml:space="preserve"> </w:t>
      </w:r>
      <w:r>
        <w:rPr>
          <w:w w:val="105"/>
        </w:rPr>
        <w:t>submission and receipt of bids. Any modification to the Bidding Documents</w:t>
      </w:r>
      <w:r>
        <w:rPr>
          <w:spacing w:val="1"/>
          <w:w w:val="105"/>
        </w:rPr>
        <w:t xml:space="preserve"> </w:t>
      </w:r>
      <w:r>
        <w:rPr>
          <w:w w:val="105"/>
        </w:rPr>
        <w:t>shall be identified</w:t>
      </w:r>
      <w:r>
        <w:rPr>
          <w:spacing w:val="2"/>
          <w:w w:val="105"/>
        </w:rPr>
        <w:t xml:space="preserve"> </w:t>
      </w:r>
      <w:r>
        <w:rPr>
          <w:w w:val="105"/>
        </w:rPr>
        <w:t>as</w:t>
      </w:r>
      <w:r>
        <w:rPr>
          <w:spacing w:val="2"/>
          <w:w w:val="105"/>
        </w:rPr>
        <w:t xml:space="preserve"> </w:t>
      </w:r>
      <w:r>
        <w:rPr>
          <w:w w:val="105"/>
        </w:rPr>
        <w:t>an</w:t>
      </w:r>
      <w:r>
        <w:rPr>
          <w:spacing w:val="-13"/>
          <w:w w:val="105"/>
        </w:rPr>
        <w:t xml:space="preserve"> </w:t>
      </w:r>
      <w:r>
        <w:rPr>
          <w:w w:val="105"/>
        </w:rPr>
        <w:t>amendment.</w:t>
      </w:r>
    </w:p>
    <w:p w14:paraId="18ECE447" w14:textId="77777777" w:rsidR="00FC1E3C" w:rsidRDefault="00FC1E3C">
      <w:pPr>
        <w:pStyle w:val="BodyText"/>
        <w:rPr>
          <w:sz w:val="19"/>
        </w:rPr>
      </w:pPr>
    </w:p>
    <w:p w14:paraId="52FE2FC3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6"/>
      </w:pPr>
      <w:r>
        <w:t>Any Supplemental/Bid Bulletin issued by the BAC shall also be posted in the</w:t>
      </w:r>
      <w:r>
        <w:rPr>
          <w:spacing w:val="1"/>
        </w:rPr>
        <w:t xml:space="preserve"> </w:t>
      </w:r>
      <w:r>
        <w:t>PhilGEPS</w:t>
      </w:r>
      <w:r>
        <w:rPr>
          <w:spacing w:val="32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website</w:t>
      </w:r>
      <w:r>
        <w:rPr>
          <w:spacing w:val="31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Procuring</w:t>
      </w:r>
      <w:r>
        <w:rPr>
          <w:spacing w:val="33"/>
        </w:rPr>
        <w:t xml:space="preserve"> </w:t>
      </w:r>
      <w:r>
        <w:t>Entity</w:t>
      </w:r>
      <w:r>
        <w:rPr>
          <w:spacing w:val="32"/>
        </w:rPr>
        <w:t xml:space="preserve"> </w:t>
      </w:r>
      <w:r>
        <w:t>concerned,</w:t>
      </w:r>
      <w:r>
        <w:rPr>
          <w:spacing w:val="32"/>
        </w:rPr>
        <w:t xml:space="preserve"> </w:t>
      </w:r>
      <w:r>
        <w:t>if</w:t>
      </w:r>
      <w:r>
        <w:rPr>
          <w:spacing w:val="33"/>
        </w:rPr>
        <w:t xml:space="preserve"> </w:t>
      </w:r>
      <w:r>
        <w:t>available</w:t>
      </w:r>
      <w:r>
        <w:rPr>
          <w:spacing w:val="-26"/>
        </w:rPr>
        <w:t xml:space="preserve"> </w:t>
      </w:r>
      <w:r>
        <w:t>and</w:t>
      </w:r>
      <w:r>
        <w:rPr>
          <w:spacing w:val="-52"/>
        </w:rPr>
        <w:t xml:space="preserve"> </w:t>
      </w:r>
      <w:r>
        <w:rPr>
          <w:w w:val="105"/>
        </w:rPr>
        <w:t>at</w:t>
      </w:r>
      <w:r>
        <w:rPr>
          <w:spacing w:val="-6"/>
          <w:w w:val="105"/>
        </w:rPr>
        <w:t xml:space="preserve"> </w:t>
      </w:r>
      <w:r>
        <w:rPr>
          <w:w w:val="105"/>
        </w:rPr>
        <w:t>any</w:t>
      </w:r>
      <w:r>
        <w:rPr>
          <w:spacing w:val="-6"/>
          <w:w w:val="105"/>
        </w:rPr>
        <w:t xml:space="preserve"> </w:t>
      </w:r>
      <w:r>
        <w:rPr>
          <w:w w:val="105"/>
        </w:rPr>
        <w:t>conspicuous</w:t>
      </w:r>
      <w:r>
        <w:rPr>
          <w:spacing w:val="-6"/>
          <w:w w:val="105"/>
        </w:rPr>
        <w:t xml:space="preserve"> </w:t>
      </w:r>
      <w:r>
        <w:rPr>
          <w:w w:val="105"/>
        </w:rPr>
        <w:t>place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premises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Procuring</w:t>
      </w:r>
      <w:r>
        <w:rPr>
          <w:spacing w:val="-8"/>
          <w:w w:val="105"/>
        </w:rPr>
        <w:t xml:space="preserve"> </w:t>
      </w:r>
      <w:r>
        <w:rPr>
          <w:w w:val="105"/>
        </w:rPr>
        <w:t>Entity</w:t>
      </w:r>
      <w:r>
        <w:rPr>
          <w:spacing w:val="-4"/>
          <w:w w:val="105"/>
        </w:rPr>
        <w:t xml:space="preserve"> </w:t>
      </w:r>
      <w:r>
        <w:rPr>
          <w:w w:val="105"/>
        </w:rPr>
        <w:t>concerned.</w:t>
      </w:r>
      <w:r>
        <w:rPr>
          <w:spacing w:val="-9"/>
          <w:w w:val="105"/>
        </w:rPr>
        <w:t xml:space="preserve"> </w:t>
      </w:r>
      <w:r>
        <w:rPr>
          <w:w w:val="105"/>
        </w:rPr>
        <w:t>It</w:t>
      </w:r>
      <w:r>
        <w:rPr>
          <w:spacing w:val="-55"/>
          <w:w w:val="105"/>
        </w:rPr>
        <w:t xml:space="preserve"> </w:t>
      </w:r>
      <w:r>
        <w:rPr>
          <w:w w:val="105"/>
        </w:rPr>
        <w:t>shall be the responsibility of all Consultants who have properly secured the</w:t>
      </w:r>
      <w:r>
        <w:rPr>
          <w:spacing w:val="1"/>
          <w:w w:val="105"/>
        </w:rPr>
        <w:t xml:space="preserve"> </w:t>
      </w:r>
      <w:r>
        <w:rPr>
          <w:w w:val="105"/>
        </w:rPr>
        <w:t>Bidding Documents to inquire and secure Supplemental/Bid Bulletins that</w:t>
      </w:r>
      <w:r>
        <w:rPr>
          <w:spacing w:val="1"/>
          <w:w w:val="105"/>
        </w:rPr>
        <w:t xml:space="preserve"> </w:t>
      </w:r>
      <w:r>
        <w:rPr>
          <w:w w:val="105"/>
        </w:rPr>
        <w:t>may be issued by the BAC. However, Consultants who have submitted bids</w:t>
      </w:r>
      <w:r>
        <w:rPr>
          <w:spacing w:val="1"/>
          <w:w w:val="105"/>
        </w:rPr>
        <w:t xml:space="preserve"> </w:t>
      </w:r>
      <w:r>
        <w:rPr>
          <w:w w:val="105"/>
        </w:rPr>
        <w:t>before the issuance of the Supplemental/Bid Bulletin must be informed and</w:t>
      </w:r>
      <w:r>
        <w:rPr>
          <w:spacing w:val="1"/>
          <w:w w:val="105"/>
        </w:rPr>
        <w:t xml:space="preserve"> </w:t>
      </w:r>
      <w:r>
        <w:t>allowed</w:t>
      </w:r>
      <w:r>
        <w:rPr>
          <w:spacing w:val="10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modify</w:t>
      </w:r>
      <w:r>
        <w:rPr>
          <w:spacing w:val="9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withdraw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bids</w:t>
      </w:r>
      <w:r>
        <w:rPr>
          <w:spacing w:val="8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accordance</w:t>
      </w:r>
      <w:r>
        <w:rPr>
          <w:spacing w:val="8"/>
        </w:rPr>
        <w:t xml:space="preserve"> </w:t>
      </w:r>
      <w:r>
        <w:t>with</w:t>
      </w:r>
      <w:r>
        <w:rPr>
          <w:spacing w:val="8"/>
        </w:rPr>
        <w:t xml:space="preserve"> </w:t>
      </w:r>
      <w:r>
        <w:rPr>
          <w:b/>
        </w:rPr>
        <w:t>ITB</w:t>
      </w:r>
      <w:r>
        <w:rPr>
          <w:b/>
          <w:spacing w:val="10"/>
        </w:rPr>
        <w:t xml:space="preserve"> </w:t>
      </w:r>
      <w:r>
        <w:t>Clause</w:t>
      </w:r>
      <w:r>
        <w:rPr>
          <w:spacing w:val="8"/>
        </w:rPr>
        <w:t xml:space="preserve"> </w:t>
      </w:r>
      <w:r>
        <w:t>20.</w:t>
      </w:r>
    </w:p>
    <w:p w14:paraId="157751CD" w14:textId="77777777" w:rsidR="00BF64AE" w:rsidRDefault="00BF64AE">
      <w:pPr>
        <w:pStyle w:val="BodyText"/>
        <w:spacing w:before="8"/>
        <w:rPr>
          <w:sz w:val="20"/>
        </w:rPr>
      </w:pPr>
    </w:p>
    <w:p w14:paraId="77D94AAF" w14:textId="77777777" w:rsidR="00BF64AE" w:rsidRDefault="00BF64AE">
      <w:pPr>
        <w:pStyle w:val="BodyText"/>
        <w:spacing w:before="8"/>
        <w:rPr>
          <w:sz w:val="20"/>
        </w:rPr>
      </w:pPr>
    </w:p>
    <w:p w14:paraId="1F52487E" w14:textId="77777777" w:rsidR="00FC1E3C" w:rsidRDefault="0043240B" w:rsidP="001D069E">
      <w:pPr>
        <w:pStyle w:val="Heading3"/>
        <w:numPr>
          <w:ilvl w:val="0"/>
          <w:numId w:val="42"/>
        </w:numPr>
        <w:tabs>
          <w:tab w:val="left" w:pos="5186"/>
        </w:tabs>
        <w:spacing w:before="90"/>
        <w:ind w:left="5185" w:hanging="341"/>
        <w:jc w:val="left"/>
      </w:pPr>
      <w:r>
        <w:t>Preparation of Bids</w:t>
      </w:r>
    </w:p>
    <w:p w14:paraId="32B3C831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2552"/>
          <w:tab w:val="left" w:pos="2553"/>
        </w:tabs>
        <w:spacing w:before="229"/>
        <w:rPr>
          <w:b/>
          <w:sz w:val="26"/>
        </w:rPr>
      </w:pPr>
      <w:r>
        <w:rPr>
          <w:b/>
          <w:sz w:val="26"/>
        </w:rPr>
        <w:t>Language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of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Bids</w:t>
      </w:r>
    </w:p>
    <w:p w14:paraId="3613BF0B" w14:textId="77777777" w:rsidR="00FC1E3C" w:rsidRDefault="00FC1E3C">
      <w:pPr>
        <w:rPr>
          <w:sz w:val="26"/>
        </w:rPr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2E94C829" w14:textId="77777777" w:rsidR="00FC1E3C" w:rsidRDefault="0043240B">
      <w:pPr>
        <w:pStyle w:val="BodyText"/>
        <w:spacing w:before="60" w:line="247" w:lineRule="auto"/>
        <w:ind w:left="2552" w:right="362"/>
        <w:jc w:val="both"/>
      </w:pPr>
      <w:r>
        <w:rPr>
          <w:w w:val="105"/>
        </w:rPr>
        <w:lastRenderedPageBreak/>
        <w:t>The eligibility requirements or statements, the bids, and all other documents to be</w:t>
      </w:r>
      <w:r>
        <w:rPr>
          <w:spacing w:val="1"/>
          <w:w w:val="105"/>
        </w:rPr>
        <w:t xml:space="preserve"> </w:t>
      </w:r>
      <w:r>
        <w:t>submitted to the BAC must be in English. If the eligibility requirements or statements,</w:t>
      </w:r>
      <w:r>
        <w:rPr>
          <w:spacing w:val="1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bids,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all</w:t>
      </w:r>
      <w:r>
        <w:rPr>
          <w:spacing w:val="-4"/>
          <w:w w:val="105"/>
        </w:rPr>
        <w:t xml:space="preserve"> </w:t>
      </w:r>
      <w:r>
        <w:rPr>
          <w:w w:val="105"/>
        </w:rPr>
        <w:t>other</w:t>
      </w:r>
      <w:r>
        <w:rPr>
          <w:spacing w:val="-4"/>
          <w:w w:val="105"/>
        </w:rPr>
        <w:t xml:space="preserve"> </w:t>
      </w:r>
      <w:r>
        <w:rPr>
          <w:w w:val="105"/>
        </w:rPr>
        <w:t>documents</w:t>
      </w:r>
      <w:r>
        <w:rPr>
          <w:spacing w:val="-6"/>
          <w:w w:val="105"/>
        </w:rPr>
        <w:t xml:space="preserve"> </w:t>
      </w:r>
      <w:r>
        <w:rPr>
          <w:w w:val="105"/>
        </w:rPr>
        <w:t>submitted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BAC</w:t>
      </w:r>
      <w:r>
        <w:rPr>
          <w:spacing w:val="-2"/>
          <w:w w:val="105"/>
        </w:rPr>
        <w:t xml:space="preserve"> </w:t>
      </w:r>
      <w:r>
        <w:rPr>
          <w:w w:val="105"/>
        </w:rPr>
        <w:t>are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foreign</w:t>
      </w:r>
      <w:r>
        <w:rPr>
          <w:spacing w:val="-4"/>
          <w:w w:val="105"/>
        </w:rPr>
        <w:t xml:space="preserve"> </w:t>
      </w:r>
      <w:r>
        <w:rPr>
          <w:w w:val="105"/>
        </w:rPr>
        <w:t>language</w:t>
      </w:r>
      <w:r>
        <w:rPr>
          <w:spacing w:val="-8"/>
          <w:w w:val="105"/>
        </w:rPr>
        <w:t xml:space="preserve"> </w:t>
      </w:r>
      <w:r>
        <w:rPr>
          <w:w w:val="105"/>
        </w:rPr>
        <w:t>other</w:t>
      </w:r>
      <w:r>
        <w:rPr>
          <w:spacing w:val="-55"/>
          <w:w w:val="105"/>
        </w:rPr>
        <w:t xml:space="preserve"> </w:t>
      </w:r>
      <w:r>
        <w:rPr>
          <w:w w:val="105"/>
        </w:rPr>
        <w:t>than English, it must be accompanied by a translation of the documents in English.</w:t>
      </w:r>
      <w:r>
        <w:rPr>
          <w:spacing w:val="1"/>
          <w:w w:val="105"/>
        </w:rPr>
        <w:t xml:space="preserve"> </w:t>
      </w:r>
      <w:r>
        <w:rPr>
          <w:w w:val="105"/>
        </w:rPr>
        <w:t>The documents shall be translated by the relevant foreign government agency, the</w:t>
      </w:r>
      <w:r>
        <w:rPr>
          <w:spacing w:val="1"/>
          <w:w w:val="105"/>
        </w:rPr>
        <w:t xml:space="preserve"> </w:t>
      </w:r>
      <w:r>
        <w:rPr>
          <w:w w:val="105"/>
        </w:rPr>
        <w:t>foreign</w:t>
      </w:r>
      <w:r>
        <w:rPr>
          <w:spacing w:val="1"/>
          <w:w w:val="105"/>
        </w:rPr>
        <w:t xml:space="preserve"> </w:t>
      </w:r>
      <w:r>
        <w:rPr>
          <w:w w:val="105"/>
        </w:rPr>
        <w:t>government</w:t>
      </w:r>
      <w:r>
        <w:rPr>
          <w:spacing w:val="1"/>
          <w:w w:val="105"/>
        </w:rPr>
        <w:t xml:space="preserve"> </w:t>
      </w:r>
      <w:r>
        <w:rPr>
          <w:w w:val="105"/>
        </w:rPr>
        <w:t>agency</w:t>
      </w:r>
      <w:r>
        <w:rPr>
          <w:spacing w:val="1"/>
          <w:w w:val="105"/>
        </w:rPr>
        <w:t xml:space="preserve"> </w:t>
      </w:r>
      <w:r>
        <w:rPr>
          <w:w w:val="105"/>
        </w:rPr>
        <w:t>authorized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translate</w:t>
      </w:r>
      <w:r>
        <w:rPr>
          <w:spacing w:val="1"/>
          <w:w w:val="105"/>
        </w:rPr>
        <w:t xml:space="preserve"> </w:t>
      </w:r>
      <w:r>
        <w:rPr>
          <w:w w:val="105"/>
        </w:rPr>
        <w:t>documents,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registered</w:t>
      </w:r>
      <w:r>
        <w:rPr>
          <w:spacing w:val="1"/>
          <w:w w:val="105"/>
        </w:rPr>
        <w:t xml:space="preserve"> </w:t>
      </w:r>
      <w:r>
        <w:rPr>
          <w:w w:val="105"/>
        </w:rPr>
        <w:t>translator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foreign</w:t>
      </w:r>
      <w:r>
        <w:rPr>
          <w:spacing w:val="1"/>
          <w:w w:val="105"/>
        </w:rPr>
        <w:t xml:space="preserve"> </w:t>
      </w:r>
      <w:r>
        <w:rPr>
          <w:w w:val="105"/>
        </w:rPr>
        <w:t>bidder’s</w:t>
      </w:r>
      <w:r>
        <w:rPr>
          <w:spacing w:val="1"/>
          <w:w w:val="105"/>
        </w:rPr>
        <w:t xml:space="preserve"> </w:t>
      </w:r>
      <w:r>
        <w:rPr>
          <w:w w:val="105"/>
        </w:rPr>
        <w:t>country;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authenticated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appropriate Philippine foreign service establishment/post or the equivalent office</w:t>
      </w:r>
      <w:r>
        <w:rPr>
          <w:spacing w:val="1"/>
          <w:w w:val="105"/>
        </w:rPr>
        <w:t xml:space="preserve"> </w:t>
      </w:r>
      <w:r>
        <w:rPr>
          <w:w w:val="105"/>
        </w:rPr>
        <w:t>having jurisdiction over the foreign bidder’s affairs in the Philippines. The English</w:t>
      </w:r>
      <w:r>
        <w:rPr>
          <w:spacing w:val="1"/>
          <w:w w:val="105"/>
        </w:rPr>
        <w:t xml:space="preserve"> </w:t>
      </w:r>
      <w:r>
        <w:rPr>
          <w:w w:val="105"/>
        </w:rPr>
        <w:t>translation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govern,</w:t>
      </w:r>
      <w:r>
        <w:rPr>
          <w:spacing w:val="-4"/>
          <w:w w:val="105"/>
        </w:rPr>
        <w:t xml:space="preserve"> </w:t>
      </w:r>
      <w:r>
        <w:rPr>
          <w:w w:val="105"/>
        </w:rPr>
        <w:t>for</w:t>
      </w:r>
      <w:r>
        <w:rPr>
          <w:spacing w:val="-4"/>
          <w:w w:val="105"/>
        </w:rPr>
        <w:t xml:space="preserve"> </w:t>
      </w:r>
      <w:r>
        <w:rPr>
          <w:w w:val="105"/>
        </w:rPr>
        <w:t>purposes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interpretation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bid.</w:t>
      </w:r>
    </w:p>
    <w:p w14:paraId="1CCFAB75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  <w:spacing w:before="211"/>
      </w:pPr>
      <w:r>
        <w:t>Documents</w:t>
      </w:r>
      <w:r>
        <w:rPr>
          <w:spacing w:val="-2"/>
        </w:rPr>
        <w:t xml:space="preserve"> </w:t>
      </w:r>
      <w:r>
        <w:t>Comprising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Bid:</w:t>
      </w:r>
      <w:r>
        <w:rPr>
          <w:spacing w:val="-3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Proposal</w:t>
      </w:r>
    </w:p>
    <w:p w14:paraId="65F163D2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29"/>
          <w:tab w:val="left" w:pos="3230"/>
        </w:tabs>
        <w:spacing w:before="231" w:line="247" w:lineRule="auto"/>
        <w:ind w:right="369"/>
      </w:pPr>
      <w:r>
        <w:rPr>
          <w:w w:val="105"/>
        </w:rPr>
        <w:t>While</w:t>
      </w:r>
      <w:r>
        <w:rPr>
          <w:spacing w:val="40"/>
          <w:w w:val="105"/>
        </w:rPr>
        <w:t xml:space="preserve"> </w:t>
      </w:r>
      <w:r>
        <w:rPr>
          <w:w w:val="105"/>
        </w:rPr>
        <w:t>preparing</w:t>
      </w:r>
      <w:r>
        <w:rPr>
          <w:spacing w:val="41"/>
          <w:w w:val="105"/>
        </w:rPr>
        <w:t xml:space="preserve"> </w:t>
      </w:r>
      <w:r>
        <w:rPr>
          <w:w w:val="105"/>
        </w:rPr>
        <w:t>the</w:t>
      </w:r>
      <w:r>
        <w:rPr>
          <w:spacing w:val="41"/>
          <w:w w:val="105"/>
        </w:rPr>
        <w:t xml:space="preserve"> </w:t>
      </w:r>
      <w:r>
        <w:rPr>
          <w:w w:val="105"/>
        </w:rPr>
        <w:t>Technical</w:t>
      </w:r>
      <w:r>
        <w:rPr>
          <w:spacing w:val="41"/>
          <w:w w:val="105"/>
        </w:rPr>
        <w:t xml:space="preserve"> </w:t>
      </w:r>
      <w:r>
        <w:rPr>
          <w:w w:val="105"/>
        </w:rPr>
        <w:t>Proposal,</w:t>
      </w:r>
      <w:r>
        <w:rPr>
          <w:spacing w:val="41"/>
          <w:w w:val="105"/>
        </w:rPr>
        <w:t xml:space="preserve"> </w:t>
      </w:r>
      <w:r>
        <w:rPr>
          <w:w w:val="105"/>
        </w:rPr>
        <w:t>Consultants</w:t>
      </w:r>
      <w:r>
        <w:rPr>
          <w:spacing w:val="41"/>
          <w:w w:val="105"/>
        </w:rPr>
        <w:t xml:space="preserve"> </w:t>
      </w:r>
      <w:r>
        <w:rPr>
          <w:w w:val="105"/>
        </w:rPr>
        <w:t>must</w:t>
      </w:r>
      <w:r>
        <w:rPr>
          <w:spacing w:val="41"/>
          <w:w w:val="105"/>
        </w:rPr>
        <w:t xml:space="preserve"> </w:t>
      </w:r>
      <w:r>
        <w:rPr>
          <w:w w:val="105"/>
        </w:rPr>
        <w:t>give</w:t>
      </w:r>
      <w:r>
        <w:rPr>
          <w:spacing w:val="39"/>
          <w:w w:val="105"/>
        </w:rPr>
        <w:t xml:space="preserve"> </w:t>
      </w:r>
      <w:r>
        <w:rPr>
          <w:w w:val="105"/>
        </w:rPr>
        <w:t>particular</w:t>
      </w:r>
      <w:r>
        <w:rPr>
          <w:spacing w:val="-55"/>
          <w:w w:val="105"/>
        </w:rPr>
        <w:t xml:space="preserve"> </w:t>
      </w:r>
      <w:r>
        <w:rPr>
          <w:w w:val="105"/>
        </w:rPr>
        <w:t>attention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following:</w:t>
      </w:r>
    </w:p>
    <w:p w14:paraId="788F5198" w14:textId="77777777" w:rsidR="00FC1E3C" w:rsidRDefault="00FC1E3C">
      <w:pPr>
        <w:pStyle w:val="BodyText"/>
        <w:spacing w:before="7"/>
        <w:rPr>
          <w:sz w:val="19"/>
        </w:rPr>
      </w:pPr>
    </w:p>
    <w:p w14:paraId="2D3A1A0C" w14:textId="77777777" w:rsidR="00FC1E3C" w:rsidRDefault="0043240B" w:rsidP="001D069E">
      <w:pPr>
        <w:pStyle w:val="ListParagraph"/>
        <w:numPr>
          <w:ilvl w:val="0"/>
          <w:numId w:val="41"/>
        </w:numPr>
        <w:tabs>
          <w:tab w:val="left" w:pos="3908"/>
        </w:tabs>
        <w:spacing w:line="247" w:lineRule="auto"/>
        <w:ind w:right="362"/>
      </w:pPr>
      <w:r>
        <w:rPr>
          <w:w w:val="105"/>
        </w:rPr>
        <w:t>The Technical Proposal shall not include any financial information.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Technical</w:t>
      </w:r>
      <w:r>
        <w:rPr>
          <w:spacing w:val="1"/>
          <w:w w:val="105"/>
        </w:rPr>
        <w:t xml:space="preserve"> </w:t>
      </w:r>
      <w:r>
        <w:rPr>
          <w:w w:val="105"/>
        </w:rPr>
        <w:t>Proposal</w:t>
      </w:r>
      <w:r>
        <w:rPr>
          <w:spacing w:val="1"/>
          <w:w w:val="105"/>
        </w:rPr>
        <w:t xml:space="preserve"> </w:t>
      </w:r>
      <w:r>
        <w:rPr>
          <w:w w:val="105"/>
        </w:rPr>
        <w:t>containing</w:t>
      </w:r>
      <w:r>
        <w:rPr>
          <w:spacing w:val="1"/>
          <w:w w:val="105"/>
        </w:rPr>
        <w:t xml:space="preserve"> </w:t>
      </w:r>
      <w:r>
        <w:rPr>
          <w:w w:val="105"/>
        </w:rPr>
        <w:t>financial</w:t>
      </w:r>
      <w:r>
        <w:rPr>
          <w:spacing w:val="1"/>
          <w:w w:val="105"/>
        </w:rPr>
        <w:t xml:space="preserve"> </w:t>
      </w:r>
      <w:r>
        <w:rPr>
          <w:w w:val="105"/>
        </w:rPr>
        <w:t>information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-55"/>
          <w:w w:val="105"/>
        </w:rPr>
        <w:t xml:space="preserve"> </w:t>
      </w:r>
      <w:r>
        <w:rPr>
          <w:w w:val="105"/>
        </w:rPr>
        <w:t>declared</w:t>
      </w:r>
      <w:r>
        <w:rPr>
          <w:spacing w:val="-3"/>
          <w:w w:val="105"/>
        </w:rPr>
        <w:t xml:space="preserve"> </w:t>
      </w:r>
      <w:r>
        <w:rPr>
          <w:w w:val="105"/>
        </w:rPr>
        <w:t>non-responsive.</w:t>
      </w:r>
    </w:p>
    <w:p w14:paraId="29061281" w14:textId="77777777" w:rsidR="00FC1E3C" w:rsidRDefault="00FC1E3C">
      <w:pPr>
        <w:pStyle w:val="BodyText"/>
        <w:spacing w:before="4"/>
        <w:rPr>
          <w:sz w:val="19"/>
        </w:rPr>
      </w:pPr>
    </w:p>
    <w:p w14:paraId="6900B807" w14:textId="77777777" w:rsidR="00FC1E3C" w:rsidRDefault="0043240B" w:rsidP="001D069E">
      <w:pPr>
        <w:pStyle w:val="ListParagraph"/>
        <w:numPr>
          <w:ilvl w:val="0"/>
          <w:numId w:val="41"/>
        </w:numPr>
        <w:tabs>
          <w:tab w:val="left" w:pos="3908"/>
        </w:tabs>
        <w:spacing w:line="247" w:lineRule="auto"/>
        <w:ind w:right="364"/>
      </w:pPr>
      <w:r>
        <w:t>For projects on a staff-time basis, the estimated number of professional</w:t>
      </w:r>
      <w:r>
        <w:rPr>
          <w:spacing w:val="1"/>
        </w:rPr>
        <w:t xml:space="preserve"> </w:t>
      </w:r>
      <w:r>
        <w:rPr>
          <w:w w:val="105"/>
        </w:rPr>
        <w:t xml:space="preserve">staff-months specified in the </w:t>
      </w:r>
      <w:r>
        <w:rPr>
          <w:b/>
          <w:w w:val="105"/>
          <w:u w:val="thick"/>
        </w:rPr>
        <w:t>BDS</w:t>
      </w:r>
      <w:r>
        <w:rPr>
          <w:b/>
          <w:w w:val="105"/>
        </w:rPr>
        <w:t xml:space="preserve"> </w:t>
      </w:r>
      <w:r>
        <w:rPr>
          <w:w w:val="105"/>
        </w:rPr>
        <w:t>shall be complied with. Bids shall,</w:t>
      </w:r>
      <w:r>
        <w:rPr>
          <w:spacing w:val="1"/>
          <w:w w:val="105"/>
        </w:rPr>
        <w:t xml:space="preserve"> </w:t>
      </w:r>
      <w:r>
        <w:rPr>
          <w:w w:val="105"/>
        </w:rPr>
        <w:t>however,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based</w:t>
      </w:r>
      <w:r>
        <w:rPr>
          <w:spacing w:val="1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number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professional</w:t>
      </w:r>
      <w:r>
        <w:rPr>
          <w:spacing w:val="1"/>
          <w:w w:val="105"/>
        </w:rPr>
        <w:t xml:space="preserve"> </w:t>
      </w:r>
      <w:r>
        <w:rPr>
          <w:w w:val="105"/>
        </w:rPr>
        <w:t>staff-months</w:t>
      </w:r>
      <w:r>
        <w:rPr>
          <w:spacing w:val="1"/>
          <w:w w:val="105"/>
        </w:rPr>
        <w:t xml:space="preserve"> </w:t>
      </w:r>
      <w:r>
        <w:rPr>
          <w:w w:val="105"/>
        </w:rPr>
        <w:t>estimated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Consultant.</w:t>
      </w:r>
    </w:p>
    <w:p w14:paraId="5BA0C43A" w14:textId="77777777" w:rsidR="00FC1E3C" w:rsidRDefault="00FC1E3C">
      <w:pPr>
        <w:pStyle w:val="BodyText"/>
        <w:spacing w:before="2"/>
        <w:rPr>
          <w:sz w:val="19"/>
        </w:rPr>
      </w:pPr>
    </w:p>
    <w:p w14:paraId="4194BD30" w14:textId="77777777" w:rsidR="00FC1E3C" w:rsidRDefault="0043240B" w:rsidP="001D069E">
      <w:pPr>
        <w:pStyle w:val="ListParagraph"/>
        <w:numPr>
          <w:ilvl w:val="0"/>
          <w:numId w:val="41"/>
        </w:numPr>
        <w:tabs>
          <w:tab w:val="left" w:pos="3908"/>
        </w:tabs>
        <w:spacing w:line="247" w:lineRule="auto"/>
        <w:ind w:right="363"/>
      </w:pPr>
      <w:r>
        <w:rPr>
          <w:w w:val="105"/>
        </w:rPr>
        <w:t>Proposed professional staff must, at a minimum, have the experience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indicated in the </w:t>
      </w:r>
      <w:r>
        <w:rPr>
          <w:b/>
          <w:w w:val="105"/>
          <w:u w:val="thick"/>
        </w:rPr>
        <w:t>BDS</w:t>
      </w:r>
      <w:r>
        <w:rPr>
          <w:w w:val="105"/>
        </w:rPr>
        <w:t>, preferably working under conditions similar to</w:t>
      </w:r>
      <w:r>
        <w:rPr>
          <w:spacing w:val="1"/>
          <w:w w:val="105"/>
        </w:rPr>
        <w:t xml:space="preserve"> </w:t>
      </w:r>
      <w:r>
        <w:t>those</w:t>
      </w:r>
      <w:r>
        <w:rPr>
          <w:spacing w:val="7"/>
        </w:rPr>
        <w:t xml:space="preserve"> </w:t>
      </w:r>
      <w:r>
        <w:t>prevailing</w:t>
      </w:r>
      <w:r>
        <w:rPr>
          <w:spacing w:val="8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Republic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Philippines.</w:t>
      </w:r>
    </w:p>
    <w:p w14:paraId="022AA54C" w14:textId="77777777" w:rsidR="00FC1E3C" w:rsidRDefault="00FC1E3C">
      <w:pPr>
        <w:pStyle w:val="BodyText"/>
        <w:spacing w:before="4"/>
        <w:rPr>
          <w:sz w:val="19"/>
        </w:rPr>
      </w:pPr>
    </w:p>
    <w:p w14:paraId="3913F355" w14:textId="77777777" w:rsidR="00FC1E3C" w:rsidRDefault="0043240B" w:rsidP="001D069E">
      <w:pPr>
        <w:pStyle w:val="ListParagraph"/>
        <w:numPr>
          <w:ilvl w:val="0"/>
          <w:numId w:val="41"/>
        </w:numPr>
        <w:tabs>
          <w:tab w:val="left" w:pos="3908"/>
        </w:tabs>
        <w:spacing w:line="244" w:lineRule="auto"/>
        <w:ind w:right="366"/>
      </w:pP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r>
        <w:rPr>
          <w:w w:val="105"/>
        </w:rPr>
        <w:t>alternative professional</w:t>
      </w:r>
      <w:r>
        <w:rPr>
          <w:spacing w:val="1"/>
          <w:w w:val="105"/>
        </w:rPr>
        <w:t xml:space="preserve"> </w:t>
      </w:r>
      <w:r>
        <w:rPr>
          <w:w w:val="105"/>
        </w:rPr>
        <w:t>staff</w:t>
      </w:r>
      <w:r>
        <w:rPr>
          <w:spacing w:val="1"/>
          <w:w w:val="105"/>
        </w:rPr>
        <w:t xml:space="preserve"> </w:t>
      </w:r>
      <w:r>
        <w:rPr>
          <w:w w:val="105"/>
        </w:rPr>
        <w:t>shall be proposed,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only one</w:t>
      </w:r>
      <w:r>
        <w:rPr>
          <w:spacing w:val="1"/>
          <w:w w:val="105"/>
        </w:rPr>
        <w:t xml:space="preserve"> </w:t>
      </w:r>
      <w:r>
        <w:rPr>
          <w:w w:val="105"/>
        </w:rPr>
        <w:t>Curriculum</w:t>
      </w:r>
      <w:r>
        <w:rPr>
          <w:spacing w:val="-8"/>
          <w:w w:val="105"/>
        </w:rPr>
        <w:t xml:space="preserve"> </w:t>
      </w:r>
      <w:r>
        <w:rPr>
          <w:w w:val="105"/>
        </w:rPr>
        <w:t>Vitae</w:t>
      </w:r>
      <w:r>
        <w:rPr>
          <w:spacing w:val="-7"/>
          <w:w w:val="105"/>
        </w:rPr>
        <w:t xml:space="preserve"> </w:t>
      </w:r>
      <w:r>
        <w:rPr>
          <w:w w:val="105"/>
        </w:rPr>
        <w:t>(CV)</w:t>
      </w:r>
      <w:r>
        <w:rPr>
          <w:spacing w:val="-6"/>
          <w:w w:val="105"/>
        </w:rPr>
        <w:t xml:space="preserve"> </w:t>
      </w:r>
      <w:r>
        <w:rPr>
          <w:w w:val="105"/>
        </w:rPr>
        <w:t>may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submitted</w:t>
      </w:r>
      <w:r>
        <w:rPr>
          <w:spacing w:val="-8"/>
          <w:w w:val="105"/>
        </w:rPr>
        <w:t xml:space="preserve"> </w:t>
      </w:r>
      <w:r>
        <w:rPr>
          <w:w w:val="105"/>
        </w:rPr>
        <w:t>for</w:t>
      </w:r>
      <w:r>
        <w:rPr>
          <w:spacing w:val="-5"/>
          <w:w w:val="105"/>
        </w:rPr>
        <w:t xml:space="preserve"> </w:t>
      </w:r>
      <w:r>
        <w:rPr>
          <w:w w:val="105"/>
        </w:rPr>
        <w:t>each</w:t>
      </w:r>
      <w:r>
        <w:rPr>
          <w:spacing w:val="-5"/>
          <w:w w:val="105"/>
        </w:rPr>
        <w:t xml:space="preserve"> </w:t>
      </w:r>
      <w:r>
        <w:rPr>
          <w:w w:val="105"/>
        </w:rPr>
        <w:t>position.</w:t>
      </w:r>
    </w:p>
    <w:p w14:paraId="4D6AC97D" w14:textId="77777777" w:rsidR="00FC1E3C" w:rsidRDefault="00FC1E3C">
      <w:pPr>
        <w:pStyle w:val="BodyText"/>
        <w:spacing w:before="10"/>
        <w:rPr>
          <w:sz w:val="19"/>
        </w:rPr>
      </w:pPr>
    </w:p>
    <w:p w14:paraId="14C0A771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29"/>
          <w:tab w:val="left" w:pos="3230"/>
        </w:tabs>
        <w:ind w:hanging="679"/>
      </w:pPr>
      <w:r>
        <w:t>The</w:t>
      </w:r>
      <w:r>
        <w:rPr>
          <w:spacing w:val="30"/>
        </w:rPr>
        <w:t xml:space="preserve"> </w:t>
      </w:r>
      <w:r>
        <w:t>Technical</w:t>
      </w:r>
      <w:r>
        <w:rPr>
          <w:spacing w:val="33"/>
        </w:rPr>
        <w:t xml:space="preserve"> </w:t>
      </w:r>
      <w:r>
        <w:t>Proposal</w:t>
      </w:r>
      <w:r>
        <w:rPr>
          <w:spacing w:val="33"/>
        </w:rPr>
        <w:t xml:space="preserve"> </w:t>
      </w:r>
      <w:r>
        <w:t>shall</w:t>
      </w:r>
      <w:r>
        <w:rPr>
          <w:spacing w:val="33"/>
        </w:rPr>
        <w:t xml:space="preserve"> </w:t>
      </w:r>
      <w:r>
        <w:t>contain</w:t>
      </w:r>
      <w:r>
        <w:rPr>
          <w:spacing w:val="33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following</w:t>
      </w:r>
      <w:r>
        <w:rPr>
          <w:spacing w:val="-22"/>
        </w:rPr>
        <w:t xml:space="preserve"> </w:t>
      </w:r>
      <w:r>
        <w:t>information/documents:</w:t>
      </w:r>
    </w:p>
    <w:p w14:paraId="3DE44429" w14:textId="77777777" w:rsidR="00FC1E3C" w:rsidRDefault="00FC1E3C">
      <w:pPr>
        <w:pStyle w:val="BodyText"/>
        <w:spacing w:before="1"/>
        <w:rPr>
          <w:sz w:val="20"/>
        </w:rPr>
      </w:pPr>
    </w:p>
    <w:p w14:paraId="7917B5E1" w14:textId="77777777" w:rsidR="00FC1E3C" w:rsidRDefault="0043240B" w:rsidP="001D069E">
      <w:pPr>
        <w:pStyle w:val="ListParagraph"/>
        <w:numPr>
          <w:ilvl w:val="0"/>
          <w:numId w:val="40"/>
        </w:numPr>
        <w:tabs>
          <w:tab w:val="left" w:pos="3908"/>
        </w:tabs>
        <w:spacing w:before="1" w:line="247" w:lineRule="auto"/>
        <w:ind w:right="367"/>
      </w:pPr>
      <w:r>
        <w:rPr>
          <w:w w:val="105"/>
        </w:rPr>
        <w:t>Technical Proposal Submission Form shall be the cover letter of the</w:t>
      </w:r>
      <w:r>
        <w:rPr>
          <w:spacing w:val="1"/>
          <w:w w:val="105"/>
        </w:rPr>
        <w:t xml:space="preserve"> </w:t>
      </w:r>
      <w:r>
        <w:t>Technical Proposal, using the form prescribed in Section VII. Bidding</w:t>
      </w:r>
      <w:r>
        <w:rPr>
          <w:spacing w:val="1"/>
        </w:rPr>
        <w:t xml:space="preserve"> </w:t>
      </w:r>
      <w:r>
        <w:rPr>
          <w:w w:val="105"/>
        </w:rPr>
        <w:t>Forms</w:t>
      </w:r>
      <w:r>
        <w:rPr>
          <w:spacing w:val="1"/>
          <w:w w:val="105"/>
        </w:rPr>
        <w:t xml:space="preserve"> </w:t>
      </w:r>
      <w:r>
        <w:rPr>
          <w:w w:val="105"/>
        </w:rPr>
        <w:t>(TPF</w:t>
      </w:r>
      <w:r>
        <w:rPr>
          <w:spacing w:val="-6"/>
          <w:w w:val="105"/>
        </w:rPr>
        <w:t xml:space="preserve"> </w:t>
      </w:r>
      <w:r>
        <w:rPr>
          <w:w w:val="105"/>
        </w:rPr>
        <w:t>1).</w:t>
      </w:r>
    </w:p>
    <w:p w14:paraId="1DA9628A" w14:textId="77777777" w:rsidR="00FC1E3C" w:rsidRDefault="00FC1E3C">
      <w:pPr>
        <w:pStyle w:val="BodyText"/>
        <w:spacing w:before="5"/>
        <w:rPr>
          <w:sz w:val="19"/>
        </w:rPr>
      </w:pPr>
    </w:p>
    <w:p w14:paraId="06360DE5" w14:textId="77777777" w:rsidR="00FC1E3C" w:rsidRDefault="0043240B" w:rsidP="001D069E">
      <w:pPr>
        <w:pStyle w:val="ListParagraph"/>
        <w:numPr>
          <w:ilvl w:val="0"/>
          <w:numId w:val="40"/>
        </w:numPr>
        <w:tabs>
          <w:tab w:val="left" w:pos="3908"/>
        </w:tabs>
        <w:spacing w:line="244" w:lineRule="auto"/>
        <w:ind w:right="366"/>
      </w:pPr>
      <w:r>
        <w:rPr>
          <w:w w:val="105"/>
        </w:rPr>
        <w:t xml:space="preserve">Bid security as prescribed in </w:t>
      </w:r>
      <w:r>
        <w:rPr>
          <w:b/>
          <w:w w:val="105"/>
        </w:rPr>
        <w:t xml:space="preserve">ITB </w:t>
      </w:r>
      <w:r>
        <w:rPr>
          <w:w w:val="105"/>
        </w:rPr>
        <w:t>Clause 15. If the bidder opts to</w:t>
      </w:r>
      <w:r>
        <w:rPr>
          <w:spacing w:val="1"/>
          <w:w w:val="105"/>
        </w:rPr>
        <w:t xml:space="preserve"> </w:t>
      </w:r>
      <w:r>
        <w:t>submit</w:t>
      </w:r>
      <w:r>
        <w:rPr>
          <w:spacing w:val="7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bid</w:t>
      </w:r>
      <w:r>
        <w:rPr>
          <w:spacing w:val="5"/>
        </w:rPr>
        <w:t xml:space="preserve"> </w:t>
      </w:r>
      <w:r>
        <w:t>security</w:t>
      </w:r>
      <w:r>
        <w:rPr>
          <w:spacing w:val="5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form</w:t>
      </w:r>
      <w:r>
        <w:rPr>
          <w:spacing w:val="-20"/>
        </w:rPr>
        <w:t xml:space="preserve"> </w:t>
      </w:r>
      <w:r>
        <w:t>of:</w:t>
      </w:r>
    </w:p>
    <w:p w14:paraId="62BFC1C9" w14:textId="77777777" w:rsidR="00FC1E3C" w:rsidRDefault="00FC1E3C">
      <w:pPr>
        <w:pStyle w:val="BodyText"/>
        <w:spacing w:before="9"/>
        <w:rPr>
          <w:sz w:val="19"/>
        </w:rPr>
      </w:pPr>
    </w:p>
    <w:p w14:paraId="717A33AD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4"/>
        </w:tabs>
        <w:spacing w:line="244" w:lineRule="auto"/>
        <w:ind w:right="366"/>
      </w:pP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bank</w:t>
      </w:r>
      <w:r>
        <w:rPr>
          <w:spacing w:val="-5"/>
          <w:w w:val="105"/>
        </w:rPr>
        <w:t xml:space="preserve"> </w:t>
      </w:r>
      <w:r>
        <w:rPr>
          <w:w w:val="105"/>
        </w:rPr>
        <w:t>draft/guarantee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an</w:t>
      </w:r>
      <w:r>
        <w:rPr>
          <w:spacing w:val="-6"/>
          <w:w w:val="105"/>
        </w:rPr>
        <w:t xml:space="preserve"> </w:t>
      </w:r>
      <w:r>
        <w:rPr>
          <w:w w:val="105"/>
        </w:rPr>
        <w:t>irrevocable</w:t>
      </w:r>
      <w:r>
        <w:rPr>
          <w:spacing w:val="-6"/>
          <w:w w:val="105"/>
        </w:rPr>
        <w:t xml:space="preserve"> </w:t>
      </w:r>
      <w:r>
        <w:rPr>
          <w:w w:val="105"/>
        </w:rPr>
        <w:t>Letter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Credit</w:t>
      </w:r>
      <w:r>
        <w:rPr>
          <w:spacing w:val="-7"/>
          <w:w w:val="105"/>
        </w:rPr>
        <w:t xml:space="preserve"> </w:t>
      </w:r>
      <w:r>
        <w:rPr>
          <w:w w:val="105"/>
        </w:rPr>
        <w:t>issued</w:t>
      </w:r>
      <w:r>
        <w:rPr>
          <w:spacing w:val="-55"/>
          <w:w w:val="105"/>
        </w:rPr>
        <w:t xml:space="preserve"> </w:t>
      </w:r>
      <w:r>
        <w:rPr>
          <w:w w:val="105"/>
        </w:rPr>
        <w:t>by a foreign bank, it shall be accompanied by a confirmation</w:t>
      </w:r>
      <w:r>
        <w:rPr>
          <w:spacing w:val="1"/>
          <w:w w:val="105"/>
        </w:rPr>
        <w:t xml:space="preserve"> </w:t>
      </w:r>
      <w:r>
        <w:t>from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Universal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Commercial</w:t>
      </w:r>
      <w:r>
        <w:rPr>
          <w:spacing w:val="7"/>
        </w:rPr>
        <w:t xml:space="preserve"> </w:t>
      </w:r>
      <w:r>
        <w:t>Bank;</w:t>
      </w:r>
      <w:r>
        <w:rPr>
          <w:spacing w:val="-15"/>
        </w:rPr>
        <w:t xml:space="preserve"> </w:t>
      </w:r>
      <w:r>
        <w:t>or</w:t>
      </w:r>
    </w:p>
    <w:p w14:paraId="781D771E" w14:textId="77777777" w:rsidR="00FC1E3C" w:rsidRDefault="00FC1E3C">
      <w:pPr>
        <w:pStyle w:val="BodyText"/>
        <w:spacing w:before="8"/>
        <w:rPr>
          <w:sz w:val="19"/>
        </w:rPr>
      </w:pPr>
    </w:p>
    <w:p w14:paraId="1D6FC318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4"/>
        </w:tabs>
        <w:spacing w:before="1" w:line="247" w:lineRule="auto"/>
        <w:ind w:right="364"/>
      </w:pPr>
      <w:r>
        <w:rPr>
          <w:w w:val="105"/>
        </w:rPr>
        <w:t>a surety bond accompanied by a certification coming from the</w:t>
      </w:r>
      <w:r>
        <w:rPr>
          <w:spacing w:val="-55"/>
          <w:w w:val="105"/>
        </w:rPr>
        <w:t xml:space="preserve"> </w:t>
      </w:r>
      <w:r>
        <w:t>Insurance Commission that the surety or insurance company is</w:t>
      </w:r>
      <w:r>
        <w:rPr>
          <w:spacing w:val="1"/>
        </w:rPr>
        <w:t xml:space="preserve"> </w:t>
      </w:r>
      <w:r>
        <w:rPr>
          <w:w w:val="105"/>
        </w:rPr>
        <w:t>authorized to</w:t>
      </w:r>
      <w:r>
        <w:rPr>
          <w:spacing w:val="2"/>
          <w:w w:val="105"/>
        </w:rPr>
        <w:t xml:space="preserve"> </w:t>
      </w:r>
      <w:r>
        <w:rPr>
          <w:w w:val="105"/>
        </w:rPr>
        <w:t>issue</w:t>
      </w:r>
      <w:r>
        <w:rPr>
          <w:spacing w:val="-1"/>
          <w:w w:val="105"/>
        </w:rPr>
        <w:t xml:space="preserve"> </w:t>
      </w:r>
      <w:r>
        <w:rPr>
          <w:w w:val="105"/>
        </w:rPr>
        <w:t>such</w:t>
      </w:r>
      <w:r>
        <w:rPr>
          <w:spacing w:val="-13"/>
          <w:w w:val="105"/>
        </w:rPr>
        <w:t xml:space="preserve"> </w:t>
      </w:r>
      <w:r>
        <w:rPr>
          <w:w w:val="105"/>
        </w:rPr>
        <w:t>instrument.</w:t>
      </w:r>
    </w:p>
    <w:p w14:paraId="639C39AC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7B5D6009" w14:textId="77777777" w:rsidR="00FC1E3C" w:rsidRDefault="0043240B" w:rsidP="001D069E">
      <w:pPr>
        <w:pStyle w:val="ListParagraph"/>
        <w:numPr>
          <w:ilvl w:val="0"/>
          <w:numId w:val="40"/>
        </w:numPr>
        <w:tabs>
          <w:tab w:val="left" w:pos="3908"/>
        </w:tabs>
        <w:spacing w:before="60" w:line="247" w:lineRule="auto"/>
        <w:ind w:right="368"/>
      </w:pPr>
      <w:r>
        <w:lastRenderedPageBreak/>
        <w:t>Information indicated in the paragraphs below must be provided by the</w:t>
      </w:r>
      <w:r>
        <w:rPr>
          <w:spacing w:val="1"/>
        </w:rPr>
        <w:t xml:space="preserve"> </w:t>
      </w:r>
      <w:r>
        <w:t>Consultant and each partner and/or subconsultant, if any, following the</w:t>
      </w:r>
      <w:r>
        <w:rPr>
          <w:spacing w:val="1"/>
        </w:rPr>
        <w:t xml:space="preserve"> </w:t>
      </w:r>
      <w:r>
        <w:t>formats</w:t>
      </w:r>
      <w:r>
        <w:rPr>
          <w:spacing w:val="7"/>
        </w:rPr>
        <w:t xml:space="preserve"> </w:t>
      </w:r>
      <w:r>
        <w:t>described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Technical</w:t>
      </w:r>
      <w:r>
        <w:rPr>
          <w:spacing w:val="11"/>
        </w:rPr>
        <w:t xml:space="preserve"> </w:t>
      </w:r>
      <w:r>
        <w:t>Proposal</w:t>
      </w:r>
      <w:r>
        <w:rPr>
          <w:spacing w:val="-23"/>
        </w:rPr>
        <w:t xml:space="preserve"> </w:t>
      </w:r>
      <w:r>
        <w:t>Forms:</w:t>
      </w:r>
    </w:p>
    <w:p w14:paraId="483A3055" w14:textId="77777777" w:rsidR="00FC1E3C" w:rsidRDefault="00FC1E3C">
      <w:pPr>
        <w:pStyle w:val="BodyText"/>
        <w:spacing w:before="4"/>
        <w:rPr>
          <w:sz w:val="19"/>
        </w:rPr>
      </w:pPr>
    </w:p>
    <w:p w14:paraId="7B5CF87A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3"/>
        </w:tabs>
        <w:spacing w:before="1" w:line="247" w:lineRule="auto"/>
        <w:ind w:left="4582" w:right="362"/>
      </w:pPr>
      <w:r>
        <w:rPr>
          <w:w w:val="105"/>
        </w:rPr>
        <w:t>A brief description of the organization and outline of recent</w:t>
      </w:r>
      <w:r>
        <w:rPr>
          <w:spacing w:val="1"/>
          <w:w w:val="105"/>
        </w:rPr>
        <w:t xml:space="preserve"> </w:t>
      </w:r>
      <w:r>
        <w:rPr>
          <w:w w:val="105"/>
        </w:rPr>
        <w:t>experience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each</w:t>
      </w:r>
      <w:r>
        <w:rPr>
          <w:spacing w:val="1"/>
          <w:w w:val="105"/>
        </w:rPr>
        <w:t xml:space="preserve"> </w:t>
      </w:r>
      <w:r>
        <w:rPr>
          <w:w w:val="105"/>
        </w:rPr>
        <w:t>partner</w:t>
      </w:r>
      <w:r>
        <w:rPr>
          <w:spacing w:val="1"/>
          <w:w w:val="105"/>
        </w:rPr>
        <w:t xml:space="preserve"> </w:t>
      </w:r>
      <w:r>
        <w:rPr>
          <w:w w:val="105"/>
        </w:rPr>
        <w:t>and/or</w:t>
      </w:r>
      <w:r>
        <w:rPr>
          <w:spacing w:val="1"/>
          <w:w w:val="105"/>
        </w:rPr>
        <w:t xml:space="preserve"> </w:t>
      </w:r>
      <w:r>
        <w:rPr>
          <w:w w:val="105"/>
        </w:rPr>
        <w:t>subconsultant on projects of a similar and related nature as</w:t>
      </w:r>
      <w:r>
        <w:rPr>
          <w:spacing w:val="1"/>
          <w:w w:val="105"/>
        </w:rPr>
        <w:t xml:space="preserve"> </w:t>
      </w:r>
      <w:r>
        <w:rPr>
          <w:w w:val="105"/>
        </w:rPr>
        <w:t>required in form TPF 2. Consultant’s References. For each</w:t>
      </w:r>
      <w:r>
        <w:rPr>
          <w:spacing w:val="1"/>
          <w:w w:val="105"/>
        </w:rPr>
        <w:t xml:space="preserve"> </w:t>
      </w:r>
      <w:r>
        <w:rPr>
          <w:w w:val="105"/>
        </w:rPr>
        <w:t>project,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outline</w:t>
      </w:r>
      <w:r>
        <w:rPr>
          <w:spacing w:val="1"/>
          <w:w w:val="105"/>
        </w:rPr>
        <w:t xml:space="preserve"> </w:t>
      </w:r>
      <w:r>
        <w:rPr>
          <w:w w:val="105"/>
        </w:rPr>
        <w:t>should</w:t>
      </w:r>
      <w:r>
        <w:rPr>
          <w:spacing w:val="1"/>
          <w:w w:val="105"/>
        </w:rPr>
        <w:t xml:space="preserve"> </w:t>
      </w:r>
      <w:r>
        <w:rPr>
          <w:w w:val="105"/>
        </w:rPr>
        <w:t>indicate</w:t>
      </w:r>
      <w:r>
        <w:rPr>
          <w:spacing w:val="1"/>
          <w:w w:val="105"/>
        </w:rPr>
        <w:t xml:space="preserve"> </w:t>
      </w:r>
      <w:r>
        <w:rPr>
          <w:i/>
          <w:w w:val="105"/>
        </w:rPr>
        <w:t>inter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alia,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project,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amount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Consultant’s</w:t>
      </w:r>
      <w:r>
        <w:rPr>
          <w:spacing w:val="1"/>
          <w:w w:val="105"/>
        </w:rPr>
        <w:t xml:space="preserve"> </w:t>
      </w:r>
      <w:r>
        <w:rPr>
          <w:w w:val="105"/>
        </w:rPr>
        <w:t>involvement.</w:t>
      </w:r>
      <w:r>
        <w:rPr>
          <w:spacing w:val="1"/>
          <w:w w:val="105"/>
        </w:rPr>
        <w:t xml:space="preserve"> </w:t>
      </w:r>
      <w:r>
        <w:rPr>
          <w:w w:val="105"/>
        </w:rPr>
        <w:t>Information should be provided only for those projects for</w:t>
      </w:r>
      <w:r>
        <w:rPr>
          <w:spacing w:val="1"/>
          <w:w w:val="105"/>
        </w:rPr>
        <w:t xml:space="preserve"> </w:t>
      </w:r>
      <w:r>
        <w:rPr>
          <w:w w:val="105"/>
        </w:rPr>
        <w:t>which the Consultant was legally contracted by itself or as one</w:t>
      </w:r>
      <w:r>
        <w:rPr>
          <w:spacing w:val="-55"/>
          <w:w w:val="105"/>
        </w:rPr>
        <w:t xml:space="preserve"> </w:t>
      </w:r>
      <w:r>
        <w:rPr>
          <w:w w:val="105"/>
        </w:rPr>
        <w:t>of the major participating consultants within an association.</w:t>
      </w:r>
      <w:r>
        <w:rPr>
          <w:spacing w:val="1"/>
          <w:w w:val="105"/>
        </w:rPr>
        <w:t xml:space="preserve"> </w:t>
      </w:r>
      <w:r>
        <w:t>Whenever applicable, the experience of individual experts from</w:t>
      </w:r>
      <w:r>
        <w:rPr>
          <w:spacing w:val="1"/>
        </w:rPr>
        <w:t xml:space="preserve"> </w:t>
      </w:r>
      <w:r>
        <w:rPr>
          <w:w w:val="105"/>
        </w:rPr>
        <w:t>projects</w:t>
      </w:r>
      <w:r>
        <w:rPr>
          <w:spacing w:val="1"/>
          <w:w w:val="105"/>
        </w:rPr>
        <w:t xml:space="preserve"> </w:t>
      </w:r>
      <w:r>
        <w:rPr>
          <w:w w:val="105"/>
        </w:rPr>
        <w:t>completed</w:t>
      </w:r>
      <w:r>
        <w:rPr>
          <w:spacing w:val="1"/>
          <w:w w:val="105"/>
        </w:rPr>
        <w:t xml:space="preserve"> </w:t>
      </w:r>
      <w:r>
        <w:rPr>
          <w:w w:val="105"/>
        </w:rPr>
        <w:t>independently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when</w:t>
      </w:r>
      <w:r>
        <w:rPr>
          <w:spacing w:val="1"/>
          <w:w w:val="105"/>
        </w:rPr>
        <w:t xml:space="preserve"> </w:t>
      </w:r>
      <w:r>
        <w:rPr>
          <w:w w:val="105"/>
        </w:rPr>
        <w:t>associated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-55"/>
          <w:w w:val="105"/>
        </w:rPr>
        <w:t xml:space="preserve"> </w:t>
      </w:r>
      <w:r>
        <w:rPr>
          <w:w w:val="105"/>
        </w:rPr>
        <w:t>consultants other than the one with whom the individual is</w:t>
      </w:r>
      <w:r>
        <w:rPr>
          <w:spacing w:val="1"/>
          <w:w w:val="105"/>
        </w:rPr>
        <w:t xml:space="preserve"> </w:t>
      </w:r>
      <w:r>
        <w:rPr>
          <w:w w:val="105"/>
        </w:rPr>
        <w:t>currently associated with cannot be claimed as the experience</w:t>
      </w:r>
      <w:r>
        <w:rPr>
          <w:spacing w:val="1"/>
          <w:w w:val="105"/>
        </w:rPr>
        <w:t xml:space="preserve"> </w:t>
      </w:r>
      <w:r>
        <w:rPr>
          <w:w w:val="105"/>
        </w:rPr>
        <w:t>of the current consultant or any one of its partners and/or</w:t>
      </w:r>
      <w:r>
        <w:rPr>
          <w:spacing w:val="1"/>
          <w:w w:val="105"/>
        </w:rPr>
        <w:t xml:space="preserve"> </w:t>
      </w:r>
      <w:r>
        <w:rPr>
          <w:w w:val="105"/>
        </w:rPr>
        <w:t>subconsultants,</w:t>
      </w:r>
      <w:r>
        <w:rPr>
          <w:spacing w:val="1"/>
          <w:w w:val="105"/>
        </w:rPr>
        <w:t xml:space="preserve"> </w:t>
      </w:r>
      <w:r>
        <w:rPr>
          <w:w w:val="105"/>
        </w:rPr>
        <w:t>but</w:t>
      </w:r>
      <w:r>
        <w:rPr>
          <w:spacing w:val="1"/>
          <w:w w:val="105"/>
        </w:rPr>
        <w:t xml:space="preserve"> </w:t>
      </w:r>
      <w:r>
        <w:rPr>
          <w:w w:val="105"/>
        </w:rPr>
        <w:t>can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claimed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individuals</w:t>
      </w:r>
      <w:r>
        <w:rPr>
          <w:spacing w:val="1"/>
          <w:w w:val="105"/>
        </w:rPr>
        <w:t xml:space="preserve"> </w:t>
      </w:r>
      <w:r>
        <w:rPr>
          <w:w w:val="105"/>
        </w:rPr>
        <w:t>themselves in their CVs. Consultants should be prepared to</w:t>
      </w:r>
      <w:r>
        <w:rPr>
          <w:spacing w:val="1"/>
          <w:w w:val="105"/>
        </w:rPr>
        <w:t xml:space="preserve"> </w:t>
      </w:r>
      <w:r>
        <w:rPr>
          <w:w w:val="105"/>
        </w:rPr>
        <w:t>substantiate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claimed</w:t>
      </w:r>
      <w:r>
        <w:rPr>
          <w:spacing w:val="1"/>
          <w:w w:val="105"/>
        </w:rPr>
        <w:t xml:space="preserve"> </w:t>
      </w:r>
      <w:r>
        <w:rPr>
          <w:w w:val="105"/>
        </w:rPr>
        <w:t>experience</w:t>
      </w:r>
      <w:r>
        <w:rPr>
          <w:spacing w:val="1"/>
          <w:w w:val="105"/>
        </w:rPr>
        <w:t xml:space="preserve"> </w:t>
      </w: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so</w:t>
      </w:r>
      <w:r>
        <w:rPr>
          <w:spacing w:val="1"/>
          <w:w w:val="105"/>
        </w:rPr>
        <w:t xml:space="preserve"> </w:t>
      </w:r>
      <w:r>
        <w:rPr>
          <w:w w:val="105"/>
        </w:rPr>
        <w:t>requested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Procuring</w:t>
      </w:r>
      <w:r>
        <w:rPr>
          <w:spacing w:val="-2"/>
          <w:w w:val="105"/>
        </w:rPr>
        <w:t xml:space="preserve"> </w:t>
      </w:r>
      <w:r>
        <w:rPr>
          <w:w w:val="105"/>
        </w:rPr>
        <w:t>Entity.</w:t>
      </w:r>
    </w:p>
    <w:p w14:paraId="38B56B17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3"/>
        </w:tabs>
        <w:spacing w:before="205" w:line="247" w:lineRule="auto"/>
        <w:ind w:left="4582" w:right="362"/>
      </w:pPr>
      <w:r>
        <w:rPr>
          <w:w w:val="105"/>
        </w:rPr>
        <w:t>Comments,</w:t>
      </w:r>
      <w:r>
        <w:rPr>
          <w:spacing w:val="1"/>
          <w:w w:val="105"/>
        </w:rPr>
        <w:t xml:space="preserve"> </w:t>
      </w: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any,</w:t>
      </w:r>
      <w:r>
        <w:rPr>
          <w:spacing w:val="1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TOR</w:t>
      </w:r>
      <w:r>
        <w:rPr>
          <w:spacing w:val="1"/>
          <w:w w:val="105"/>
        </w:rPr>
        <w:t xml:space="preserve"> </w:t>
      </w:r>
      <w:r>
        <w:rPr>
          <w:w w:val="105"/>
        </w:rPr>
        <w:t>(TPF</w:t>
      </w:r>
      <w:r>
        <w:rPr>
          <w:spacing w:val="1"/>
          <w:w w:val="105"/>
        </w:rPr>
        <w:t xml:space="preserve"> </w:t>
      </w:r>
      <w:r>
        <w:rPr>
          <w:w w:val="105"/>
        </w:rPr>
        <w:t>3.</w:t>
      </w:r>
      <w:r>
        <w:rPr>
          <w:spacing w:val="1"/>
          <w:w w:val="105"/>
        </w:rPr>
        <w:t xml:space="preserve"> </w:t>
      </w:r>
      <w:r>
        <w:rPr>
          <w:w w:val="105"/>
        </w:rPr>
        <w:t>Comments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Suggestions of Consultant on the Terms of Reference and on</w:t>
      </w:r>
      <w:r>
        <w:rPr>
          <w:spacing w:val="1"/>
          <w:w w:val="105"/>
        </w:rPr>
        <w:t xml:space="preserve"> </w:t>
      </w:r>
      <w:r>
        <w:rPr>
          <w:w w:val="105"/>
        </w:rPr>
        <w:t>Data, Services, and Facilities to be Provided by 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Entity) to improve performance in carrying out the Project.</w:t>
      </w:r>
      <w:r>
        <w:rPr>
          <w:spacing w:val="1"/>
          <w:w w:val="105"/>
        </w:rPr>
        <w:t xml:space="preserve"> </w:t>
      </w:r>
      <w:r>
        <w:rPr>
          <w:w w:val="105"/>
        </w:rPr>
        <w:t>Innovativeness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appreciated,</w:t>
      </w:r>
      <w:r>
        <w:rPr>
          <w:spacing w:val="1"/>
          <w:w w:val="105"/>
        </w:rPr>
        <w:t xml:space="preserve"> </w:t>
      </w:r>
      <w:r>
        <w:rPr>
          <w:w w:val="105"/>
        </w:rPr>
        <w:t>including</w:t>
      </w:r>
      <w:r>
        <w:rPr>
          <w:spacing w:val="1"/>
          <w:w w:val="105"/>
        </w:rPr>
        <w:t xml:space="preserve"> </w:t>
      </w:r>
      <w:r>
        <w:rPr>
          <w:w w:val="105"/>
        </w:rPr>
        <w:t>workable</w:t>
      </w:r>
      <w:r>
        <w:rPr>
          <w:spacing w:val="-55"/>
          <w:w w:val="105"/>
        </w:rPr>
        <w:t xml:space="preserve"> </w:t>
      </w:r>
      <w:r>
        <w:rPr>
          <w:w w:val="105"/>
        </w:rPr>
        <w:t>suggestions that could improve the quality/effectiveness of the</w:t>
      </w:r>
      <w:r>
        <w:rPr>
          <w:spacing w:val="-55"/>
          <w:w w:val="105"/>
        </w:rPr>
        <w:t xml:space="preserve"> </w:t>
      </w:r>
      <w:r>
        <w:rPr>
          <w:w w:val="105"/>
        </w:rPr>
        <w:t>Project. In this regard, unless the Consultant clearly states</w:t>
      </w:r>
      <w:r>
        <w:rPr>
          <w:spacing w:val="1"/>
          <w:w w:val="105"/>
        </w:rPr>
        <w:t xml:space="preserve"> </w:t>
      </w:r>
      <w:r>
        <w:rPr>
          <w:w w:val="105"/>
        </w:rPr>
        <w:t>otherwise, it shall be assumed by the Procuring Entity that</w:t>
      </w:r>
      <w:r>
        <w:rPr>
          <w:spacing w:val="1"/>
          <w:w w:val="105"/>
        </w:rPr>
        <w:t xml:space="preserve"> </w:t>
      </w:r>
      <w:r>
        <w:rPr>
          <w:w w:val="105"/>
        </w:rPr>
        <w:t>work</w:t>
      </w:r>
      <w:r>
        <w:rPr>
          <w:spacing w:val="1"/>
          <w:w w:val="105"/>
        </w:rPr>
        <w:t xml:space="preserve"> </w:t>
      </w:r>
      <w:r>
        <w:rPr>
          <w:w w:val="105"/>
        </w:rPr>
        <w:t>required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implement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improvements,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1"/>
          <w:w w:val="105"/>
        </w:rPr>
        <w:t xml:space="preserve"> </w:t>
      </w:r>
      <w:r>
        <w:rPr>
          <w:w w:val="105"/>
        </w:rPr>
        <w:t>included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inputs</w:t>
      </w:r>
      <w:r>
        <w:rPr>
          <w:spacing w:val="1"/>
          <w:w w:val="105"/>
        </w:rPr>
        <w:t xml:space="preserve"> </w:t>
      </w:r>
      <w:r>
        <w:rPr>
          <w:w w:val="105"/>
        </w:rPr>
        <w:t>shown</w:t>
      </w:r>
      <w:r>
        <w:rPr>
          <w:spacing w:val="1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Consultant’s</w:t>
      </w:r>
      <w:r>
        <w:rPr>
          <w:spacing w:val="1"/>
          <w:w w:val="105"/>
        </w:rPr>
        <w:t xml:space="preserve"> </w:t>
      </w:r>
      <w:r>
        <w:rPr>
          <w:w w:val="105"/>
        </w:rPr>
        <w:t>Staffing</w:t>
      </w:r>
      <w:r>
        <w:rPr>
          <w:spacing w:val="-55"/>
          <w:w w:val="105"/>
        </w:rPr>
        <w:t xml:space="preserve"> </w:t>
      </w:r>
      <w:r>
        <w:rPr>
          <w:w w:val="105"/>
        </w:rPr>
        <w:t>Schedule. It shall include a list of facilities requested by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to be provided by the Procuring Entity, if any, in</w:t>
      </w:r>
      <w:r>
        <w:rPr>
          <w:spacing w:val="1"/>
          <w:w w:val="105"/>
        </w:rPr>
        <w:t xml:space="preserve"> </w:t>
      </w:r>
      <w:r>
        <w:rPr>
          <w:w w:val="105"/>
        </w:rPr>
        <w:t>addition to those shown on the Data Sheet that may include</w:t>
      </w:r>
      <w:r>
        <w:rPr>
          <w:spacing w:val="1"/>
          <w:w w:val="105"/>
        </w:rPr>
        <w:t xml:space="preserve"> </w:t>
      </w:r>
      <w:r>
        <w:rPr>
          <w:w w:val="105"/>
        </w:rPr>
        <w:t>support facilities such as: counterpart staff, office space, local</w:t>
      </w:r>
      <w:r>
        <w:rPr>
          <w:spacing w:val="1"/>
          <w:w w:val="105"/>
        </w:rPr>
        <w:t xml:space="preserve"> </w:t>
      </w:r>
      <w:r>
        <w:t>transportation, equipment, domestic administrative support, etc.</w:t>
      </w:r>
      <w:r>
        <w:rPr>
          <w:spacing w:val="1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would</w:t>
      </w:r>
      <w:r>
        <w:rPr>
          <w:spacing w:val="7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needed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carry</w:t>
      </w:r>
      <w:r>
        <w:rPr>
          <w:spacing w:val="7"/>
        </w:rPr>
        <w:t xml:space="preserve"> </w:t>
      </w:r>
      <w:r>
        <w:t>out</w:t>
      </w:r>
      <w:r>
        <w:rPr>
          <w:spacing w:val="7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project.</w:t>
      </w:r>
    </w:p>
    <w:p w14:paraId="22DA141E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3"/>
        </w:tabs>
        <w:spacing w:before="206" w:line="247" w:lineRule="auto"/>
        <w:ind w:left="4582" w:right="362"/>
      </w:pP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concise,</w:t>
      </w:r>
      <w:r>
        <w:rPr>
          <w:spacing w:val="1"/>
          <w:w w:val="105"/>
        </w:rPr>
        <w:t xml:space="preserve"> </w:t>
      </w:r>
      <w:r>
        <w:rPr>
          <w:w w:val="105"/>
        </w:rPr>
        <w:t>complete,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logical</w:t>
      </w:r>
      <w:r>
        <w:rPr>
          <w:spacing w:val="1"/>
          <w:w w:val="105"/>
        </w:rPr>
        <w:t xml:space="preserve"> </w:t>
      </w:r>
      <w:r>
        <w:rPr>
          <w:w w:val="105"/>
        </w:rPr>
        <w:t>description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how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Consultant’s</w:t>
      </w:r>
      <w:r>
        <w:rPr>
          <w:spacing w:val="1"/>
          <w:w w:val="105"/>
        </w:rPr>
        <w:t xml:space="preserve"> </w:t>
      </w:r>
      <w:r>
        <w:rPr>
          <w:w w:val="105"/>
        </w:rPr>
        <w:t>team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carry</w:t>
      </w:r>
      <w:r>
        <w:rPr>
          <w:spacing w:val="1"/>
          <w:w w:val="105"/>
        </w:rPr>
        <w:t xml:space="preserve"> </w:t>
      </w:r>
      <w:r>
        <w:rPr>
          <w:w w:val="105"/>
        </w:rPr>
        <w:t>out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meet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-55"/>
          <w:w w:val="105"/>
        </w:rPr>
        <w:t xml:space="preserve"> </w:t>
      </w:r>
      <w:r>
        <w:rPr>
          <w:w w:val="105"/>
        </w:rPr>
        <w:t>requirements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 TOR</w:t>
      </w:r>
      <w:r>
        <w:rPr>
          <w:spacing w:val="1"/>
          <w:w w:val="105"/>
        </w:rPr>
        <w:t xml:space="preserve"> </w:t>
      </w:r>
      <w:r>
        <w:rPr>
          <w:w w:val="105"/>
        </w:rPr>
        <w:t>using</w:t>
      </w:r>
      <w:r>
        <w:rPr>
          <w:spacing w:val="1"/>
          <w:w w:val="105"/>
        </w:rPr>
        <w:t xml:space="preserve"> </w:t>
      </w:r>
      <w:r>
        <w:rPr>
          <w:w w:val="105"/>
        </w:rPr>
        <w:t>TPF</w:t>
      </w:r>
      <w:r>
        <w:rPr>
          <w:spacing w:val="1"/>
          <w:w w:val="105"/>
        </w:rPr>
        <w:t xml:space="preserve"> </w:t>
      </w:r>
      <w:r>
        <w:rPr>
          <w:w w:val="105"/>
        </w:rPr>
        <w:t>4.</w:t>
      </w:r>
      <w:r>
        <w:rPr>
          <w:spacing w:val="1"/>
          <w:w w:val="105"/>
        </w:rPr>
        <w:t xml:space="preserve"> </w:t>
      </w:r>
      <w:r>
        <w:rPr>
          <w:w w:val="105"/>
        </w:rPr>
        <w:t>Description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Methodology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w w:val="105"/>
        </w:rPr>
        <w:t>Work</w:t>
      </w:r>
      <w:r>
        <w:rPr>
          <w:spacing w:val="-10"/>
          <w:w w:val="105"/>
        </w:rPr>
        <w:t xml:space="preserve"> </w:t>
      </w:r>
      <w:r>
        <w:rPr>
          <w:w w:val="105"/>
        </w:rPr>
        <w:t>Plan</w:t>
      </w:r>
      <w:r>
        <w:rPr>
          <w:spacing w:val="-8"/>
          <w:w w:val="105"/>
        </w:rPr>
        <w:t xml:space="preserve"> </w:t>
      </w:r>
      <w:r>
        <w:rPr>
          <w:w w:val="105"/>
        </w:rPr>
        <w:t>for</w:t>
      </w:r>
      <w:r>
        <w:rPr>
          <w:spacing w:val="-8"/>
          <w:w w:val="105"/>
        </w:rPr>
        <w:t xml:space="preserve"> </w:t>
      </w:r>
      <w:r>
        <w:rPr>
          <w:w w:val="105"/>
        </w:rPr>
        <w:t>Performing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Project.</w:t>
      </w:r>
    </w:p>
    <w:p w14:paraId="234296AC" w14:textId="77777777" w:rsidR="00FC1E3C" w:rsidRDefault="00FC1E3C">
      <w:pPr>
        <w:pStyle w:val="BodyText"/>
        <w:spacing w:before="4"/>
        <w:rPr>
          <w:sz w:val="19"/>
        </w:rPr>
      </w:pPr>
    </w:p>
    <w:p w14:paraId="4C9AFACF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3"/>
        </w:tabs>
        <w:spacing w:line="247" w:lineRule="auto"/>
        <w:ind w:left="4582" w:right="366"/>
      </w:pPr>
      <w:r>
        <w:rPr>
          <w:w w:val="105"/>
        </w:rPr>
        <w:t>An organization chart of the key and support staff indicating</w:t>
      </w:r>
      <w:r>
        <w:rPr>
          <w:spacing w:val="1"/>
          <w:w w:val="105"/>
        </w:rPr>
        <w:t xml:space="preserve"> </w:t>
      </w:r>
      <w:r>
        <w:rPr>
          <w:w w:val="105"/>
        </w:rPr>
        <w:t>their tasks and relationships amongst the Consultant and any</w:t>
      </w:r>
      <w:r>
        <w:rPr>
          <w:spacing w:val="1"/>
          <w:w w:val="105"/>
        </w:rPr>
        <w:t xml:space="preserve"> </w:t>
      </w:r>
      <w:r>
        <w:t>partner and/or subconsultant, the Procuring Entity, the Funding</w:t>
      </w:r>
      <w:r>
        <w:rPr>
          <w:spacing w:val="1"/>
        </w:rPr>
        <w:t xml:space="preserve"> </w:t>
      </w:r>
      <w:r>
        <w:rPr>
          <w:w w:val="105"/>
        </w:rPr>
        <w:t>Source and the GoP, and other parties or stakeholders, if any,</w:t>
      </w:r>
      <w:r>
        <w:rPr>
          <w:spacing w:val="1"/>
          <w:w w:val="105"/>
        </w:rPr>
        <w:t xml:space="preserve"> </w:t>
      </w:r>
      <w:r>
        <w:rPr>
          <w:w w:val="105"/>
        </w:rPr>
        <w:t>involved in the project using TPF 5. Team Composition and</w:t>
      </w:r>
      <w:r>
        <w:rPr>
          <w:spacing w:val="1"/>
          <w:w w:val="105"/>
        </w:rPr>
        <w:t xml:space="preserve"> </w:t>
      </w:r>
      <w:r>
        <w:rPr>
          <w:w w:val="105"/>
        </w:rPr>
        <w:t>Task.</w:t>
      </w:r>
    </w:p>
    <w:p w14:paraId="7094A51F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118F92DF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4"/>
        </w:tabs>
        <w:spacing w:before="60" w:line="247" w:lineRule="auto"/>
        <w:ind w:right="363"/>
      </w:pPr>
      <w:r>
        <w:rPr>
          <w:w w:val="105"/>
        </w:rPr>
        <w:lastRenderedPageBreak/>
        <w:t>The name, age, nationality, background employment record,</w:t>
      </w:r>
      <w:r>
        <w:rPr>
          <w:spacing w:val="1"/>
          <w:w w:val="105"/>
        </w:rPr>
        <w:t xml:space="preserve"> </w:t>
      </w:r>
      <w:r>
        <w:t>and professional experience of each nominated expert including</w:t>
      </w:r>
      <w:r>
        <w:rPr>
          <w:spacing w:val="1"/>
        </w:rPr>
        <w:t xml:space="preserve"> </w:t>
      </w:r>
      <w:r>
        <w:rPr>
          <w:w w:val="105"/>
        </w:rPr>
        <w:t>ongoing</w:t>
      </w:r>
      <w:r>
        <w:rPr>
          <w:spacing w:val="1"/>
          <w:w w:val="105"/>
        </w:rPr>
        <w:t xml:space="preserve"> </w:t>
      </w:r>
      <w:r>
        <w:rPr>
          <w:w w:val="105"/>
        </w:rPr>
        <w:t>projects,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particular</w:t>
      </w:r>
      <w:r>
        <w:rPr>
          <w:spacing w:val="1"/>
          <w:w w:val="105"/>
        </w:rPr>
        <w:t xml:space="preserve"> </w:t>
      </w:r>
      <w:r>
        <w:rPr>
          <w:w w:val="105"/>
        </w:rPr>
        <w:t>reference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type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experience required for the tasks assigned should be presented</w:t>
      </w:r>
      <w:r>
        <w:rPr>
          <w:spacing w:val="-55"/>
          <w:w w:val="105"/>
        </w:rPr>
        <w:t xml:space="preserve"> </w:t>
      </w:r>
      <w:r>
        <w:t>in the CV format shown in TPF 6. Format of Curriculum Vitae</w:t>
      </w:r>
      <w:r>
        <w:rPr>
          <w:spacing w:val="1"/>
        </w:rPr>
        <w:t xml:space="preserve"> </w:t>
      </w:r>
      <w:r>
        <w:rPr>
          <w:w w:val="105"/>
        </w:rPr>
        <w:t>(CV) for Proposed Professional Staff. Only one duly notarized</w:t>
      </w:r>
      <w:r>
        <w:rPr>
          <w:spacing w:val="-55"/>
          <w:w w:val="105"/>
        </w:rPr>
        <w:t xml:space="preserve"> </w:t>
      </w:r>
      <w:r>
        <w:rPr>
          <w:w w:val="105"/>
        </w:rPr>
        <w:t>CV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each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involved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Project</w:t>
      </w:r>
      <w:r>
        <w:rPr>
          <w:spacing w:val="1"/>
          <w:w w:val="105"/>
        </w:rPr>
        <w:t xml:space="preserve"> </w:t>
      </w:r>
      <w:r>
        <w:rPr>
          <w:w w:val="105"/>
        </w:rPr>
        <w:t>may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submitted for</w:t>
      </w:r>
      <w:r>
        <w:rPr>
          <w:spacing w:val="1"/>
          <w:w w:val="105"/>
        </w:rPr>
        <w:t xml:space="preserve"> </w:t>
      </w:r>
      <w:r>
        <w:rPr>
          <w:w w:val="105"/>
        </w:rPr>
        <w:t>each</w:t>
      </w:r>
      <w:r>
        <w:rPr>
          <w:spacing w:val="-8"/>
          <w:w w:val="105"/>
        </w:rPr>
        <w:t xml:space="preserve"> </w:t>
      </w:r>
      <w:r>
        <w:rPr>
          <w:w w:val="105"/>
        </w:rPr>
        <w:t>position.</w:t>
      </w:r>
    </w:p>
    <w:p w14:paraId="4C022B2F" w14:textId="77777777" w:rsidR="00FC1E3C" w:rsidRDefault="00FC1E3C">
      <w:pPr>
        <w:pStyle w:val="BodyText"/>
        <w:spacing w:before="9"/>
        <w:rPr>
          <w:sz w:val="18"/>
        </w:rPr>
      </w:pPr>
    </w:p>
    <w:p w14:paraId="0A3F906E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4"/>
        </w:tabs>
        <w:spacing w:line="247" w:lineRule="auto"/>
        <w:ind w:right="365"/>
      </w:pPr>
      <w:r>
        <w:t>The Procuring Entity requires that each expert confirm that the</w:t>
      </w:r>
      <w:r>
        <w:rPr>
          <w:spacing w:val="1"/>
        </w:rPr>
        <w:t xml:space="preserve"> </w:t>
      </w:r>
      <w:r>
        <w:rPr>
          <w:w w:val="105"/>
        </w:rPr>
        <w:t>content of his/her CV is correct and the experts themselves</w:t>
      </w:r>
      <w:r>
        <w:rPr>
          <w:spacing w:val="1"/>
          <w:w w:val="105"/>
        </w:rPr>
        <w:t xml:space="preserve"> </w:t>
      </w:r>
      <w:r>
        <w:rPr>
          <w:w w:val="105"/>
        </w:rPr>
        <w:t>should sign the certification of the CV. In addition, the expert</w:t>
      </w:r>
      <w:r>
        <w:rPr>
          <w:spacing w:val="1"/>
          <w:w w:val="105"/>
        </w:rPr>
        <w:t xml:space="preserve"> </w:t>
      </w:r>
      <w:r>
        <w:rPr>
          <w:w w:val="105"/>
        </w:rPr>
        <w:t>should submit a signed written commitment stating that the</w:t>
      </w:r>
      <w:r>
        <w:rPr>
          <w:spacing w:val="1"/>
          <w:w w:val="105"/>
        </w:rPr>
        <w:t xml:space="preserve"> </w:t>
      </w:r>
      <w:r>
        <w:rPr>
          <w:w w:val="105"/>
        </w:rPr>
        <w:t>expert shall work for the Project once awarded the contract. A</w:t>
      </w:r>
      <w:r>
        <w:rPr>
          <w:spacing w:val="-55"/>
          <w:w w:val="105"/>
        </w:rPr>
        <w:t xml:space="preserve"> </w:t>
      </w:r>
      <w:r>
        <w:rPr>
          <w:w w:val="105"/>
        </w:rPr>
        <w:t>zero</w:t>
      </w:r>
      <w:r>
        <w:rPr>
          <w:spacing w:val="-11"/>
          <w:w w:val="105"/>
        </w:rPr>
        <w:t xml:space="preserve"> </w:t>
      </w:r>
      <w:r>
        <w:rPr>
          <w:w w:val="105"/>
        </w:rPr>
        <w:t>rating</w:t>
      </w:r>
      <w:r>
        <w:rPr>
          <w:spacing w:val="-10"/>
          <w:w w:val="105"/>
        </w:rPr>
        <w:t xml:space="preserve"> </w:t>
      </w:r>
      <w:r>
        <w:rPr>
          <w:w w:val="105"/>
        </w:rPr>
        <w:t>shall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given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nominated</w:t>
      </w:r>
      <w:r>
        <w:rPr>
          <w:spacing w:val="-9"/>
          <w:w w:val="105"/>
        </w:rPr>
        <w:t xml:space="preserve"> </w:t>
      </w:r>
      <w:r>
        <w:rPr>
          <w:w w:val="105"/>
        </w:rPr>
        <w:t>expert</w:t>
      </w:r>
      <w:r>
        <w:rPr>
          <w:spacing w:val="-11"/>
          <w:w w:val="105"/>
        </w:rPr>
        <w:t xml:space="preserve"> </w:t>
      </w:r>
      <w:r>
        <w:rPr>
          <w:w w:val="105"/>
        </w:rPr>
        <w:t>if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expert:</w:t>
      </w:r>
    </w:p>
    <w:p w14:paraId="43948415" w14:textId="77777777" w:rsidR="00FC1E3C" w:rsidRDefault="00FC1E3C">
      <w:pPr>
        <w:pStyle w:val="BodyText"/>
        <w:spacing w:before="3"/>
        <w:rPr>
          <w:sz w:val="19"/>
        </w:rPr>
      </w:pPr>
    </w:p>
    <w:p w14:paraId="339BF558" w14:textId="77777777" w:rsidR="00FC1E3C" w:rsidRDefault="0043240B">
      <w:pPr>
        <w:pStyle w:val="BodyText"/>
        <w:spacing w:line="244" w:lineRule="auto"/>
        <w:ind w:left="5260" w:right="466" w:hanging="678"/>
      </w:pPr>
      <w:r>
        <w:rPr>
          <w:w w:val="105"/>
        </w:rPr>
        <w:t>(vi.1) is proposed for a domestic position but is not a Filipino</w:t>
      </w:r>
      <w:r>
        <w:rPr>
          <w:spacing w:val="-55"/>
          <w:w w:val="105"/>
        </w:rPr>
        <w:t xml:space="preserve"> </w:t>
      </w:r>
      <w:r>
        <w:rPr>
          <w:w w:val="105"/>
        </w:rPr>
        <w:t>citizen;</w:t>
      </w:r>
    </w:p>
    <w:p w14:paraId="011FF109" w14:textId="77777777" w:rsidR="00FC1E3C" w:rsidRDefault="00FC1E3C">
      <w:pPr>
        <w:pStyle w:val="BodyText"/>
        <w:spacing w:before="7"/>
        <w:rPr>
          <w:sz w:val="19"/>
        </w:rPr>
      </w:pPr>
    </w:p>
    <w:p w14:paraId="416EA55C" w14:textId="77777777" w:rsidR="00FC1E3C" w:rsidRDefault="0043240B">
      <w:pPr>
        <w:pStyle w:val="BodyText"/>
        <w:ind w:left="4584"/>
      </w:pPr>
      <w:r>
        <w:rPr>
          <w:w w:val="105"/>
        </w:rPr>
        <w:t>(vi.2)</w:t>
      </w:r>
      <w:r>
        <w:rPr>
          <w:spacing w:val="-2"/>
          <w:w w:val="105"/>
        </w:rPr>
        <w:t xml:space="preserve"> </w:t>
      </w:r>
      <w:r>
        <w:rPr>
          <w:w w:val="105"/>
        </w:rPr>
        <w:t>failed</w:t>
      </w:r>
      <w:r>
        <w:rPr>
          <w:spacing w:val="-2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state</w:t>
      </w:r>
      <w:r>
        <w:rPr>
          <w:spacing w:val="-4"/>
          <w:w w:val="105"/>
        </w:rPr>
        <w:t xml:space="preserve"> </w:t>
      </w:r>
      <w:r>
        <w:rPr>
          <w:w w:val="105"/>
        </w:rPr>
        <w:t>nationality on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CV;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</w:p>
    <w:p w14:paraId="4CCA9204" w14:textId="77777777" w:rsidR="00FC1E3C" w:rsidRDefault="00FC1E3C">
      <w:pPr>
        <w:pStyle w:val="BodyText"/>
        <w:spacing w:before="3"/>
        <w:rPr>
          <w:sz w:val="20"/>
        </w:rPr>
      </w:pPr>
    </w:p>
    <w:p w14:paraId="12506F5C" w14:textId="77777777" w:rsidR="00FC1E3C" w:rsidRDefault="0043240B">
      <w:pPr>
        <w:pStyle w:val="BodyText"/>
        <w:spacing w:line="247" w:lineRule="auto"/>
        <w:ind w:left="5260" w:right="595" w:hanging="678"/>
      </w:pPr>
      <w:r>
        <w:rPr>
          <w:w w:val="105"/>
        </w:rPr>
        <w:t>(vi.3)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CV</w:t>
      </w:r>
      <w:r>
        <w:rPr>
          <w:spacing w:val="-1"/>
          <w:w w:val="105"/>
        </w:rPr>
        <w:t xml:space="preserve"> </w:t>
      </w:r>
      <w:r>
        <w:rPr>
          <w:w w:val="105"/>
        </w:rPr>
        <w:t>is</w:t>
      </w:r>
      <w:r>
        <w:rPr>
          <w:spacing w:val="-3"/>
          <w:w w:val="105"/>
        </w:rPr>
        <w:t xml:space="preserve"> </w:t>
      </w:r>
      <w:r>
        <w:rPr>
          <w:w w:val="105"/>
        </w:rPr>
        <w:t>not</w:t>
      </w:r>
      <w:r>
        <w:rPr>
          <w:spacing w:val="-2"/>
          <w:w w:val="105"/>
        </w:rPr>
        <w:t xml:space="preserve"> </w:t>
      </w:r>
      <w:r>
        <w:rPr>
          <w:w w:val="105"/>
        </w:rPr>
        <w:t>signed in</w:t>
      </w:r>
      <w:r>
        <w:rPr>
          <w:spacing w:val="-2"/>
          <w:w w:val="105"/>
        </w:rPr>
        <w:t xml:space="preserve"> </w:t>
      </w:r>
      <w:r>
        <w:rPr>
          <w:w w:val="105"/>
        </w:rPr>
        <w:t>accordance</w:t>
      </w:r>
      <w:r>
        <w:rPr>
          <w:spacing w:val="-2"/>
          <w:w w:val="105"/>
        </w:rPr>
        <w:t xml:space="preserve"> </w:t>
      </w:r>
      <w:r>
        <w:rPr>
          <w:w w:val="105"/>
        </w:rPr>
        <w:t>with</w:t>
      </w:r>
      <w:r>
        <w:rPr>
          <w:spacing w:val="-3"/>
          <w:w w:val="105"/>
        </w:rPr>
        <w:t xml:space="preserve"> </w:t>
      </w:r>
      <w:r>
        <w:rPr>
          <w:w w:val="105"/>
        </w:rPr>
        <w:t>paragraph</w:t>
      </w:r>
      <w:r>
        <w:rPr>
          <w:spacing w:val="-2"/>
          <w:w w:val="105"/>
        </w:rPr>
        <w:t xml:space="preserve"> </w:t>
      </w:r>
      <w:r>
        <w:rPr>
          <w:w w:val="105"/>
        </w:rPr>
        <w:t>(v)</w:t>
      </w:r>
      <w:r>
        <w:rPr>
          <w:spacing w:val="-55"/>
          <w:w w:val="105"/>
        </w:rPr>
        <w:t xml:space="preserve"> </w:t>
      </w:r>
      <w:r>
        <w:rPr>
          <w:w w:val="105"/>
        </w:rPr>
        <w:t>above.</w:t>
      </w:r>
    </w:p>
    <w:p w14:paraId="32CCCFF9" w14:textId="77777777" w:rsidR="00FC1E3C" w:rsidRDefault="00FC1E3C">
      <w:pPr>
        <w:pStyle w:val="BodyText"/>
        <w:spacing w:before="5"/>
        <w:rPr>
          <w:sz w:val="19"/>
        </w:rPr>
      </w:pPr>
    </w:p>
    <w:p w14:paraId="76535C18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4"/>
        </w:tabs>
        <w:spacing w:line="247" w:lineRule="auto"/>
        <w:ind w:right="363"/>
      </w:pPr>
      <w:r>
        <w:rPr>
          <w:w w:val="105"/>
        </w:rPr>
        <w:t>A Time Schedule (TPF 7. Time Schedule for Professional</w:t>
      </w:r>
      <w:r>
        <w:rPr>
          <w:spacing w:val="1"/>
          <w:w w:val="105"/>
        </w:rPr>
        <w:t xml:space="preserve"> </w:t>
      </w:r>
      <w:r>
        <w:rPr>
          <w:w w:val="105"/>
        </w:rPr>
        <w:t>Personnel)</w:t>
      </w:r>
      <w:r>
        <w:rPr>
          <w:spacing w:val="-6"/>
          <w:w w:val="105"/>
        </w:rPr>
        <w:t xml:space="preserve"> </w:t>
      </w:r>
      <w:r>
        <w:rPr>
          <w:w w:val="105"/>
        </w:rPr>
        <w:t>indicating</w:t>
      </w:r>
      <w:r>
        <w:rPr>
          <w:spacing w:val="-5"/>
          <w:w w:val="105"/>
        </w:rPr>
        <w:t xml:space="preserve"> </w:t>
      </w:r>
      <w:r>
        <w:rPr>
          <w:w w:val="105"/>
        </w:rPr>
        <w:t>clearly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estimated</w:t>
      </w:r>
      <w:r>
        <w:rPr>
          <w:spacing w:val="-5"/>
          <w:w w:val="105"/>
        </w:rPr>
        <w:t xml:space="preserve"> </w:t>
      </w:r>
      <w:r>
        <w:rPr>
          <w:w w:val="105"/>
        </w:rPr>
        <w:t>duration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terms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56"/>
          <w:w w:val="105"/>
        </w:rPr>
        <w:t xml:space="preserve"> </w:t>
      </w:r>
      <w:r>
        <w:rPr>
          <w:w w:val="105"/>
        </w:rPr>
        <w:t>person-months (shown separately for work in the field and in</w:t>
      </w:r>
      <w:r>
        <w:rPr>
          <w:spacing w:val="1"/>
          <w:w w:val="105"/>
        </w:rPr>
        <w:t xml:space="preserve"> </w:t>
      </w:r>
      <w:r>
        <w:t>the home office) and the proposed timing of each input for each</w:t>
      </w:r>
      <w:r>
        <w:rPr>
          <w:spacing w:val="1"/>
        </w:rPr>
        <w:t xml:space="preserve"> </w:t>
      </w:r>
      <w:r>
        <w:t>nominated expert, including domestic experts, if required, using</w:t>
      </w:r>
      <w:r>
        <w:rPr>
          <w:spacing w:val="1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format</w:t>
      </w:r>
      <w:r>
        <w:rPr>
          <w:spacing w:val="1"/>
          <w:w w:val="105"/>
        </w:rPr>
        <w:t xml:space="preserve"> </w:t>
      </w:r>
      <w:r>
        <w:rPr>
          <w:w w:val="105"/>
        </w:rPr>
        <w:t>shown.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schedule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also</w:t>
      </w:r>
      <w:r>
        <w:rPr>
          <w:spacing w:val="1"/>
          <w:w w:val="105"/>
        </w:rPr>
        <w:t xml:space="preserve"> </w:t>
      </w:r>
      <w:r>
        <w:rPr>
          <w:w w:val="105"/>
        </w:rPr>
        <w:t>indicate</w:t>
      </w:r>
      <w:r>
        <w:rPr>
          <w:spacing w:val="1"/>
          <w:w w:val="105"/>
        </w:rPr>
        <w:t xml:space="preserve"> </w:t>
      </w:r>
      <w:r>
        <w:rPr>
          <w:w w:val="105"/>
        </w:rPr>
        <w:t>when</w:t>
      </w:r>
      <w:r>
        <w:rPr>
          <w:spacing w:val="1"/>
          <w:w w:val="105"/>
        </w:rPr>
        <w:t xml:space="preserve"> </w:t>
      </w:r>
      <w:r>
        <w:rPr>
          <w:w w:val="105"/>
        </w:rPr>
        <w:t>experts are working in the project office and when they are</w:t>
      </w:r>
      <w:r>
        <w:rPr>
          <w:spacing w:val="1"/>
          <w:w w:val="105"/>
        </w:rPr>
        <w:t xml:space="preserve"> </w:t>
      </w:r>
      <w:r>
        <w:t>working</w:t>
      </w:r>
      <w:r>
        <w:rPr>
          <w:spacing w:val="12"/>
        </w:rPr>
        <w:t xml:space="preserve"> </w:t>
      </w:r>
      <w:r>
        <w:t>at</w:t>
      </w:r>
      <w:r>
        <w:rPr>
          <w:spacing w:val="11"/>
        </w:rPr>
        <w:t xml:space="preserve"> </w:t>
      </w:r>
      <w:r>
        <w:t>locations</w:t>
      </w:r>
      <w:r>
        <w:rPr>
          <w:spacing w:val="11"/>
        </w:rPr>
        <w:t xml:space="preserve"> </w:t>
      </w:r>
      <w:r>
        <w:t>away</w:t>
      </w:r>
      <w:r>
        <w:rPr>
          <w:spacing w:val="10"/>
        </w:rPr>
        <w:t xml:space="preserve"> </w:t>
      </w:r>
      <w:r>
        <w:t>from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project</w:t>
      </w:r>
      <w:r>
        <w:rPr>
          <w:spacing w:val="-31"/>
        </w:rPr>
        <w:t xml:space="preserve"> </w:t>
      </w:r>
      <w:r>
        <w:t>office.</w:t>
      </w:r>
    </w:p>
    <w:p w14:paraId="77010059" w14:textId="77777777" w:rsidR="00FC1E3C" w:rsidRDefault="00FC1E3C">
      <w:pPr>
        <w:pStyle w:val="BodyText"/>
        <w:spacing w:before="9"/>
        <w:rPr>
          <w:sz w:val="18"/>
        </w:rPr>
      </w:pPr>
    </w:p>
    <w:p w14:paraId="7C774B71" w14:textId="77777777" w:rsidR="00FC1E3C" w:rsidRDefault="0043240B" w:rsidP="001D069E">
      <w:pPr>
        <w:pStyle w:val="ListParagraph"/>
        <w:numPr>
          <w:ilvl w:val="1"/>
          <w:numId w:val="40"/>
        </w:numPr>
        <w:tabs>
          <w:tab w:val="left" w:pos="4584"/>
        </w:tabs>
        <w:spacing w:line="244" w:lineRule="auto"/>
        <w:ind w:right="365"/>
      </w:pP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work</w:t>
      </w:r>
      <w:r>
        <w:rPr>
          <w:spacing w:val="-8"/>
          <w:w w:val="105"/>
        </w:rPr>
        <w:t xml:space="preserve"> </w:t>
      </w:r>
      <w:r>
        <w:rPr>
          <w:w w:val="105"/>
        </w:rPr>
        <w:t>plan</w:t>
      </w:r>
      <w:r>
        <w:rPr>
          <w:spacing w:val="-7"/>
          <w:w w:val="105"/>
        </w:rPr>
        <w:t xml:space="preserve"> </w:t>
      </w:r>
      <w:r>
        <w:rPr>
          <w:w w:val="105"/>
        </w:rPr>
        <w:t>showing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w w:val="105"/>
        </w:rPr>
        <w:t>graphical</w:t>
      </w:r>
      <w:r>
        <w:rPr>
          <w:spacing w:val="-10"/>
          <w:w w:val="105"/>
        </w:rPr>
        <w:t xml:space="preserve"> </w:t>
      </w:r>
      <w:r>
        <w:rPr>
          <w:w w:val="105"/>
        </w:rPr>
        <w:t>format</w:t>
      </w:r>
      <w:r>
        <w:rPr>
          <w:spacing w:val="-7"/>
          <w:w w:val="105"/>
        </w:rPr>
        <w:t xml:space="preserve"> </w:t>
      </w:r>
      <w:r>
        <w:rPr>
          <w:w w:val="105"/>
        </w:rPr>
        <w:t>(bar</w:t>
      </w:r>
      <w:r>
        <w:rPr>
          <w:spacing w:val="-8"/>
          <w:w w:val="105"/>
        </w:rPr>
        <w:t xml:space="preserve"> </w:t>
      </w:r>
      <w:r>
        <w:rPr>
          <w:w w:val="105"/>
        </w:rPr>
        <w:t>chart)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timing</w:t>
      </w:r>
      <w:r>
        <w:rPr>
          <w:spacing w:val="-55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major</w:t>
      </w:r>
      <w:r>
        <w:rPr>
          <w:spacing w:val="1"/>
          <w:w w:val="105"/>
        </w:rPr>
        <w:t xml:space="preserve"> </w:t>
      </w:r>
      <w:r>
        <w:rPr>
          <w:w w:val="105"/>
        </w:rPr>
        <w:t>activities,</w:t>
      </w:r>
      <w:r>
        <w:rPr>
          <w:spacing w:val="1"/>
          <w:w w:val="105"/>
        </w:rPr>
        <w:t xml:space="preserve"> </w:t>
      </w:r>
      <w:r>
        <w:rPr>
          <w:w w:val="105"/>
        </w:rPr>
        <w:t>anticipated</w:t>
      </w:r>
      <w:r>
        <w:rPr>
          <w:spacing w:val="1"/>
          <w:w w:val="105"/>
        </w:rPr>
        <w:t xml:space="preserve"> </w:t>
      </w:r>
      <w:r>
        <w:rPr>
          <w:w w:val="105"/>
        </w:rPr>
        <w:t>coordination</w:t>
      </w:r>
      <w:r>
        <w:rPr>
          <w:spacing w:val="1"/>
          <w:w w:val="105"/>
        </w:rPr>
        <w:t xml:space="preserve"> </w:t>
      </w:r>
      <w:r>
        <w:rPr>
          <w:w w:val="105"/>
        </w:rPr>
        <w:t>meetings,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deliverables</w:t>
      </w:r>
      <w:r>
        <w:rPr>
          <w:spacing w:val="-11"/>
          <w:w w:val="105"/>
        </w:rPr>
        <w:t xml:space="preserve"> </w:t>
      </w:r>
      <w:r>
        <w:rPr>
          <w:w w:val="105"/>
        </w:rPr>
        <w:t>such</w:t>
      </w:r>
      <w:r>
        <w:rPr>
          <w:spacing w:val="-8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w w:val="105"/>
        </w:rPr>
        <w:t>reports</w:t>
      </w:r>
      <w:r>
        <w:rPr>
          <w:spacing w:val="-8"/>
          <w:w w:val="105"/>
        </w:rPr>
        <w:t xml:space="preserve"> </w:t>
      </w:r>
      <w:r>
        <w:rPr>
          <w:w w:val="105"/>
        </w:rPr>
        <w:t>required</w:t>
      </w:r>
      <w:r>
        <w:rPr>
          <w:spacing w:val="-8"/>
          <w:w w:val="105"/>
        </w:rPr>
        <w:t xml:space="preserve"> </w:t>
      </w:r>
      <w:r>
        <w:rPr>
          <w:w w:val="105"/>
        </w:rPr>
        <w:t>under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TOR</w:t>
      </w:r>
      <w:r>
        <w:rPr>
          <w:spacing w:val="-8"/>
          <w:w w:val="105"/>
        </w:rPr>
        <w:t xml:space="preserve"> </w:t>
      </w:r>
      <w:r>
        <w:rPr>
          <w:w w:val="105"/>
        </w:rPr>
        <w:t>using</w:t>
      </w:r>
      <w:r>
        <w:rPr>
          <w:spacing w:val="-7"/>
          <w:w w:val="105"/>
        </w:rPr>
        <w:t xml:space="preserve"> </w:t>
      </w:r>
      <w:r>
        <w:rPr>
          <w:w w:val="105"/>
        </w:rPr>
        <w:t>TPF</w:t>
      </w:r>
    </w:p>
    <w:p w14:paraId="07962AA9" w14:textId="77777777" w:rsidR="00FC1E3C" w:rsidRDefault="0043240B">
      <w:pPr>
        <w:pStyle w:val="BodyText"/>
        <w:spacing w:before="3"/>
        <w:ind w:left="4584"/>
        <w:jc w:val="both"/>
      </w:pPr>
      <w:r>
        <w:rPr>
          <w:w w:val="105"/>
        </w:rPr>
        <w:t>8.</w:t>
      </w:r>
      <w:r>
        <w:rPr>
          <w:spacing w:val="-1"/>
          <w:w w:val="105"/>
        </w:rPr>
        <w:t xml:space="preserve"> </w:t>
      </w:r>
      <w:r>
        <w:rPr>
          <w:w w:val="105"/>
        </w:rPr>
        <w:t>Activity</w:t>
      </w:r>
      <w:r>
        <w:rPr>
          <w:spacing w:val="-1"/>
          <w:w w:val="105"/>
        </w:rPr>
        <w:t xml:space="preserve"> </w:t>
      </w:r>
      <w:r>
        <w:rPr>
          <w:w w:val="105"/>
        </w:rPr>
        <w:t>(Work)</w:t>
      </w:r>
      <w:r>
        <w:rPr>
          <w:spacing w:val="-1"/>
          <w:w w:val="105"/>
        </w:rPr>
        <w:t xml:space="preserve"> </w:t>
      </w:r>
      <w:r>
        <w:rPr>
          <w:w w:val="105"/>
        </w:rPr>
        <w:t>Schedule.</w:t>
      </w:r>
    </w:p>
    <w:p w14:paraId="26EF4B92" w14:textId="77777777" w:rsidR="00FC1E3C" w:rsidRDefault="00FC1E3C">
      <w:pPr>
        <w:pStyle w:val="BodyText"/>
        <w:rPr>
          <w:sz w:val="20"/>
        </w:rPr>
      </w:pPr>
    </w:p>
    <w:p w14:paraId="4532E007" w14:textId="77777777" w:rsidR="00FC1E3C" w:rsidRDefault="0043240B" w:rsidP="001D069E">
      <w:pPr>
        <w:pStyle w:val="ListParagraph"/>
        <w:numPr>
          <w:ilvl w:val="0"/>
          <w:numId w:val="40"/>
        </w:numPr>
        <w:tabs>
          <w:tab w:val="left" w:pos="3907"/>
          <w:tab w:val="left" w:pos="3908"/>
        </w:tabs>
        <w:spacing w:line="247" w:lineRule="auto"/>
        <w:ind w:right="369"/>
        <w:rPr>
          <w:b/>
        </w:rPr>
      </w:pPr>
      <w:r>
        <w:rPr>
          <w:w w:val="105"/>
        </w:rPr>
        <w:t>Sworn</w:t>
      </w:r>
      <w:r>
        <w:rPr>
          <w:spacing w:val="20"/>
          <w:w w:val="105"/>
        </w:rPr>
        <w:t xml:space="preserve"> </w:t>
      </w:r>
      <w:r>
        <w:rPr>
          <w:w w:val="105"/>
        </w:rPr>
        <w:t>statement</w:t>
      </w:r>
      <w:r>
        <w:rPr>
          <w:spacing w:val="20"/>
          <w:w w:val="105"/>
        </w:rPr>
        <w:t xml:space="preserve"> </w:t>
      </w:r>
      <w:r>
        <w:rPr>
          <w:w w:val="105"/>
        </w:rPr>
        <w:t>in</w:t>
      </w:r>
      <w:r>
        <w:rPr>
          <w:spacing w:val="20"/>
          <w:w w:val="105"/>
        </w:rPr>
        <w:t xml:space="preserve"> </w:t>
      </w:r>
      <w:r>
        <w:rPr>
          <w:w w:val="105"/>
        </w:rPr>
        <w:t>accordance</w:t>
      </w:r>
      <w:r>
        <w:rPr>
          <w:spacing w:val="20"/>
          <w:w w:val="105"/>
        </w:rPr>
        <w:t xml:space="preserve"> </w:t>
      </w:r>
      <w:r>
        <w:rPr>
          <w:w w:val="105"/>
        </w:rPr>
        <w:t>with</w:t>
      </w:r>
      <w:r>
        <w:rPr>
          <w:spacing w:val="22"/>
          <w:w w:val="105"/>
        </w:rPr>
        <w:t xml:space="preserve"> </w:t>
      </w:r>
      <w:r>
        <w:rPr>
          <w:w w:val="105"/>
        </w:rPr>
        <w:t>Section</w:t>
      </w:r>
      <w:r>
        <w:rPr>
          <w:spacing w:val="20"/>
          <w:w w:val="105"/>
        </w:rPr>
        <w:t xml:space="preserve"> </w:t>
      </w:r>
      <w:r>
        <w:rPr>
          <w:w w:val="105"/>
        </w:rPr>
        <w:t>25.3</w:t>
      </w:r>
      <w:r>
        <w:rPr>
          <w:spacing w:val="20"/>
          <w:w w:val="105"/>
        </w:rPr>
        <w:t xml:space="preserve"> </w:t>
      </w:r>
      <w:r>
        <w:rPr>
          <w:w w:val="105"/>
        </w:rPr>
        <w:t>of</w:t>
      </w:r>
      <w:r>
        <w:rPr>
          <w:spacing w:val="20"/>
          <w:w w:val="105"/>
        </w:rPr>
        <w:t xml:space="preserve"> </w:t>
      </w:r>
      <w:r>
        <w:rPr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w w:val="105"/>
        </w:rPr>
        <w:t>IRR</w:t>
      </w:r>
      <w:r>
        <w:rPr>
          <w:spacing w:val="20"/>
          <w:w w:val="105"/>
        </w:rPr>
        <w:t xml:space="preserve"> </w:t>
      </w:r>
      <w:r>
        <w:rPr>
          <w:w w:val="105"/>
        </w:rPr>
        <w:t>of</w:t>
      </w:r>
      <w:r>
        <w:rPr>
          <w:spacing w:val="20"/>
          <w:w w:val="105"/>
        </w:rPr>
        <w:t xml:space="preserve"> </w:t>
      </w:r>
      <w:r>
        <w:rPr>
          <w:w w:val="105"/>
        </w:rPr>
        <w:t>RA</w:t>
      </w:r>
      <w:r>
        <w:rPr>
          <w:spacing w:val="-54"/>
          <w:w w:val="105"/>
        </w:rPr>
        <w:t xml:space="preserve"> </w:t>
      </w:r>
      <w:r>
        <w:rPr>
          <w:w w:val="105"/>
        </w:rPr>
        <w:t>9184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using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form</w:t>
      </w:r>
      <w:r>
        <w:rPr>
          <w:spacing w:val="-11"/>
          <w:w w:val="105"/>
        </w:rPr>
        <w:t xml:space="preserve"> </w:t>
      </w:r>
      <w:r>
        <w:rPr>
          <w:w w:val="105"/>
        </w:rPr>
        <w:t>prescribed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Section</w:t>
      </w:r>
      <w:r>
        <w:rPr>
          <w:spacing w:val="-10"/>
          <w:w w:val="105"/>
        </w:rPr>
        <w:t xml:space="preserve"> </w:t>
      </w:r>
      <w:r>
        <w:rPr>
          <w:w w:val="105"/>
        </w:rPr>
        <w:t>VII.</w:t>
      </w:r>
      <w:r>
        <w:rPr>
          <w:spacing w:val="-10"/>
          <w:w w:val="105"/>
        </w:rPr>
        <w:t xml:space="preserve"> </w:t>
      </w:r>
      <w:r>
        <w:rPr>
          <w:w w:val="105"/>
        </w:rPr>
        <w:t>Bidding</w:t>
      </w:r>
      <w:r>
        <w:rPr>
          <w:spacing w:val="-9"/>
          <w:w w:val="105"/>
        </w:rPr>
        <w:t xml:space="preserve"> </w:t>
      </w:r>
      <w:r>
        <w:rPr>
          <w:w w:val="105"/>
        </w:rPr>
        <w:t>Forms</w:t>
      </w:r>
      <w:r>
        <w:rPr>
          <w:b/>
          <w:w w:val="105"/>
        </w:rPr>
        <w:t>.</w:t>
      </w:r>
    </w:p>
    <w:p w14:paraId="4BC94B07" w14:textId="77777777" w:rsidR="00FC1E3C" w:rsidRDefault="00FC1E3C">
      <w:pPr>
        <w:pStyle w:val="BodyText"/>
        <w:spacing w:before="4"/>
        <w:rPr>
          <w:b/>
          <w:sz w:val="19"/>
        </w:rPr>
      </w:pPr>
    </w:p>
    <w:p w14:paraId="04502742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Documents</w:t>
      </w:r>
      <w:r>
        <w:rPr>
          <w:spacing w:val="-2"/>
        </w:rPr>
        <w:t xml:space="preserve"> </w:t>
      </w:r>
      <w:r>
        <w:t>Comprising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Bid:</w:t>
      </w:r>
      <w:r>
        <w:rPr>
          <w:spacing w:val="-3"/>
        </w:rPr>
        <w:t xml:space="preserve"> </w:t>
      </w:r>
      <w:r>
        <w:t>Financial</w:t>
      </w:r>
      <w:r>
        <w:rPr>
          <w:spacing w:val="2"/>
        </w:rPr>
        <w:t xml:space="preserve"> </w:t>
      </w:r>
      <w:r>
        <w:t>Proposal</w:t>
      </w:r>
    </w:p>
    <w:p w14:paraId="11FECF0B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3" w:line="244" w:lineRule="auto"/>
        <w:ind w:right="365"/>
      </w:pPr>
      <w:r>
        <w:rPr>
          <w:w w:val="105"/>
        </w:rPr>
        <w:t>All</w:t>
      </w:r>
      <w:r>
        <w:rPr>
          <w:spacing w:val="-7"/>
          <w:w w:val="105"/>
        </w:rPr>
        <w:t xml:space="preserve"> </w:t>
      </w:r>
      <w:r>
        <w:rPr>
          <w:w w:val="105"/>
        </w:rPr>
        <w:t>information</w:t>
      </w:r>
      <w:r>
        <w:rPr>
          <w:spacing w:val="-7"/>
          <w:w w:val="105"/>
        </w:rPr>
        <w:t xml:space="preserve"> </w:t>
      </w:r>
      <w:r>
        <w:rPr>
          <w:w w:val="105"/>
        </w:rPr>
        <w:t>provided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Consultant’s</w:t>
      </w:r>
      <w:r>
        <w:rPr>
          <w:spacing w:val="-8"/>
          <w:w w:val="105"/>
        </w:rPr>
        <w:t xml:space="preserve"> </w:t>
      </w:r>
      <w:r>
        <w:rPr>
          <w:w w:val="105"/>
        </w:rPr>
        <w:t>Financial</w:t>
      </w:r>
      <w:r>
        <w:rPr>
          <w:spacing w:val="-5"/>
          <w:w w:val="105"/>
        </w:rPr>
        <w:t xml:space="preserve"> </w:t>
      </w:r>
      <w:r>
        <w:rPr>
          <w:w w:val="105"/>
        </w:rPr>
        <w:t>Proposal</w:t>
      </w:r>
      <w:r>
        <w:rPr>
          <w:spacing w:val="-9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treated</w:t>
      </w:r>
      <w:r>
        <w:rPr>
          <w:spacing w:val="-56"/>
          <w:w w:val="105"/>
        </w:rPr>
        <w:t xml:space="preserve"> </w:t>
      </w:r>
      <w:r>
        <w:rPr>
          <w:w w:val="105"/>
        </w:rPr>
        <w:t>as confidential. The Financial Proposal must be submitted in hard copy using</w:t>
      </w:r>
      <w:r>
        <w:rPr>
          <w:spacing w:val="-55"/>
          <w:w w:val="10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format</w:t>
      </w:r>
      <w:r>
        <w:rPr>
          <w:spacing w:val="7"/>
        </w:rPr>
        <w:t xml:space="preserve"> </w:t>
      </w:r>
      <w:r>
        <w:t>shown</w:t>
      </w:r>
      <w:r>
        <w:rPr>
          <w:spacing w:val="7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Financial</w:t>
      </w:r>
      <w:r>
        <w:rPr>
          <w:spacing w:val="7"/>
        </w:rPr>
        <w:t xml:space="preserve"> </w:t>
      </w:r>
      <w:r>
        <w:t>Proposal</w:t>
      </w:r>
      <w:r>
        <w:rPr>
          <w:spacing w:val="-13"/>
        </w:rPr>
        <w:t xml:space="preserve"> </w:t>
      </w:r>
      <w:r>
        <w:t>Forms.</w:t>
      </w:r>
    </w:p>
    <w:p w14:paraId="77599815" w14:textId="77777777" w:rsidR="00FC1E3C" w:rsidRDefault="00FC1E3C">
      <w:pPr>
        <w:pStyle w:val="BodyText"/>
        <w:spacing w:before="11"/>
        <w:rPr>
          <w:sz w:val="19"/>
        </w:rPr>
      </w:pPr>
    </w:p>
    <w:p w14:paraId="432C5B95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Financial</w:t>
      </w:r>
      <w:r>
        <w:rPr>
          <w:spacing w:val="-11"/>
          <w:w w:val="105"/>
        </w:rPr>
        <w:t xml:space="preserve"> </w:t>
      </w:r>
      <w:r>
        <w:rPr>
          <w:w w:val="105"/>
        </w:rPr>
        <w:t>Proposal</w:t>
      </w:r>
      <w:r>
        <w:rPr>
          <w:spacing w:val="-11"/>
          <w:w w:val="105"/>
        </w:rPr>
        <w:t xml:space="preserve"> </w:t>
      </w:r>
      <w:r>
        <w:rPr>
          <w:w w:val="105"/>
        </w:rPr>
        <w:t>requires</w:t>
      </w:r>
      <w:r>
        <w:rPr>
          <w:spacing w:val="-11"/>
          <w:w w:val="105"/>
        </w:rPr>
        <w:t xml:space="preserve"> </w:t>
      </w:r>
      <w:r>
        <w:rPr>
          <w:w w:val="105"/>
        </w:rPr>
        <w:t>completion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six</w:t>
      </w:r>
      <w:r>
        <w:rPr>
          <w:spacing w:val="-11"/>
          <w:w w:val="105"/>
        </w:rPr>
        <w:t xml:space="preserve"> </w:t>
      </w:r>
      <w:r>
        <w:rPr>
          <w:w w:val="105"/>
        </w:rPr>
        <w:t>(6)</w:t>
      </w:r>
      <w:r>
        <w:rPr>
          <w:spacing w:val="-12"/>
          <w:w w:val="105"/>
        </w:rPr>
        <w:t xml:space="preserve"> </w:t>
      </w:r>
      <w:r>
        <w:rPr>
          <w:w w:val="105"/>
        </w:rPr>
        <w:t>forms,</w:t>
      </w:r>
      <w:r>
        <w:rPr>
          <w:spacing w:val="-10"/>
          <w:w w:val="105"/>
        </w:rPr>
        <w:t xml:space="preserve"> </w:t>
      </w:r>
      <w:r>
        <w:rPr>
          <w:w w:val="105"/>
        </w:rPr>
        <w:t>particularly,</w:t>
      </w:r>
      <w:r>
        <w:rPr>
          <w:spacing w:val="-9"/>
          <w:w w:val="105"/>
        </w:rPr>
        <w:t xml:space="preserve"> </w:t>
      </w:r>
      <w:r>
        <w:rPr>
          <w:w w:val="105"/>
        </w:rPr>
        <w:t>FPF</w:t>
      </w:r>
      <w:r>
        <w:rPr>
          <w:spacing w:val="-56"/>
          <w:w w:val="105"/>
        </w:rPr>
        <w:t xml:space="preserve"> </w:t>
      </w:r>
      <w:r>
        <w:rPr>
          <w:w w:val="105"/>
        </w:rPr>
        <w:t>1, FPF 2, FPF 3, FPF 4, FPF 5, and FPF 6. FPF 1. Financial Proposal</w:t>
      </w:r>
      <w:r>
        <w:rPr>
          <w:spacing w:val="1"/>
          <w:w w:val="105"/>
        </w:rPr>
        <w:t xml:space="preserve"> </w:t>
      </w:r>
      <w:r>
        <w:rPr>
          <w:w w:val="105"/>
        </w:rPr>
        <w:t>Submission Form should form the covering letter of the Financial Proposal.</w:t>
      </w:r>
      <w:r>
        <w:rPr>
          <w:spacing w:val="1"/>
          <w:w w:val="105"/>
        </w:rPr>
        <w:t xml:space="preserve"> </w:t>
      </w:r>
      <w:r>
        <w:rPr>
          <w:w w:val="105"/>
        </w:rPr>
        <w:t>Form</w:t>
      </w:r>
      <w:r>
        <w:rPr>
          <w:spacing w:val="-1"/>
          <w:w w:val="105"/>
        </w:rPr>
        <w:t xml:space="preserve"> </w:t>
      </w:r>
      <w:r>
        <w:rPr>
          <w:w w:val="105"/>
        </w:rPr>
        <w:t>FPF</w:t>
      </w:r>
      <w:r>
        <w:rPr>
          <w:spacing w:val="-1"/>
          <w:w w:val="105"/>
        </w:rPr>
        <w:t xml:space="preserve"> </w:t>
      </w:r>
      <w:r>
        <w:rPr>
          <w:w w:val="105"/>
        </w:rPr>
        <w:t>2.</w:t>
      </w:r>
      <w:r>
        <w:rPr>
          <w:spacing w:val="-2"/>
          <w:w w:val="105"/>
        </w:rPr>
        <w:t xml:space="preserve"> </w:t>
      </w:r>
      <w:r>
        <w:rPr>
          <w:w w:val="105"/>
        </w:rPr>
        <w:t>Summary</w:t>
      </w:r>
      <w:r>
        <w:rPr>
          <w:spacing w:val="-1"/>
          <w:w w:val="105"/>
        </w:rPr>
        <w:t xml:space="preserve"> </w:t>
      </w:r>
      <w:r>
        <w:rPr>
          <w:w w:val="105"/>
        </w:rPr>
        <w:t>of Costs</w:t>
      </w:r>
      <w:r>
        <w:rPr>
          <w:spacing w:val="-2"/>
          <w:w w:val="105"/>
        </w:rPr>
        <w:t xml:space="preserve"> </w:t>
      </w:r>
      <w:r>
        <w:rPr>
          <w:w w:val="105"/>
        </w:rPr>
        <w:t>FPF</w:t>
      </w:r>
      <w:r>
        <w:rPr>
          <w:spacing w:val="-1"/>
          <w:w w:val="105"/>
        </w:rPr>
        <w:t xml:space="preserve"> </w:t>
      </w:r>
      <w:r>
        <w:rPr>
          <w:w w:val="105"/>
        </w:rPr>
        <w:t>3. Breakdown</w:t>
      </w:r>
      <w:r>
        <w:rPr>
          <w:spacing w:val="-2"/>
          <w:w w:val="105"/>
        </w:rPr>
        <w:t xml:space="preserve"> </w:t>
      </w:r>
      <w:r>
        <w:rPr>
          <w:w w:val="105"/>
        </w:rPr>
        <w:t>of Price</w:t>
      </w:r>
      <w:r>
        <w:rPr>
          <w:spacing w:val="-2"/>
          <w:w w:val="105"/>
        </w:rPr>
        <w:t xml:space="preserve"> </w:t>
      </w:r>
      <w:r>
        <w:rPr>
          <w:w w:val="105"/>
        </w:rPr>
        <w:t>per</w:t>
      </w:r>
      <w:r>
        <w:rPr>
          <w:spacing w:val="12"/>
          <w:w w:val="105"/>
        </w:rPr>
        <w:t xml:space="preserve"> </w:t>
      </w:r>
      <w:r>
        <w:rPr>
          <w:w w:val="105"/>
        </w:rPr>
        <w:t>Activity,</w:t>
      </w:r>
    </w:p>
    <w:p w14:paraId="17C24A02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139DF144" w14:textId="77777777" w:rsidR="00FC1E3C" w:rsidRDefault="0043240B">
      <w:pPr>
        <w:pStyle w:val="BodyText"/>
        <w:spacing w:before="60" w:line="247" w:lineRule="auto"/>
        <w:ind w:left="3229" w:right="362"/>
        <w:jc w:val="both"/>
      </w:pPr>
      <w:r>
        <w:rPr>
          <w:w w:val="105"/>
        </w:rPr>
        <w:lastRenderedPageBreak/>
        <w:t>FPF 4. Breakdown of Remuneration per Activity, FPF 5. Reimbursables per</w:t>
      </w:r>
      <w:r>
        <w:rPr>
          <w:spacing w:val="1"/>
          <w:w w:val="105"/>
        </w:rPr>
        <w:t xml:space="preserve"> </w:t>
      </w:r>
      <w:r>
        <w:rPr>
          <w:w w:val="105"/>
        </w:rPr>
        <w:t>Activity,</w:t>
      </w:r>
      <w:r>
        <w:rPr>
          <w:spacing w:val="-13"/>
          <w:w w:val="105"/>
        </w:rPr>
        <w:t xml:space="preserve"> </w:t>
      </w:r>
      <w:r>
        <w:rPr>
          <w:w w:val="105"/>
        </w:rPr>
        <w:t>and</w:t>
      </w:r>
      <w:r>
        <w:rPr>
          <w:spacing w:val="-12"/>
          <w:w w:val="105"/>
        </w:rPr>
        <w:t xml:space="preserve"> </w:t>
      </w:r>
      <w:r>
        <w:rPr>
          <w:w w:val="105"/>
        </w:rPr>
        <w:t>FPF</w:t>
      </w:r>
      <w:r>
        <w:rPr>
          <w:spacing w:val="-13"/>
          <w:w w:val="105"/>
        </w:rPr>
        <w:t xml:space="preserve"> </w:t>
      </w:r>
      <w:r>
        <w:rPr>
          <w:w w:val="105"/>
        </w:rPr>
        <w:t>6.</w:t>
      </w:r>
      <w:r>
        <w:rPr>
          <w:spacing w:val="32"/>
          <w:w w:val="105"/>
        </w:rPr>
        <w:t xml:space="preserve"> </w:t>
      </w:r>
      <w:r>
        <w:rPr>
          <w:w w:val="105"/>
        </w:rPr>
        <w:t>Miscellaneous</w:t>
      </w:r>
      <w:r>
        <w:rPr>
          <w:spacing w:val="-14"/>
          <w:w w:val="105"/>
        </w:rPr>
        <w:t xml:space="preserve"> </w:t>
      </w:r>
      <w:r>
        <w:rPr>
          <w:w w:val="105"/>
        </w:rPr>
        <w:t>Expenses,</w:t>
      </w:r>
      <w:r>
        <w:rPr>
          <w:spacing w:val="-13"/>
          <w:w w:val="105"/>
        </w:rPr>
        <w:t xml:space="preserve"> </w:t>
      </w:r>
      <w:r>
        <w:rPr>
          <w:w w:val="105"/>
        </w:rPr>
        <w:t>relate</w:t>
      </w:r>
      <w:r>
        <w:rPr>
          <w:spacing w:val="-13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costs</w:t>
      </w:r>
      <w:r>
        <w:rPr>
          <w:spacing w:val="-13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consulting</w:t>
      </w:r>
      <w:r>
        <w:rPr>
          <w:spacing w:val="-55"/>
          <w:w w:val="105"/>
        </w:rPr>
        <w:t xml:space="preserve"> </w:t>
      </w:r>
      <w:r>
        <w:rPr>
          <w:w w:val="105"/>
        </w:rPr>
        <w:t>services under two distinct categories, namely: (a) Remuneration; and (b)</w:t>
      </w:r>
      <w:r>
        <w:rPr>
          <w:spacing w:val="1"/>
          <w:w w:val="105"/>
        </w:rPr>
        <w:t xml:space="preserve"> </w:t>
      </w:r>
      <w:r>
        <w:rPr>
          <w:w w:val="105"/>
        </w:rPr>
        <w:t>Reimbursable</w:t>
      </w:r>
      <w:r>
        <w:rPr>
          <w:spacing w:val="-2"/>
          <w:w w:val="105"/>
        </w:rPr>
        <w:t xml:space="preserve"> </w:t>
      </w:r>
      <w:r>
        <w:rPr>
          <w:w w:val="105"/>
        </w:rPr>
        <w:t>Expenditures.</w:t>
      </w:r>
    </w:p>
    <w:p w14:paraId="2D3D7C92" w14:textId="77777777" w:rsidR="00FC1E3C" w:rsidRDefault="00FC1E3C">
      <w:pPr>
        <w:pStyle w:val="BodyText"/>
        <w:spacing w:before="3"/>
        <w:rPr>
          <w:sz w:val="19"/>
        </w:rPr>
      </w:pPr>
    </w:p>
    <w:p w14:paraId="2AE0AFBA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Remuneration</w:t>
      </w:r>
      <w:r>
        <w:rPr>
          <w:spacing w:val="1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divided</w:t>
      </w:r>
      <w:r>
        <w:rPr>
          <w:spacing w:val="1"/>
          <w:w w:val="105"/>
        </w:rPr>
        <w:t xml:space="preserve"> </w:t>
      </w:r>
      <w:r>
        <w:rPr>
          <w:w w:val="105"/>
        </w:rPr>
        <w:t>into</w:t>
      </w:r>
      <w:r>
        <w:rPr>
          <w:spacing w:val="1"/>
          <w:w w:val="105"/>
        </w:rPr>
        <w:t xml:space="preserve"> </w:t>
      </w:r>
      <w:r>
        <w:rPr>
          <w:w w:val="105"/>
        </w:rPr>
        <w:t>billing</w:t>
      </w:r>
      <w:r>
        <w:rPr>
          <w:spacing w:val="1"/>
          <w:w w:val="105"/>
        </w:rPr>
        <w:t xml:space="preserve"> </w:t>
      </w:r>
      <w:r>
        <w:rPr>
          <w:w w:val="105"/>
        </w:rPr>
        <w:t>rate</w:t>
      </w:r>
      <w:r>
        <w:rPr>
          <w:spacing w:val="1"/>
          <w:w w:val="105"/>
        </w:rPr>
        <w:t xml:space="preserve"> </w:t>
      </w:r>
      <w:r>
        <w:rPr>
          <w:w w:val="105"/>
        </w:rPr>
        <w:t>estimates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international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domestic consultants. Reimbursable Expenditures are divided into per diem</w:t>
      </w:r>
      <w:r>
        <w:rPr>
          <w:spacing w:val="1"/>
          <w:w w:val="105"/>
        </w:rPr>
        <w:t xml:space="preserve"> </w:t>
      </w:r>
      <w:r>
        <w:rPr>
          <w:w w:val="105"/>
        </w:rPr>
        <w:t>rates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international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domestic</w:t>
      </w:r>
      <w:r>
        <w:rPr>
          <w:spacing w:val="1"/>
          <w:w w:val="105"/>
        </w:rPr>
        <w:t xml:space="preserve"> </w:t>
      </w:r>
      <w:r>
        <w:rPr>
          <w:w w:val="105"/>
        </w:rPr>
        <w:t>consultants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costs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other</w:t>
      </w:r>
      <w:r>
        <w:rPr>
          <w:spacing w:val="1"/>
          <w:w w:val="105"/>
        </w:rPr>
        <w:t xml:space="preserve"> </w:t>
      </w:r>
      <w:r>
        <w:t>reimbursable</w:t>
      </w:r>
      <w:r>
        <w:rPr>
          <w:spacing w:val="9"/>
        </w:rPr>
        <w:t xml:space="preserve"> </w:t>
      </w:r>
      <w:r>
        <w:t>expenditure</w:t>
      </w:r>
      <w:r>
        <w:rPr>
          <w:spacing w:val="9"/>
        </w:rPr>
        <w:t xml:space="preserve"> </w:t>
      </w:r>
      <w:r>
        <w:t>items</w:t>
      </w:r>
      <w:r>
        <w:rPr>
          <w:spacing w:val="9"/>
        </w:rPr>
        <w:t xml:space="preserve"> </w:t>
      </w:r>
      <w:r>
        <w:t>required</w:t>
      </w:r>
      <w:r>
        <w:rPr>
          <w:spacing w:val="3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perform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consulting</w:t>
      </w:r>
      <w:r>
        <w:rPr>
          <w:spacing w:val="9"/>
        </w:rPr>
        <w:t xml:space="preserve"> </w:t>
      </w:r>
      <w:r>
        <w:t>services.</w:t>
      </w:r>
    </w:p>
    <w:p w14:paraId="08C23F60" w14:textId="77777777" w:rsidR="00FC1E3C" w:rsidRDefault="00FC1E3C">
      <w:pPr>
        <w:pStyle w:val="BodyText"/>
        <w:spacing w:before="2"/>
        <w:rPr>
          <w:sz w:val="19"/>
        </w:rPr>
      </w:pPr>
    </w:p>
    <w:p w14:paraId="1F060052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7"/>
      </w:pPr>
      <w:r>
        <w:t>The list of experts, and their respective inputs, identified in Financial Proposal</w:t>
      </w:r>
      <w:r>
        <w:rPr>
          <w:spacing w:val="1"/>
        </w:rPr>
        <w:t xml:space="preserve"> </w:t>
      </w:r>
      <w:r>
        <w:rPr>
          <w:w w:val="105"/>
        </w:rPr>
        <w:t>Forms, must match the list of experts and their respective inputs shown in</w:t>
      </w:r>
      <w:r>
        <w:rPr>
          <w:spacing w:val="1"/>
          <w:w w:val="105"/>
        </w:rPr>
        <w:t xml:space="preserve"> </w:t>
      </w:r>
      <w:r>
        <w:rPr>
          <w:w w:val="105"/>
        </w:rPr>
        <w:t>Technical</w:t>
      </w:r>
      <w:r>
        <w:rPr>
          <w:spacing w:val="2"/>
          <w:w w:val="105"/>
        </w:rPr>
        <w:t xml:space="preserve"> </w:t>
      </w:r>
      <w:r>
        <w:rPr>
          <w:w w:val="105"/>
        </w:rPr>
        <w:t>Proposal</w:t>
      </w:r>
      <w:r>
        <w:rPr>
          <w:spacing w:val="-3"/>
          <w:w w:val="105"/>
        </w:rPr>
        <w:t xml:space="preserve"> </w:t>
      </w:r>
      <w:r>
        <w:rPr>
          <w:w w:val="105"/>
        </w:rPr>
        <w:t>Forms.</w:t>
      </w:r>
    </w:p>
    <w:p w14:paraId="44471757" w14:textId="77777777" w:rsidR="00FC1E3C" w:rsidRDefault="00FC1E3C">
      <w:pPr>
        <w:pStyle w:val="BodyText"/>
        <w:spacing w:before="5"/>
        <w:rPr>
          <w:sz w:val="19"/>
        </w:rPr>
      </w:pPr>
    </w:p>
    <w:p w14:paraId="76573E5E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Consultant</w:t>
      </w:r>
      <w:r>
        <w:rPr>
          <w:spacing w:val="-7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be</w:t>
      </w:r>
      <w:r>
        <w:rPr>
          <w:spacing w:val="-9"/>
          <w:w w:val="105"/>
        </w:rPr>
        <w:t xml:space="preserve"> </w:t>
      </w:r>
      <w:r>
        <w:rPr>
          <w:w w:val="105"/>
        </w:rPr>
        <w:t>subject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Philippine</w:t>
      </w:r>
      <w:r>
        <w:rPr>
          <w:spacing w:val="-10"/>
          <w:w w:val="105"/>
        </w:rPr>
        <w:t xml:space="preserve"> </w:t>
      </w:r>
      <w:r>
        <w:rPr>
          <w:w w:val="105"/>
        </w:rPr>
        <w:t>taxes</w:t>
      </w:r>
      <w:r>
        <w:rPr>
          <w:spacing w:val="-7"/>
          <w:w w:val="105"/>
        </w:rPr>
        <w:t xml:space="preserve"> </w:t>
      </w:r>
      <w:r>
        <w:rPr>
          <w:w w:val="105"/>
        </w:rPr>
        <w:t>on</w:t>
      </w:r>
      <w:r>
        <w:rPr>
          <w:spacing w:val="-7"/>
          <w:w w:val="105"/>
        </w:rPr>
        <w:t xml:space="preserve"> </w:t>
      </w:r>
      <w:r>
        <w:rPr>
          <w:w w:val="105"/>
        </w:rPr>
        <w:t>amounts</w:t>
      </w:r>
      <w:r>
        <w:rPr>
          <w:spacing w:val="-7"/>
          <w:w w:val="105"/>
        </w:rPr>
        <w:t xml:space="preserve"> </w:t>
      </w:r>
      <w:r>
        <w:rPr>
          <w:w w:val="105"/>
        </w:rPr>
        <w:t>payable</w:t>
      </w:r>
      <w:r>
        <w:rPr>
          <w:spacing w:val="-9"/>
          <w:w w:val="105"/>
        </w:rPr>
        <w:t xml:space="preserve"> </w:t>
      </w:r>
      <w:r>
        <w:rPr>
          <w:w w:val="105"/>
        </w:rPr>
        <w:t>by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56"/>
          <w:w w:val="105"/>
        </w:rPr>
        <w:t xml:space="preserve"> </w:t>
      </w:r>
      <w:r>
        <w:t>Procuring Entity under the contract through mandated withholding by local tax</w:t>
      </w:r>
      <w:r>
        <w:rPr>
          <w:spacing w:val="1"/>
        </w:rPr>
        <w:t xml:space="preserve"> </w:t>
      </w:r>
      <w:r>
        <w:rPr>
          <w:w w:val="105"/>
        </w:rPr>
        <w:t xml:space="preserve">authorities of specified percentages of such amounts or otherwise. The </w:t>
      </w:r>
      <w:r>
        <w:rPr>
          <w:b/>
          <w:w w:val="105"/>
          <w:u w:val="thick"/>
        </w:rPr>
        <w:t>BDS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details</w:t>
      </w:r>
      <w:r>
        <w:rPr>
          <w:spacing w:val="1"/>
          <w:w w:val="105"/>
        </w:rPr>
        <w:t xml:space="preserve"> </w:t>
      </w:r>
      <w:r>
        <w:rPr>
          <w:w w:val="105"/>
        </w:rPr>
        <w:t>the taxes</w:t>
      </w:r>
      <w:r>
        <w:rPr>
          <w:spacing w:val="-8"/>
          <w:w w:val="105"/>
        </w:rPr>
        <w:t xml:space="preserve"> </w:t>
      </w:r>
      <w:r>
        <w:rPr>
          <w:w w:val="105"/>
        </w:rPr>
        <w:t>payable.</w:t>
      </w:r>
    </w:p>
    <w:p w14:paraId="0C008D38" w14:textId="77777777" w:rsidR="00FC1E3C" w:rsidRDefault="00FC1E3C">
      <w:pPr>
        <w:pStyle w:val="BodyText"/>
        <w:spacing w:before="3"/>
        <w:rPr>
          <w:sz w:val="19"/>
        </w:rPr>
      </w:pPr>
    </w:p>
    <w:p w14:paraId="0C365492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4"/>
      </w:pPr>
      <w:r>
        <w:t>The Financial Proposal should clearly estimate, as a separate amount, the local</w:t>
      </w:r>
      <w:r>
        <w:rPr>
          <w:spacing w:val="1"/>
        </w:rPr>
        <w:t xml:space="preserve"> </w:t>
      </w:r>
      <w:r>
        <w:rPr>
          <w:w w:val="105"/>
        </w:rPr>
        <w:t>taxes</w:t>
      </w:r>
      <w:r>
        <w:rPr>
          <w:spacing w:val="1"/>
          <w:w w:val="105"/>
        </w:rPr>
        <w:t xml:space="preserve"> </w:t>
      </w:r>
      <w:r>
        <w:rPr>
          <w:w w:val="105"/>
        </w:rPr>
        <w:t>(including</w:t>
      </w:r>
      <w:r>
        <w:rPr>
          <w:spacing w:val="1"/>
          <w:w w:val="105"/>
        </w:rPr>
        <w:t xml:space="preserve"> </w:t>
      </w:r>
      <w:r>
        <w:rPr>
          <w:w w:val="105"/>
        </w:rPr>
        <w:t>social</w:t>
      </w:r>
      <w:r>
        <w:rPr>
          <w:spacing w:val="1"/>
          <w:w w:val="105"/>
        </w:rPr>
        <w:t xml:space="preserve"> </w:t>
      </w:r>
      <w:r>
        <w:rPr>
          <w:w w:val="105"/>
        </w:rPr>
        <w:t>security),</w:t>
      </w:r>
      <w:r>
        <w:rPr>
          <w:spacing w:val="1"/>
          <w:w w:val="105"/>
        </w:rPr>
        <w:t xml:space="preserve"> </w:t>
      </w:r>
      <w:r>
        <w:rPr>
          <w:w w:val="105"/>
        </w:rPr>
        <w:t>duties,</w:t>
      </w:r>
      <w:r>
        <w:rPr>
          <w:spacing w:val="1"/>
          <w:w w:val="105"/>
        </w:rPr>
        <w:t xml:space="preserve"> </w:t>
      </w:r>
      <w:r>
        <w:rPr>
          <w:w w:val="105"/>
        </w:rPr>
        <w:t>fees,</w:t>
      </w:r>
      <w:r>
        <w:rPr>
          <w:spacing w:val="1"/>
          <w:w w:val="105"/>
        </w:rPr>
        <w:t xml:space="preserve"> </w:t>
      </w:r>
      <w:r>
        <w:rPr>
          <w:w w:val="105"/>
        </w:rPr>
        <w:t>levies,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other</w:t>
      </w:r>
      <w:r>
        <w:rPr>
          <w:spacing w:val="1"/>
          <w:w w:val="105"/>
        </w:rPr>
        <w:t xml:space="preserve"> </w:t>
      </w:r>
      <w:r>
        <w:rPr>
          <w:w w:val="105"/>
        </w:rPr>
        <w:t>charges</w:t>
      </w:r>
      <w:r>
        <w:rPr>
          <w:spacing w:val="1"/>
          <w:w w:val="105"/>
        </w:rPr>
        <w:t xml:space="preserve"> </w:t>
      </w:r>
      <w:r>
        <w:rPr>
          <w:w w:val="105"/>
        </w:rPr>
        <w:t>imposed</w:t>
      </w:r>
      <w:r>
        <w:rPr>
          <w:spacing w:val="-10"/>
          <w:w w:val="105"/>
        </w:rPr>
        <w:t xml:space="preserve"> </w:t>
      </w:r>
      <w:r>
        <w:rPr>
          <w:w w:val="105"/>
        </w:rPr>
        <w:t>under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applicable</w:t>
      </w:r>
      <w:r>
        <w:rPr>
          <w:spacing w:val="-9"/>
          <w:w w:val="105"/>
        </w:rPr>
        <w:t xml:space="preserve"> </w:t>
      </w:r>
      <w:r>
        <w:rPr>
          <w:w w:val="105"/>
        </w:rPr>
        <w:t>law,</w:t>
      </w:r>
      <w:r>
        <w:rPr>
          <w:spacing w:val="-10"/>
          <w:w w:val="105"/>
        </w:rPr>
        <w:t xml:space="preserve"> </w:t>
      </w:r>
      <w:r>
        <w:rPr>
          <w:w w:val="105"/>
        </w:rPr>
        <w:t>on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Consultants,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subconsultants,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its personnel (other than Philippine Nationals or permanent residents of the</w:t>
      </w:r>
      <w:r>
        <w:rPr>
          <w:spacing w:val="1"/>
          <w:w w:val="105"/>
        </w:rPr>
        <w:t xml:space="preserve"> </w:t>
      </w:r>
      <w:r>
        <w:rPr>
          <w:w w:val="105"/>
        </w:rPr>
        <w:t>Philippines).</w:t>
      </w:r>
    </w:p>
    <w:p w14:paraId="1B57137F" w14:textId="77777777" w:rsidR="00FC1E3C" w:rsidRDefault="00FC1E3C">
      <w:pPr>
        <w:pStyle w:val="BodyText"/>
        <w:spacing w:before="1"/>
        <w:rPr>
          <w:sz w:val="19"/>
        </w:rPr>
      </w:pPr>
    </w:p>
    <w:p w14:paraId="7693BA49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" w:line="247" w:lineRule="auto"/>
        <w:ind w:right="362"/>
      </w:pPr>
      <w:r>
        <w:t xml:space="preserve">Unless otherwise provided in the </w:t>
      </w:r>
      <w:r>
        <w:rPr>
          <w:b/>
          <w:u w:val="thick"/>
        </w:rPr>
        <w:t>BDS</w:t>
      </w:r>
      <w:r>
        <w:t>, total calculated bid prices, as evaluated</w:t>
      </w:r>
      <w:r>
        <w:rPr>
          <w:spacing w:val="1"/>
        </w:rPr>
        <w:t xml:space="preserve"> </w:t>
      </w:r>
      <w:r>
        <w:t>and corrected for minor arithmetical corrections, such as computational errors,</w:t>
      </w:r>
      <w:r>
        <w:rPr>
          <w:spacing w:val="1"/>
        </w:rPr>
        <w:t xml:space="preserve"> </w:t>
      </w:r>
      <w:r>
        <w:rPr>
          <w:w w:val="105"/>
        </w:rPr>
        <w:t>which</w:t>
      </w:r>
      <w:r>
        <w:rPr>
          <w:spacing w:val="1"/>
          <w:w w:val="105"/>
        </w:rPr>
        <w:t xml:space="preserve"> </w:t>
      </w:r>
      <w:r>
        <w:rPr>
          <w:w w:val="105"/>
        </w:rPr>
        <w:t>exceed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approved</w:t>
      </w:r>
      <w:r>
        <w:rPr>
          <w:spacing w:val="1"/>
          <w:w w:val="105"/>
        </w:rPr>
        <w:t xml:space="preserve"> </w:t>
      </w:r>
      <w:r>
        <w:rPr>
          <w:w w:val="105"/>
        </w:rPr>
        <w:t>budget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(ABC)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-55"/>
          <w:w w:val="105"/>
        </w:rPr>
        <w:t xml:space="preserve"> </w:t>
      </w:r>
      <w:r>
        <w:rPr>
          <w:w w:val="105"/>
        </w:rPr>
        <w:t>considered.</w:t>
      </w:r>
    </w:p>
    <w:p w14:paraId="1C5E89D8" w14:textId="77777777" w:rsidR="00FC1E3C" w:rsidRDefault="00FC1E3C">
      <w:pPr>
        <w:pStyle w:val="BodyText"/>
        <w:rPr>
          <w:sz w:val="19"/>
        </w:rPr>
      </w:pPr>
    </w:p>
    <w:p w14:paraId="71DAD8BD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Alternative</w:t>
      </w:r>
      <w:r>
        <w:rPr>
          <w:spacing w:val="-5"/>
        </w:rPr>
        <w:t xml:space="preserve"> </w:t>
      </w:r>
      <w:r>
        <w:t>Bids</w:t>
      </w:r>
    </w:p>
    <w:p w14:paraId="73B9D07B" w14:textId="77777777" w:rsidR="00FC1E3C" w:rsidRDefault="0043240B">
      <w:pPr>
        <w:pStyle w:val="BodyText"/>
        <w:spacing w:before="233" w:line="244" w:lineRule="auto"/>
        <w:ind w:left="2552" w:right="362"/>
        <w:jc w:val="both"/>
      </w:pPr>
      <w:r>
        <w:rPr>
          <w:w w:val="105"/>
        </w:rPr>
        <w:t>Consultants participating in more than one bid or associating with any other entity</w:t>
      </w:r>
      <w:r>
        <w:rPr>
          <w:spacing w:val="1"/>
          <w:w w:val="105"/>
        </w:rPr>
        <w:t xml:space="preserve"> </w:t>
      </w:r>
      <w:r>
        <w:rPr>
          <w:w w:val="105"/>
        </w:rPr>
        <w:t>other than those already provided in its eligibility documents and allowed by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 disqualified.</w:t>
      </w:r>
    </w:p>
    <w:p w14:paraId="3A7FE868" w14:textId="77777777" w:rsidR="00FC1E3C" w:rsidRDefault="00FC1E3C">
      <w:pPr>
        <w:pStyle w:val="BodyText"/>
        <w:spacing w:before="6"/>
        <w:rPr>
          <w:sz w:val="19"/>
        </w:rPr>
      </w:pPr>
    </w:p>
    <w:p w14:paraId="5803C302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Bid</w:t>
      </w:r>
      <w:r>
        <w:rPr>
          <w:spacing w:val="-4"/>
        </w:rPr>
        <w:t xml:space="preserve"> </w:t>
      </w:r>
      <w:r>
        <w:t>Currencies</w:t>
      </w:r>
    </w:p>
    <w:p w14:paraId="235D0CC7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2" w:line="247" w:lineRule="auto"/>
        <w:ind w:right="365"/>
      </w:pPr>
      <w:r>
        <w:rPr>
          <w:w w:val="105"/>
        </w:rPr>
        <w:t>All</w:t>
      </w:r>
      <w:r>
        <w:rPr>
          <w:spacing w:val="-11"/>
          <w:w w:val="105"/>
        </w:rPr>
        <w:t xml:space="preserve"> </w:t>
      </w:r>
      <w:r>
        <w:rPr>
          <w:w w:val="105"/>
        </w:rPr>
        <w:t>bid</w:t>
      </w:r>
      <w:r>
        <w:rPr>
          <w:spacing w:val="-11"/>
          <w:w w:val="105"/>
        </w:rPr>
        <w:t xml:space="preserve"> </w:t>
      </w:r>
      <w:r>
        <w:rPr>
          <w:w w:val="105"/>
        </w:rPr>
        <w:t>prices</w:t>
      </w:r>
      <w:r>
        <w:rPr>
          <w:spacing w:val="-11"/>
          <w:w w:val="105"/>
        </w:rPr>
        <w:t xml:space="preserve"> </w:t>
      </w:r>
      <w:r>
        <w:rPr>
          <w:w w:val="105"/>
        </w:rPr>
        <w:t>shall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quoted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w w:val="105"/>
        </w:rPr>
        <w:t>Philippine</w:t>
      </w:r>
      <w:r>
        <w:rPr>
          <w:spacing w:val="-11"/>
          <w:w w:val="105"/>
        </w:rPr>
        <w:t xml:space="preserve"> </w:t>
      </w:r>
      <w:r>
        <w:rPr>
          <w:w w:val="105"/>
        </w:rPr>
        <w:t>Pesos</w:t>
      </w:r>
      <w:r>
        <w:rPr>
          <w:spacing w:val="-12"/>
          <w:w w:val="105"/>
        </w:rPr>
        <w:t xml:space="preserve"> </w:t>
      </w:r>
      <w:r>
        <w:rPr>
          <w:w w:val="105"/>
        </w:rPr>
        <w:t>unless</w:t>
      </w:r>
      <w:r>
        <w:rPr>
          <w:spacing w:val="-12"/>
          <w:w w:val="105"/>
        </w:rPr>
        <w:t xml:space="preserve"> </w:t>
      </w:r>
      <w:r>
        <w:rPr>
          <w:w w:val="105"/>
        </w:rPr>
        <w:t>otherwise</w:t>
      </w:r>
      <w:r>
        <w:rPr>
          <w:spacing w:val="-11"/>
          <w:w w:val="105"/>
        </w:rPr>
        <w:t xml:space="preserve"> </w:t>
      </w:r>
      <w:r>
        <w:rPr>
          <w:w w:val="105"/>
        </w:rPr>
        <w:t>provided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56"/>
          <w:w w:val="105"/>
        </w:rPr>
        <w:t xml:space="preserve"> </w:t>
      </w:r>
      <w:r>
        <w:rPr>
          <w:w w:val="105"/>
        </w:rPr>
        <w:t xml:space="preserve">the </w:t>
      </w:r>
      <w:r>
        <w:rPr>
          <w:b/>
          <w:w w:val="105"/>
          <w:u w:val="thick"/>
        </w:rPr>
        <w:t>BDS</w:t>
      </w:r>
      <w:r>
        <w:rPr>
          <w:w w:val="105"/>
        </w:rPr>
        <w:t>. However, for purposes of bid evaluation, bids denominated in</w:t>
      </w:r>
      <w:r>
        <w:rPr>
          <w:spacing w:val="1"/>
          <w:w w:val="105"/>
        </w:rPr>
        <w:t xml:space="preserve"> </w:t>
      </w:r>
      <w:r>
        <w:rPr>
          <w:w w:val="105"/>
        </w:rPr>
        <w:t>foreign currencies shall be converted to Philippine currency based on the</w:t>
      </w:r>
      <w:r>
        <w:rPr>
          <w:spacing w:val="1"/>
          <w:w w:val="105"/>
        </w:rPr>
        <w:t xml:space="preserve"> </w:t>
      </w:r>
      <w:r>
        <w:rPr>
          <w:w w:val="105"/>
        </w:rPr>
        <w:t>exchange</w:t>
      </w:r>
      <w:r>
        <w:rPr>
          <w:spacing w:val="-1"/>
          <w:w w:val="105"/>
        </w:rPr>
        <w:t xml:space="preserve"> </w:t>
      </w:r>
      <w:r>
        <w:rPr>
          <w:w w:val="105"/>
        </w:rPr>
        <w:t>rate prevailing on the day</w:t>
      </w:r>
      <w:r>
        <w:rPr>
          <w:spacing w:val="-1"/>
          <w:w w:val="105"/>
        </w:rPr>
        <w:t xml:space="preserve"> </w:t>
      </w:r>
      <w:r>
        <w:rPr>
          <w:w w:val="105"/>
        </w:rPr>
        <w:t>of the bid</w:t>
      </w:r>
      <w:r>
        <w:rPr>
          <w:spacing w:val="-35"/>
          <w:w w:val="105"/>
        </w:rPr>
        <w:t xml:space="preserve"> </w:t>
      </w:r>
      <w:r>
        <w:rPr>
          <w:w w:val="105"/>
        </w:rPr>
        <w:t>opening.</w:t>
      </w:r>
    </w:p>
    <w:p w14:paraId="43BFFB18" w14:textId="77777777" w:rsidR="00FC1E3C" w:rsidRDefault="00FC1E3C">
      <w:pPr>
        <w:pStyle w:val="BodyText"/>
        <w:spacing w:before="2"/>
        <w:rPr>
          <w:sz w:val="19"/>
        </w:rPr>
      </w:pPr>
    </w:p>
    <w:p w14:paraId="3710A887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 xml:space="preserve">If so allowed in accordance with </w:t>
      </w:r>
      <w:r>
        <w:rPr>
          <w:b/>
          <w:w w:val="105"/>
        </w:rPr>
        <w:t xml:space="preserve">ITB </w:t>
      </w:r>
      <w:r>
        <w:rPr>
          <w:w w:val="105"/>
        </w:rPr>
        <w:t>Clause 13.1, the Procuring Entity for</w:t>
      </w:r>
      <w:r>
        <w:rPr>
          <w:spacing w:val="1"/>
          <w:w w:val="105"/>
        </w:rPr>
        <w:t xml:space="preserve"> </w:t>
      </w:r>
      <w:r>
        <w:rPr>
          <w:w w:val="105"/>
        </w:rPr>
        <w:t>purposes of bid evaluation and comparing the bid prices will convert the</w:t>
      </w:r>
      <w:r>
        <w:rPr>
          <w:spacing w:val="1"/>
          <w:w w:val="105"/>
        </w:rPr>
        <w:t xml:space="preserve"> </w:t>
      </w:r>
      <w:r>
        <w:t>amounts in various currencies in which the bid price is expressed to Philippine</w:t>
      </w:r>
      <w:r>
        <w:rPr>
          <w:spacing w:val="1"/>
        </w:rPr>
        <w:t xml:space="preserve"> </w:t>
      </w:r>
      <w:r>
        <w:rPr>
          <w:w w:val="105"/>
        </w:rPr>
        <w:t xml:space="preserve">Pesos at the exchange rate as published in the </w:t>
      </w:r>
      <w:r>
        <w:rPr>
          <w:i/>
          <w:w w:val="105"/>
        </w:rPr>
        <w:t>Bangko Sentral ng Pilipinas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(BSP)</w:t>
      </w:r>
      <w:r>
        <w:rPr>
          <w:spacing w:val="-5"/>
          <w:w w:val="105"/>
        </w:rPr>
        <w:t xml:space="preserve"> </w:t>
      </w:r>
      <w:r>
        <w:rPr>
          <w:w w:val="105"/>
        </w:rPr>
        <w:t>reference</w:t>
      </w:r>
      <w:r>
        <w:rPr>
          <w:spacing w:val="-7"/>
          <w:w w:val="105"/>
        </w:rPr>
        <w:t xml:space="preserve"> </w:t>
      </w:r>
      <w:r>
        <w:rPr>
          <w:w w:val="105"/>
        </w:rPr>
        <w:t>rate</w:t>
      </w:r>
      <w:r>
        <w:rPr>
          <w:spacing w:val="-5"/>
          <w:w w:val="105"/>
        </w:rPr>
        <w:t xml:space="preserve"> </w:t>
      </w:r>
      <w:r>
        <w:rPr>
          <w:w w:val="105"/>
        </w:rPr>
        <w:t>bulletin</w:t>
      </w:r>
      <w:r>
        <w:rPr>
          <w:spacing w:val="-5"/>
          <w:w w:val="105"/>
        </w:rPr>
        <w:t xml:space="preserve"> </w:t>
      </w:r>
      <w:r>
        <w:rPr>
          <w:w w:val="105"/>
        </w:rPr>
        <w:t>on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day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bid</w:t>
      </w:r>
      <w:r>
        <w:rPr>
          <w:spacing w:val="-4"/>
          <w:w w:val="105"/>
        </w:rPr>
        <w:t xml:space="preserve"> </w:t>
      </w:r>
      <w:r>
        <w:rPr>
          <w:w w:val="105"/>
        </w:rPr>
        <w:t>opening.</w:t>
      </w:r>
    </w:p>
    <w:p w14:paraId="151E1099" w14:textId="77777777" w:rsidR="00FC1E3C" w:rsidRDefault="00FC1E3C">
      <w:pPr>
        <w:pStyle w:val="BodyText"/>
        <w:spacing w:before="2"/>
        <w:rPr>
          <w:sz w:val="19"/>
        </w:rPr>
      </w:pPr>
    </w:p>
    <w:p w14:paraId="3D6F70FC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8"/>
      </w:pPr>
      <w:r>
        <w:rPr>
          <w:w w:val="105"/>
        </w:rPr>
        <w:t>Unless</w:t>
      </w:r>
      <w:r>
        <w:rPr>
          <w:spacing w:val="-4"/>
          <w:w w:val="105"/>
        </w:rPr>
        <w:t xml:space="preserve"> </w:t>
      </w:r>
      <w:r>
        <w:rPr>
          <w:w w:val="105"/>
        </w:rPr>
        <w:t>otherwise</w:t>
      </w:r>
      <w:r>
        <w:rPr>
          <w:spacing w:val="-3"/>
          <w:w w:val="105"/>
        </w:rPr>
        <w:t xml:space="preserve"> </w:t>
      </w:r>
      <w:r>
        <w:rPr>
          <w:w w:val="105"/>
        </w:rPr>
        <w:t>specified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,</w:t>
      </w:r>
      <w:r>
        <w:rPr>
          <w:spacing w:val="-4"/>
          <w:w w:val="105"/>
        </w:rPr>
        <w:t xml:space="preserve"> </w:t>
      </w:r>
      <w:r>
        <w:rPr>
          <w:w w:val="105"/>
        </w:rPr>
        <w:t>payment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contract</w:t>
      </w:r>
      <w:r>
        <w:rPr>
          <w:spacing w:val="-3"/>
          <w:w w:val="105"/>
        </w:rPr>
        <w:t xml:space="preserve"> </w:t>
      </w:r>
      <w:r>
        <w:rPr>
          <w:w w:val="105"/>
        </w:rPr>
        <w:t>price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56"/>
          <w:w w:val="105"/>
        </w:rPr>
        <w:t xml:space="preserve"> </w:t>
      </w:r>
      <w:r>
        <w:rPr>
          <w:w w:val="105"/>
        </w:rPr>
        <w:t>made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w w:val="105"/>
        </w:rPr>
        <w:t>Philippine</w:t>
      </w:r>
      <w:r>
        <w:rPr>
          <w:spacing w:val="-7"/>
          <w:w w:val="105"/>
        </w:rPr>
        <w:t xml:space="preserve"> </w:t>
      </w:r>
      <w:r>
        <w:rPr>
          <w:w w:val="105"/>
        </w:rPr>
        <w:t>Pesos.</w:t>
      </w:r>
    </w:p>
    <w:p w14:paraId="774E3E3F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0FB6FAC4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  <w:spacing w:before="78"/>
      </w:pPr>
      <w:r>
        <w:lastRenderedPageBreak/>
        <w:t>Bid</w:t>
      </w:r>
      <w:r>
        <w:rPr>
          <w:spacing w:val="-4"/>
        </w:rPr>
        <w:t xml:space="preserve"> </w:t>
      </w:r>
      <w:r>
        <w:t>Validity</w:t>
      </w:r>
    </w:p>
    <w:p w14:paraId="79BED8B0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1" w:line="247" w:lineRule="auto"/>
        <w:ind w:right="368"/>
      </w:pPr>
      <w:r>
        <w:rPr>
          <w:w w:val="105"/>
        </w:rPr>
        <w:t xml:space="preserve">Bids shall remain valid for the period specified in the </w:t>
      </w:r>
      <w:r>
        <w:rPr>
          <w:b/>
          <w:w w:val="105"/>
          <w:u w:val="thick"/>
        </w:rPr>
        <w:t>BDS</w:t>
      </w:r>
      <w:r>
        <w:rPr>
          <w:b/>
          <w:w w:val="105"/>
        </w:rPr>
        <w:t xml:space="preserve"> </w:t>
      </w:r>
      <w:r>
        <w:rPr>
          <w:w w:val="105"/>
        </w:rPr>
        <w:t>which shall not</w:t>
      </w:r>
      <w:r>
        <w:rPr>
          <w:spacing w:val="1"/>
          <w:w w:val="105"/>
        </w:rPr>
        <w:t xml:space="preserve"> </w:t>
      </w:r>
      <w:r>
        <w:rPr>
          <w:w w:val="105"/>
        </w:rPr>
        <w:t>exceed one hundred twenty (120) calendar days from the date of the opening</w:t>
      </w:r>
      <w:r>
        <w:rPr>
          <w:spacing w:val="-55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bids.</w:t>
      </w:r>
    </w:p>
    <w:p w14:paraId="298BCD94" w14:textId="77777777" w:rsidR="00FC1E3C" w:rsidRDefault="00FC1E3C">
      <w:pPr>
        <w:pStyle w:val="BodyText"/>
        <w:spacing w:before="4"/>
        <w:rPr>
          <w:sz w:val="19"/>
        </w:rPr>
      </w:pPr>
    </w:p>
    <w:p w14:paraId="735A6122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" w:line="247" w:lineRule="auto"/>
        <w:ind w:right="364"/>
      </w:pP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w w:val="105"/>
        </w:rPr>
        <w:t>exceptional</w:t>
      </w:r>
      <w:r>
        <w:rPr>
          <w:spacing w:val="-11"/>
          <w:w w:val="105"/>
        </w:rPr>
        <w:t xml:space="preserve"> </w:t>
      </w:r>
      <w:r>
        <w:rPr>
          <w:w w:val="105"/>
        </w:rPr>
        <w:t>circumstances,</w:t>
      </w:r>
      <w:r>
        <w:rPr>
          <w:spacing w:val="-11"/>
          <w:w w:val="105"/>
        </w:rPr>
        <w:t xml:space="preserve"> </w:t>
      </w:r>
      <w:r>
        <w:rPr>
          <w:w w:val="105"/>
        </w:rPr>
        <w:t>prior</w:t>
      </w:r>
      <w:r>
        <w:rPr>
          <w:spacing w:val="-13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expiration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13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bid</w:t>
      </w:r>
      <w:r>
        <w:rPr>
          <w:spacing w:val="-12"/>
          <w:w w:val="105"/>
        </w:rPr>
        <w:t xml:space="preserve"> </w:t>
      </w:r>
      <w:r>
        <w:rPr>
          <w:w w:val="105"/>
        </w:rPr>
        <w:t>validity</w:t>
      </w:r>
      <w:r>
        <w:rPr>
          <w:spacing w:val="-12"/>
          <w:w w:val="105"/>
        </w:rPr>
        <w:t xml:space="preserve"> </w:t>
      </w:r>
      <w:r>
        <w:rPr>
          <w:w w:val="105"/>
        </w:rPr>
        <w:t>period,</w:t>
      </w:r>
      <w:r>
        <w:rPr>
          <w:spacing w:val="-55"/>
          <w:w w:val="105"/>
        </w:rPr>
        <w:t xml:space="preserve"> </w:t>
      </w:r>
      <w:r>
        <w:rPr>
          <w:w w:val="105"/>
        </w:rPr>
        <w:t>the Procuring Entity may request Consultants to extend the period of validity</w:t>
      </w:r>
      <w:r>
        <w:rPr>
          <w:spacing w:val="-55"/>
          <w:w w:val="105"/>
        </w:rPr>
        <w:t xml:space="preserve"> </w:t>
      </w:r>
      <w:r>
        <w:rPr>
          <w:w w:val="105"/>
        </w:rPr>
        <w:t>of their bids. The request and the responses shall be made in writing. The bid</w:t>
      </w:r>
      <w:r>
        <w:rPr>
          <w:spacing w:val="-55"/>
          <w:w w:val="105"/>
        </w:rPr>
        <w:t xml:space="preserve"> </w:t>
      </w:r>
      <w:r>
        <w:rPr>
          <w:w w:val="105"/>
        </w:rPr>
        <w:t>security</w:t>
      </w:r>
      <w:r>
        <w:rPr>
          <w:spacing w:val="-11"/>
          <w:w w:val="105"/>
        </w:rPr>
        <w:t xml:space="preserve"> </w:t>
      </w:r>
      <w:r>
        <w:rPr>
          <w:w w:val="105"/>
        </w:rPr>
        <w:t>described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10"/>
          <w:w w:val="105"/>
        </w:rPr>
        <w:t xml:space="preserve"> </w:t>
      </w:r>
      <w:r>
        <w:rPr>
          <w:w w:val="105"/>
        </w:rPr>
        <w:t>Clause</w:t>
      </w:r>
      <w:r>
        <w:rPr>
          <w:spacing w:val="-11"/>
          <w:w w:val="105"/>
        </w:rPr>
        <w:t xml:space="preserve"> </w:t>
      </w:r>
      <w:r>
        <w:rPr>
          <w:w w:val="105"/>
        </w:rPr>
        <w:t>15</w:t>
      </w:r>
      <w:r>
        <w:rPr>
          <w:spacing w:val="-10"/>
          <w:w w:val="105"/>
        </w:rPr>
        <w:t xml:space="preserve"> </w:t>
      </w:r>
      <w:r>
        <w:rPr>
          <w:w w:val="105"/>
        </w:rPr>
        <w:t>should</w:t>
      </w:r>
      <w:r>
        <w:rPr>
          <w:spacing w:val="-10"/>
          <w:w w:val="105"/>
        </w:rPr>
        <w:t xml:space="preserve"> </w:t>
      </w:r>
      <w:r>
        <w:rPr>
          <w:w w:val="105"/>
        </w:rPr>
        <w:t>also</w:t>
      </w:r>
      <w:r>
        <w:rPr>
          <w:spacing w:val="-12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extended</w:t>
      </w:r>
      <w:r>
        <w:rPr>
          <w:spacing w:val="-11"/>
          <w:w w:val="105"/>
        </w:rPr>
        <w:t xml:space="preserve"> </w:t>
      </w:r>
      <w:r>
        <w:rPr>
          <w:w w:val="105"/>
        </w:rPr>
        <w:t>corresponding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55"/>
          <w:w w:val="105"/>
        </w:rPr>
        <w:t xml:space="preserve"> </w:t>
      </w:r>
      <w:r>
        <w:rPr>
          <w:w w:val="105"/>
        </w:rPr>
        <w:t>the extension of the bid validity period at the least. A Consultant may refuse</w:t>
      </w:r>
      <w:r>
        <w:rPr>
          <w:spacing w:val="1"/>
          <w:w w:val="105"/>
        </w:rPr>
        <w:t xml:space="preserve"> </w:t>
      </w:r>
      <w:r>
        <w:rPr>
          <w:w w:val="105"/>
        </w:rPr>
        <w:t>the request without forfeiting its bid security, but his bid shall no longer be</w:t>
      </w:r>
      <w:r>
        <w:rPr>
          <w:spacing w:val="1"/>
          <w:w w:val="105"/>
        </w:rPr>
        <w:t xml:space="preserve"> </w:t>
      </w:r>
      <w:r>
        <w:t>considered for further evaluation and award. A Consultant granting the request</w:t>
      </w:r>
      <w:r>
        <w:rPr>
          <w:spacing w:val="1"/>
        </w:rPr>
        <w:t xml:space="preserve"> </w:t>
      </w:r>
      <w:r>
        <w:rPr>
          <w:w w:val="105"/>
        </w:rPr>
        <w:t>shall not</w:t>
      </w:r>
      <w:r>
        <w:rPr>
          <w:spacing w:val="1"/>
          <w:w w:val="105"/>
        </w:rPr>
        <w:t xml:space="preserve"> </w:t>
      </w:r>
      <w:r>
        <w:rPr>
          <w:w w:val="105"/>
        </w:rPr>
        <w:t>be required or permitted to</w:t>
      </w:r>
      <w:r>
        <w:rPr>
          <w:spacing w:val="2"/>
          <w:w w:val="105"/>
        </w:rPr>
        <w:t xml:space="preserve"> </w:t>
      </w:r>
      <w:r>
        <w:rPr>
          <w:w w:val="105"/>
        </w:rPr>
        <w:t>modify</w:t>
      </w:r>
      <w:r>
        <w:rPr>
          <w:spacing w:val="2"/>
          <w:w w:val="105"/>
        </w:rPr>
        <w:t xml:space="preserve"> </w:t>
      </w:r>
      <w:r>
        <w:rPr>
          <w:w w:val="105"/>
        </w:rPr>
        <w:t>its</w:t>
      </w:r>
      <w:r>
        <w:rPr>
          <w:spacing w:val="-35"/>
          <w:w w:val="105"/>
        </w:rPr>
        <w:t xml:space="preserve"> </w:t>
      </w:r>
      <w:r>
        <w:rPr>
          <w:w w:val="105"/>
        </w:rPr>
        <w:t>bid.</w:t>
      </w:r>
    </w:p>
    <w:p w14:paraId="6D4D424B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  <w:spacing w:before="213"/>
      </w:pPr>
      <w:r>
        <w:t>Bid</w:t>
      </w:r>
      <w:r>
        <w:rPr>
          <w:spacing w:val="-4"/>
        </w:rPr>
        <w:t xml:space="preserve"> </w:t>
      </w:r>
      <w:r>
        <w:t>Security</w:t>
      </w:r>
    </w:p>
    <w:p w14:paraId="47F53BA5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1" w:line="247" w:lineRule="auto"/>
        <w:ind w:right="369"/>
      </w:pPr>
      <w:r>
        <w:rPr>
          <w:w w:val="105"/>
        </w:rPr>
        <w:t>The Consultant shall submit a Bid Securing Declaration or any form of Bid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Security in an amount stated in the </w:t>
      </w:r>
      <w:r>
        <w:rPr>
          <w:b/>
          <w:w w:val="105"/>
          <w:u w:val="thick"/>
        </w:rPr>
        <w:t>BDS</w:t>
      </w:r>
      <w:r>
        <w:rPr>
          <w:w w:val="105"/>
        </w:rPr>
        <w:t>, which shall be not less than the</w:t>
      </w:r>
      <w:r>
        <w:rPr>
          <w:spacing w:val="1"/>
          <w:w w:val="105"/>
        </w:rPr>
        <w:t xml:space="preserve"> </w:t>
      </w:r>
      <w:r>
        <w:rPr>
          <w:w w:val="105"/>
        </w:rPr>
        <w:t>percentage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ABC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accordance</w:t>
      </w:r>
      <w:r>
        <w:rPr>
          <w:spacing w:val="-7"/>
          <w:w w:val="105"/>
        </w:rPr>
        <w:t xml:space="preserve"> </w:t>
      </w:r>
      <w:r>
        <w:rPr>
          <w:w w:val="105"/>
        </w:rPr>
        <w:t>with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following</w:t>
      </w:r>
      <w:r>
        <w:rPr>
          <w:spacing w:val="-6"/>
          <w:w w:val="105"/>
        </w:rPr>
        <w:t xml:space="preserve"> </w:t>
      </w:r>
      <w:r>
        <w:rPr>
          <w:w w:val="105"/>
        </w:rPr>
        <w:t>schedule:</w:t>
      </w:r>
    </w:p>
    <w:p w14:paraId="25FE0149" w14:textId="77777777" w:rsidR="00FC1E3C" w:rsidRDefault="00FC1E3C">
      <w:pPr>
        <w:pStyle w:val="BodyText"/>
        <w:rPr>
          <w:sz w:val="19"/>
        </w:rPr>
      </w:pPr>
    </w:p>
    <w:tbl>
      <w:tblPr>
        <w:tblW w:w="0" w:type="auto"/>
        <w:tblInd w:w="3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6"/>
        <w:gridCol w:w="3557"/>
      </w:tblGrid>
      <w:tr w:rsidR="00FC1E3C" w14:paraId="50423899" w14:textId="77777777">
        <w:trPr>
          <w:trHeight w:val="778"/>
        </w:trPr>
        <w:tc>
          <w:tcPr>
            <w:tcW w:w="3556" w:type="dxa"/>
          </w:tcPr>
          <w:p w14:paraId="1C8406EB" w14:textId="77777777" w:rsidR="00FC1E3C" w:rsidRDefault="00FC1E3C">
            <w:pPr>
              <w:pStyle w:val="TableParagraph"/>
              <w:spacing w:before="1"/>
              <w:rPr>
                <w:sz w:val="23"/>
              </w:rPr>
            </w:pPr>
          </w:p>
          <w:p w14:paraId="100A1E18" w14:textId="77777777" w:rsidR="00FC1E3C" w:rsidRDefault="0043240B">
            <w:pPr>
              <w:pStyle w:val="TableParagraph"/>
              <w:ind w:left="818"/>
            </w:pPr>
            <w:r>
              <w:rPr>
                <w:w w:val="105"/>
              </w:rPr>
              <w:t>Form of Bid Security</w:t>
            </w:r>
          </w:p>
        </w:tc>
        <w:tc>
          <w:tcPr>
            <w:tcW w:w="3557" w:type="dxa"/>
          </w:tcPr>
          <w:p w14:paraId="6F314573" w14:textId="77777777" w:rsidR="00FC1E3C" w:rsidRDefault="0043240B">
            <w:pPr>
              <w:pStyle w:val="TableParagraph"/>
              <w:spacing w:before="11" w:line="235" w:lineRule="auto"/>
              <w:ind w:left="693" w:right="607" w:hanging="21"/>
              <w:jc w:val="center"/>
            </w:pPr>
            <w:r>
              <w:rPr>
                <w:w w:val="105"/>
              </w:rPr>
              <w:t>Amount of Bid Security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(Not less than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Percentage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ABC)</w:t>
            </w:r>
          </w:p>
        </w:tc>
      </w:tr>
      <w:tr w:rsidR="00FC1E3C" w14:paraId="57AF073D" w14:textId="77777777">
        <w:trPr>
          <w:trHeight w:val="265"/>
        </w:trPr>
        <w:tc>
          <w:tcPr>
            <w:tcW w:w="3556" w:type="dxa"/>
            <w:tcBorders>
              <w:bottom w:val="nil"/>
            </w:tcBorders>
          </w:tcPr>
          <w:p w14:paraId="17822E1C" w14:textId="77777777" w:rsidR="00FC1E3C" w:rsidRDefault="0043240B">
            <w:pPr>
              <w:pStyle w:val="TableParagraph"/>
              <w:tabs>
                <w:tab w:val="left" w:pos="400"/>
                <w:tab w:val="left" w:pos="1082"/>
                <w:tab w:val="left" w:pos="1497"/>
              </w:tabs>
              <w:spacing w:before="4" w:line="241" w:lineRule="exact"/>
              <w:ind w:right="91"/>
              <w:jc w:val="right"/>
            </w:pPr>
            <w:r>
              <w:rPr>
                <w:w w:val="105"/>
              </w:rPr>
              <w:t>a)</w:t>
            </w:r>
            <w:r>
              <w:rPr>
                <w:w w:val="105"/>
              </w:rPr>
              <w:tab/>
              <w:t>Cash</w:t>
            </w:r>
            <w:r>
              <w:rPr>
                <w:w w:val="105"/>
              </w:rPr>
              <w:tab/>
              <w:t>or</w:t>
            </w:r>
            <w:r>
              <w:rPr>
                <w:w w:val="105"/>
              </w:rPr>
              <w:tab/>
              <w:t>cashier’s/manager’s</w:t>
            </w:r>
          </w:p>
        </w:tc>
        <w:tc>
          <w:tcPr>
            <w:tcW w:w="3557" w:type="dxa"/>
            <w:tcBorders>
              <w:bottom w:val="nil"/>
            </w:tcBorders>
          </w:tcPr>
          <w:p w14:paraId="782FAA8E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53DFFF8B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70B5A086" w14:textId="77777777" w:rsidR="00FC1E3C" w:rsidRDefault="0043240B">
            <w:pPr>
              <w:pStyle w:val="TableParagraph"/>
              <w:spacing w:line="240" w:lineRule="exact"/>
              <w:ind w:right="89"/>
              <w:jc w:val="right"/>
            </w:pPr>
            <w:r>
              <w:rPr>
                <w:w w:val="105"/>
              </w:rPr>
              <w:t>check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issued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35"/>
                <w:w w:val="105"/>
              </w:rPr>
              <w:t xml:space="preserve"> </w:t>
            </w:r>
            <w:r>
              <w:rPr>
                <w:w w:val="105"/>
              </w:rPr>
              <w:t>Universal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02DC2E11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74E852EC" w14:textId="77777777">
        <w:trPr>
          <w:trHeight w:val="388"/>
        </w:trPr>
        <w:tc>
          <w:tcPr>
            <w:tcW w:w="3556" w:type="dxa"/>
            <w:tcBorders>
              <w:top w:val="nil"/>
              <w:bottom w:val="nil"/>
            </w:tcBorders>
          </w:tcPr>
          <w:p w14:paraId="535B4845" w14:textId="77777777" w:rsidR="00FC1E3C" w:rsidRDefault="0043240B">
            <w:pPr>
              <w:pStyle w:val="TableParagraph"/>
              <w:spacing w:line="252" w:lineRule="exact"/>
              <w:ind w:left="451"/>
            </w:pPr>
            <w:r>
              <w:rPr>
                <w:w w:val="105"/>
              </w:rPr>
              <w:t>Commercial Bank.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6FF06890" w14:textId="77777777" w:rsidR="00FC1E3C" w:rsidRDefault="00FC1E3C">
            <w:pPr>
              <w:pStyle w:val="TableParagraph"/>
            </w:pPr>
          </w:p>
        </w:tc>
      </w:tr>
      <w:tr w:rsidR="00FC1E3C" w14:paraId="5FEB59FC" w14:textId="77777777">
        <w:trPr>
          <w:trHeight w:val="388"/>
        </w:trPr>
        <w:tc>
          <w:tcPr>
            <w:tcW w:w="3556" w:type="dxa"/>
            <w:tcBorders>
              <w:top w:val="nil"/>
              <w:bottom w:val="nil"/>
            </w:tcBorders>
          </w:tcPr>
          <w:p w14:paraId="0FC21642" w14:textId="77777777" w:rsidR="00FC1E3C" w:rsidRDefault="0043240B">
            <w:pPr>
              <w:pStyle w:val="TableParagraph"/>
              <w:tabs>
                <w:tab w:val="left" w:pos="579"/>
                <w:tab w:val="left" w:pos="1607"/>
                <w:tab w:val="left" w:pos="2785"/>
              </w:tabs>
              <w:spacing w:before="127" w:line="241" w:lineRule="exact"/>
              <w:ind w:right="88"/>
              <w:jc w:val="right"/>
              <w:rPr>
                <w:i/>
              </w:rPr>
            </w:pPr>
            <w:r>
              <w:rPr>
                <w:i/>
                <w:w w:val="105"/>
              </w:rPr>
              <w:t>For</w:t>
            </w:r>
            <w:r>
              <w:rPr>
                <w:i/>
                <w:w w:val="105"/>
              </w:rPr>
              <w:tab/>
              <w:t>biddings</w:t>
            </w:r>
            <w:r>
              <w:rPr>
                <w:i/>
                <w:w w:val="105"/>
              </w:rPr>
              <w:tab/>
              <w:t>conducted</w:t>
            </w:r>
            <w:r>
              <w:rPr>
                <w:i/>
                <w:w w:val="105"/>
              </w:rPr>
              <w:tab/>
              <w:t>by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23DC9275" w14:textId="77777777" w:rsidR="00FC1E3C" w:rsidRDefault="00FC1E3C">
            <w:pPr>
              <w:pStyle w:val="TableParagraph"/>
            </w:pPr>
          </w:p>
        </w:tc>
      </w:tr>
      <w:tr w:rsidR="00FC1E3C" w14:paraId="66EA57A4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62E7FD53" w14:textId="77777777" w:rsidR="00FC1E3C" w:rsidRDefault="0043240B">
            <w:pPr>
              <w:pStyle w:val="TableParagraph"/>
              <w:spacing w:line="240" w:lineRule="exact"/>
              <w:ind w:right="86"/>
              <w:jc w:val="right"/>
              <w:rPr>
                <w:i/>
              </w:rPr>
            </w:pPr>
            <w:r>
              <w:rPr>
                <w:i/>
                <w:w w:val="105"/>
              </w:rPr>
              <w:t>LGUs,</w:t>
            </w:r>
            <w:r>
              <w:rPr>
                <w:i/>
                <w:spacing w:val="47"/>
                <w:w w:val="105"/>
              </w:rPr>
              <w:t xml:space="preserve"> </w:t>
            </w:r>
            <w:r>
              <w:rPr>
                <w:i/>
                <w:w w:val="105"/>
              </w:rPr>
              <w:t>the</w:t>
            </w:r>
            <w:r>
              <w:rPr>
                <w:i/>
                <w:spacing w:val="46"/>
                <w:w w:val="105"/>
              </w:rPr>
              <w:t xml:space="preserve"> </w:t>
            </w:r>
            <w:r>
              <w:rPr>
                <w:i/>
                <w:w w:val="105"/>
              </w:rPr>
              <w:t>cashier’s/manager’s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78EE3EC1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5EFAA0E3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47310D36" w14:textId="77777777" w:rsidR="00FC1E3C" w:rsidRDefault="0043240B">
            <w:pPr>
              <w:pStyle w:val="TableParagraph"/>
              <w:spacing w:line="240" w:lineRule="exact"/>
              <w:ind w:right="89"/>
              <w:jc w:val="right"/>
              <w:rPr>
                <w:i/>
              </w:rPr>
            </w:pPr>
            <w:r>
              <w:rPr>
                <w:i/>
                <w:w w:val="105"/>
              </w:rPr>
              <w:t>check</w:t>
            </w:r>
            <w:r>
              <w:rPr>
                <w:i/>
                <w:spacing w:val="4"/>
                <w:w w:val="105"/>
              </w:rPr>
              <w:t xml:space="preserve"> </w:t>
            </w:r>
            <w:r>
              <w:rPr>
                <w:i/>
                <w:w w:val="105"/>
              </w:rPr>
              <w:t>may</w:t>
            </w:r>
            <w:r>
              <w:rPr>
                <w:i/>
                <w:spacing w:val="3"/>
                <w:w w:val="105"/>
              </w:rPr>
              <w:t xml:space="preserve"> </w:t>
            </w:r>
            <w:r>
              <w:rPr>
                <w:i/>
                <w:w w:val="105"/>
              </w:rPr>
              <w:t>be</w:t>
            </w:r>
            <w:r>
              <w:rPr>
                <w:i/>
                <w:spacing w:val="57"/>
                <w:w w:val="105"/>
              </w:rPr>
              <w:t xml:space="preserve"> </w:t>
            </w:r>
            <w:r>
              <w:rPr>
                <w:i/>
                <w:w w:val="105"/>
              </w:rPr>
              <w:t>issued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by  other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3FD4BA4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453A0E13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4FFB0AAB" w14:textId="77777777" w:rsidR="00FC1E3C" w:rsidRDefault="0043240B">
            <w:pPr>
              <w:pStyle w:val="TableParagraph"/>
              <w:spacing w:line="240" w:lineRule="exact"/>
              <w:ind w:right="87"/>
              <w:jc w:val="right"/>
              <w:rPr>
                <w:i/>
              </w:rPr>
            </w:pPr>
            <w:r>
              <w:rPr>
                <w:i/>
                <w:w w:val="105"/>
              </w:rPr>
              <w:t>banks</w:t>
            </w:r>
            <w:r>
              <w:rPr>
                <w:i/>
                <w:spacing w:val="4"/>
                <w:w w:val="105"/>
              </w:rPr>
              <w:t xml:space="preserve"> </w:t>
            </w:r>
            <w:r>
              <w:rPr>
                <w:i/>
                <w:w w:val="105"/>
              </w:rPr>
              <w:t>certified</w:t>
            </w:r>
            <w:r>
              <w:rPr>
                <w:i/>
                <w:spacing w:val="2"/>
                <w:w w:val="105"/>
              </w:rPr>
              <w:t xml:space="preserve"> </w:t>
            </w:r>
            <w:r>
              <w:rPr>
                <w:i/>
                <w:w w:val="105"/>
              </w:rPr>
              <w:t>by</w:t>
            </w:r>
            <w:r>
              <w:rPr>
                <w:i/>
                <w:spacing w:val="2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the 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BSP </w:t>
            </w:r>
            <w:r>
              <w:rPr>
                <w:i/>
                <w:spacing w:val="3"/>
                <w:w w:val="105"/>
              </w:rPr>
              <w:t xml:space="preserve"> </w:t>
            </w:r>
            <w:r>
              <w:rPr>
                <w:i/>
                <w:w w:val="105"/>
              </w:rPr>
              <w:t>as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6CD512AB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68F49E8F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5F3AD4BA" w14:textId="77777777" w:rsidR="00FC1E3C" w:rsidRDefault="0043240B">
            <w:pPr>
              <w:pStyle w:val="TableParagraph"/>
              <w:tabs>
                <w:tab w:val="left" w:pos="1306"/>
                <w:tab w:val="left" w:pos="1804"/>
                <w:tab w:val="left" w:pos="2583"/>
              </w:tabs>
              <w:spacing w:line="240" w:lineRule="exact"/>
              <w:ind w:right="86"/>
              <w:jc w:val="right"/>
              <w:rPr>
                <w:i/>
              </w:rPr>
            </w:pPr>
            <w:r>
              <w:rPr>
                <w:i/>
                <w:w w:val="105"/>
              </w:rPr>
              <w:t>authorized</w:t>
            </w:r>
            <w:r>
              <w:rPr>
                <w:i/>
                <w:w w:val="105"/>
              </w:rPr>
              <w:tab/>
              <w:t>to</w:t>
            </w:r>
            <w:r>
              <w:rPr>
                <w:i/>
                <w:w w:val="105"/>
              </w:rPr>
              <w:tab/>
              <w:t>issue</w:t>
            </w:r>
            <w:r>
              <w:rPr>
                <w:i/>
                <w:w w:val="105"/>
              </w:rPr>
              <w:tab/>
              <w:t>such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6EFFDE00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0F878FD4" w14:textId="77777777">
        <w:trPr>
          <w:trHeight w:val="508"/>
        </w:trPr>
        <w:tc>
          <w:tcPr>
            <w:tcW w:w="3556" w:type="dxa"/>
            <w:tcBorders>
              <w:top w:val="nil"/>
            </w:tcBorders>
          </w:tcPr>
          <w:p w14:paraId="0B73B7D5" w14:textId="77777777" w:rsidR="00FC1E3C" w:rsidRDefault="0043240B">
            <w:pPr>
              <w:pStyle w:val="TableParagraph"/>
              <w:spacing w:line="252" w:lineRule="exact"/>
              <w:ind w:left="451"/>
              <w:rPr>
                <w:i/>
              </w:rPr>
            </w:pPr>
            <w:r>
              <w:rPr>
                <w:i/>
                <w:w w:val="105"/>
              </w:rPr>
              <w:t>financial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instrument.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71601EB9" w14:textId="77777777" w:rsidR="00FC1E3C" w:rsidRDefault="00FC1E3C">
            <w:pPr>
              <w:pStyle w:val="TableParagraph"/>
            </w:pPr>
          </w:p>
        </w:tc>
      </w:tr>
      <w:tr w:rsidR="00FC1E3C" w14:paraId="282DA05E" w14:textId="77777777">
        <w:trPr>
          <w:trHeight w:val="267"/>
        </w:trPr>
        <w:tc>
          <w:tcPr>
            <w:tcW w:w="3556" w:type="dxa"/>
            <w:tcBorders>
              <w:bottom w:val="nil"/>
            </w:tcBorders>
          </w:tcPr>
          <w:p w14:paraId="5EA56BCA" w14:textId="77777777" w:rsidR="00FC1E3C" w:rsidRDefault="0043240B">
            <w:pPr>
              <w:pStyle w:val="TableParagraph"/>
              <w:tabs>
                <w:tab w:val="left" w:pos="552"/>
                <w:tab w:val="left" w:pos="1396"/>
                <w:tab w:val="left" w:pos="3153"/>
              </w:tabs>
              <w:spacing w:before="5" w:line="241" w:lineRule="exact"/>
              <w:ind w:right="87"/>
              <w:jc w:val="right"/>
            </w:pPr>
            <w:r>
              <w:rPr>
                <w:w w:val="105"/>
              </w:rPr>
              <w:t>b)</w:t>
            </w:r>
            <w:r>
              <w:rPr>
                <w:w w:val="105"/>
              </w:rPr>
              <w:tab/>
              <w:t>Bank</w:t>
            </w:r>
            <w:r>
              <w:rPr>
                <w:w w:val="105"/>
              </w:rPr>
              <w:tab/>
              <w:t>draft/guarantee</w:t>
            </w:r>
            <w:r>
              <w:rPr>
                <w:w w:val="105"/>
              </w:rPr>
              <w:tab/>
              <w:t>or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0B2511EE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7E1CC809" w14:textId="77777777">
        <w:trPr>
          <w:trHeight w:val="520"/>
        </w:trPr>
        <w:tc>
          <w:tcPr>
            <w:tcW w:w="3556" w:type="dxa"/>
            <w:tcBorders>
              <w:top w:val="nil"/>
              <w:bottom w:val="nil"/>
            </w:tcBorders>
          </w:tcPr>
          <w:p w14:paraId="796E05DE" w14:textId="77777777" w:rsidR="00FC1E3C" w:rsidRDefault="0043240B">
            <w:pPr>
              <w:pStyle w:val="TableParagraph"/>
              <w:spacing w:line="252" w:lineRule="exact"/>
              <w:ind w:left="451"/>
            </w:pPr>
            <w:r>
              <w:t>irrevocable</w:t>
            </w:r>
            <w:r>
              <w:rPr>
                <w:spacing w:val="23"/>
              </w:rPr>
              <w:t xml:space="preserve"> </w:t>
            </w:r>
            <w:r>
              <w:t>letter</w:t>
            </w:r>
            <w:r>
              <w:rPr>
                <w:spacing w:val="26"/>
              </w:rPr>
              <w:t xml:space="preserve"> </w:t>
            </w:r>
            <w:r>
              <w:t>of</w:t>
            </w:r>
            <w:r>
              <w:rPr>
                <w:spacing w:val="28"/>
              </w:rPr>
              <w:t xml:space="preserve"> </w:t>
            </w:r>
            <w:r>
              <w:t>credit</w:t>
            </w:r>
            <w:r>
              <w:rPr>
                <w:spacing w:val="25"/>
              </w:rPr>
              <w:t xml:space="preserve"> </w:t>
            </w:r>
            <w:r>
              <w:t>issued</w:t>
            </w:r>
          </w:p>
          <w:p w14:paraId="0CE4200B" w14:textId="77777777" w:rsidR="00FC1E3C" w:rsidRDefault="0043240B">
            <w:pPr>
              <w:pStyle w:val="TableParagraph"/>
              <w:spacing w:before="7" w:line="241" w:lineRule="exact"/>
              <w:ind w:left="451"/>
            </w:pPr>
            <w:r>
              <w:rPr>
                <w:w w:val="105"/>
              </w:rPr>
              <w:t>by</w:t>
            </w:r>
            <w:r>
              <w:rPr>
                <w:spacing w:val="50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49"/>
                <w:w w:val="105"/>
              </w:rPr>
              <w:t xml:space="preserve"> </w:t>
            </w:r>
            <w:r>
              <w:rPr>
                <w:w w:val="105"/>
              </w:rPr>
              <w:t>Universal</w:t>
            </w:r>
            <w:r>
              <w:rPr>
                <w:spacing w:val="49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50"/>
                <w:w w:val="105"/>
              </w:rPr>
              <w:t xml:space="preserve"> </w:t>
            </w:r>
            <w:r>
              <w:rPr>
                <w:w w:val="105"/>
              </w:rPr>
              <w:t>Commercial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26AE0C5B" w14:textId="77777777" w:rsidR="00FC1E3C" w:rsidRDefault="0043240B">
            <w:pPr>
              <w:pStyle w:val="TableParagraph"/>
              <w:spacing w:before="122"/>
              <w:ind w:left="959"/>
            </w:pPr>
            <w:r>
              <w:rPr>
                <w:w w:val="105"/>
              </w:rPr>
              <w:t>Two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percent (2%)</w:t>
            </w:r>
          </w:p>
        </w:tc>
      </w:tr>
      <w:tr w:rsidR="00FC1E3C" w14:paraId="7DB38A56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3132FE53" w14:textId="77777777" w:rsidR="00FC1E3C" w:rsidRDefault="0043240B">
            <w:pPr>
              <w:pStyle w:val="TableParagraph"/>
              <w:spacing w:line="240" w:lineRule="exact"/>
              <w:ind w:right="85"/>
              <w:jc w:val="right"/>
            </w:pPr>
            <w:r>
              <w:rPr>
                <w:w w:val="105"/>
              </w:rPr>
              <w:t>Bank: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Provided,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however, that it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0C53962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3DC3EB45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6BCF0C56" w14:textId="77777777" w:rsidR="00FC1E3C" w:rsidRDefault="0043240B">
            <w:pPr>
              <w:pStyle w:val="TableParagraph"/>
              <w:tabs>
                <w:tab w:val="left" w:pos="840"/>
                <w:tab w:val="left" w:pos="1464"/>
                <w:tab w:val="left" w:pos="2815"/>
              </w:tabs>
              <w:spacing w:line="240" w:lineRule="exact"/>
              <w:ind w:right="85"/>
              <w:jc w:val="right"/>
            </w:pPr>
            <w:r>
              <w:rPr>
                <w:w w:val="105"/>
              </w:rPr>
              <w:t>shall</w:t>
            </w:r>
            <w:r>
              <w:rPr>
                <w:w w:val="105"/>
              </w:rPr>
              <w:tab/>
              <w:t>be</w:t>
            </w:r>
            <w:r>
              <w:rPr>
                <w:w w:val="105"/>
              </w:rPr>
              <w:tab/>
              <w:t>confirmed</w:t>
            </w:r>
            <w:r>
              <w:rPr>
                <w:w w:val="105"/>
              </w:rPr>
              <w:tab/>
              <w:t>or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01192C4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69E4B6B8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2025833F" w14:textId="77777777" w:rsidR="00FC1E3C" w:rsidRDefault="0043240B">
            <w:pPr>
              <w:pStyle w:val="TableParagraph"/>
              <w:spacing w:line="240" w:lineRule="exact"/>
              <w:ind w:right="87"/>
              <w:jc w:val="right"/>
            </w:pPr>
            <w:r>
              <w:rPr>
                <w:w w:val="105"/>
              </w:rPr>
              <w:t>authenticated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Universal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5A28CA46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181F1B0E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0642A224" w14:textId="77777777" w:rsidR="00FC1E3C" w:rsidRDefault="0043240B">
            <w:pPr>
              <w:pStyle w:val="TableParagraph"/>
              <w:spacing w:line="240" w:lineRule="exact"/>
              <w:ind w:right="85"/>
              <w:jc w:val="right"/>
            </w:pPr>
            <w:r>
              <w:t>Commercial</w:t>
            </w:r>
            <w:r>
              <w:rPr>
                <w:spacing w:val="22"/>
              </w:rPr>
              <w:t xml:space="preserve"> </w:t>
            </w:r>
            <w:r>
              <w:t>Bank,</w:t>
            </w:r>
            <w:r>
              <w:rPr>
                <w:spacing w:val="22"/>
              </w:rPr>
              <w:t xml:space="preserve"> </w:t>
            </w:r>
            <w:r>
              <w:t>if</w:t>
            </w:r>
            <w:r>
              <w:rPr>
                <w:spacing w:val="21"/>
              </w:rPr>
              <w:t xml:space="preserve"> </w:t>
            </w:r>
            <w:r>
              <w:t>issued</w:t>
            </w:r>
            <w:r>
              <w:rPr>
                <w:spacing w:val="20"/>
              </w:rPr>
              <w:t xml:space="preserve"> </w:t>
            </w:r>
            <w:r>
              <w:t>by</w:t>
            </w:r>
            <w:r>
              <w:rPr>
                <w:spacing w:val="-23"/>
              </w:rPr>
              <w:t xml:space="preserve"> </w:t>
            </w:r>
            <w:r>
              <w:t>a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4552E4C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3DC8AABC" w14:textId="77777777">
        <w:trPr>
          <w:trHeight w:val="386"/>
        </w:trPr>
        <w:tc>
          <w:tcPr>
            <w:tcW w:w="3556" w:type="dxa"/>
            <w:tcBorders>
              <w:top w:val="nil"/>
              <w:bottom w:val="nil"/>
            </w:tcBorders>
          </w:tcPr>
          <w:p w14:paraId="7C5DB87B" w14:textId="77777777" w:rsidR="00FC1E3C" w:rsidRDefault="0043240B">
            <w:pPr>
              <w:pStyle w:val="TableParagraph"/>
              <w:spacing w:line="252" w:lineRule="exact"/>
              <w:ind w:left="451"/>
            </w:pPr>
            <w:r>
              <w:rPr>
                <w:w w:val="105"/>
              </w:rPr>
              <w:t>foreign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bank.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327B4311" w14:textId="77777777" w:rsidR="00FC1E3C" w:rsidRDefault="00FC1E3C">
            <w:pPr>
              <w:pStyle w:val="TableParagraph"/>
            </w:pPr>
          </w:p>
        </w:tc>
      </w:tr>
      <w:tr w:rsidR="00FC1E3C" w14:paraId="34539B34" w14:textId="77777777">
        <w:trPr>
          <w:trHeight w:val="386"/>
        </w:trPr>
        <w:tc>
          <w:tcPr>
            <w:tcW w:w="3556" w:type="dxa"/>
            <w:tcBorders>
              <w:top w:val="nil"/>
              <w:bottom w:val="nil"/>
            </w:tcBorders>
          </w:tcPr>
          <w:p w14:paraId="564AB3AE" w14:textId="77777777" w:rsidR="00FC1E3C" w:rsidRDefault="0043240B">
            <w:pPr>
              <w:pStyle w:val="TableParagraph"/>
              <w:tabs>
                <w:tab w:val="left" w:pos="583"/>
                <w:tab w:val="left" w:pos="1617"/>
                <w:tab w:val="left" w:pos="2805"/>
              </w:tabs>
              <w:spacing w:before="125" w:line="241" w:lineRule="exact"/>
              <w:ind w:right="78"/>
              <w:jc w:val="right"/>
              <w:rPr>
                <w:i/>
              </w:rPr>
            </w:pPr>
            <w:r>
              <w:rPr>
                <w:i/>
                <w:w w:val="105"/>
              </w:rPr>
              <w:t>For</w:t>
            </w:r>
            <w:r>
              <w:rPr>
                <w:i/>
                <w:w w:val="105"/>
              </w:rPr>
              <w:tab/>
              <w:t>biddings</w:t>
            </w:r>
            <w:r>
              <w:rPr>
                <w:i/>
                <w:w w:val="105"/>
              </w:rPr>
              <w:tab/>
              <w:t>conducted</w:t>
            </w:r>
            <w:r>
              <w:rPr>
                <w:i/>
                <w:w w:val="105"/>
              </w:rPr>
              <w:tab/>
              <w:t>by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0ADBFBB2" w14:textId="77777777" w:rsidR="00FC1E3C" w:rsidRDefault="00FC1E3C">
            <w:pPr>
              <w:pStyle w:val="TableParagraph"/>
            </w:pPr>
          </w:p>
        </w:tc>
      </w:tr>
      <w:tr w:rsidR="00FC1E3C" w14:paraId="614D97F2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0675F4EF" w14:textId="77777777" w:rsidR="00FC1E3C" w:rsidRDefault="0043240B">
            <w:pPr>
              <w:pStyle w:val="TableParagraph"/>
              <w:tabs>
                <w:tab w:val="left" w:pos="967"/>
                <w:tab w:val="left" w:pos="1607"/>
                <w:tab w:val="left" w:pos="2441"/>
              </w:tabs>
              <w:spacing w:line="240" w:lineRule="exact"/>
              <w:ind w:right="87"/>
              <w:jc w:val="right"/>
              <w:rPr>
                <w:i/>
              </w:rPr>
            </w:pPr>
            <w:r>
              <w:rPr>
                <w:i/>
                <w:w w:val="105"/>
              </w:rPr>
              <w:t>LGUs,</w:t>
            </w:r>
            <w:r>
              <w:rPr>
                <w:i/>
                <w:w w:val="105"/>
              </w:rPr>
              <w:tab/>
              <w:t>the</w:t>
            </w:r>
            <w:r>
              <w:rPr>
                <w:i/>
                <w:w w:val="105"/>
              </w:rPr>
              <w:tab/>
              <w:t>Bank</w:t>
            </w:r>
            <w:r>
              <w:rPr>
                <w:i/>
                <w:w w:val="105"/>
              </w:rPr>
              <w:tab/>
              <w:t>Draft/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76421C89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10508586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78CB1992" w14:textId="77777777" w:rsidR="00FC1E3C" w:rsidRDefault="0043240B">
            <w:pPr>
              <w:pStyle w:val="TableParagraph"/>
              <w:spacing w:line="240" w:lineRule="exact"/>
              <w:ind w:right="86"/>
              <w:jc w:val="right"/>
              <w:rPr>
                <w:i/>
              </w:rPr>
            </w:pPr>
            <w:r>
              <w:rPr>
                <w:i/>
                <w:w w:val="105"/>
              </w:rPr>
              <w:t>Guarantee,</w:t>
            </w:r>
            <w:r>
              <w:rPr>
                <w:i/>
                <w:spacing w:val="11"/>
                <w:w w:val="105"/>
              </w:rPr>
              <w:t xml:space="preserve"> </w:t>
            </w:r>
            <w:r>
              <w:rPr>
                <w:i/>
                <w:w w:val="105"/>
              </w:rPr>
              <w:t>or</w:t>
            </w:r>
            <w:r>
              <w:rPr>
                <w:i/>
                <w:spacing w:val="12"/>
                <w:w w:val="105"/>
              </w:rPr>
              <w:t xml:space="preserve"> </w:t>
            </w:r>
            <w:r>
              <w:rPr>
                <w:i/>
                <w:w w:val="105"/>
              </w:rPr>
              <w:t>irrevocable</w:t>
            </w:r>
            <w:r>
              <w:rPr>
                <w:i/>
                <w:spacing w:val="11"/>
                <w:w w:val="105"/>
              </w:rPr>
              <w:t xml:space="preserve"> </w:t>
            </w:r>
            <w:r>
              <w:rPr>
                <w:i/>
                <w:w w:val="105"/>
              </w:rPr>
              <w:t>letter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22A0DD2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331674C7" w14:textId="77777777">
        <w:trPr>
          <w:trHeight w:val="260"/>
        </w:trPr>
        <w:tc>
          <w:tcPr>
            <w:tcW w:w="3556" w:type="dxa"/>
            <w:tcBorders>
              <w:top w:val="nil"/>
              <w:bottom w:val="nil"/>
            </w:tcBorders>
          </w:tcPr>
          <w:p w14:paraId="7C1F182E" w14:textId="77777777" w:rsidR="00FC1E3C" w:rsidRDefault="0043240B">
            <w:pPr>
              <w:pStyle w:val="TableParagraph"/>
              <w:spacing w:line="240" w:lineRule="exact"/>
              <w:ind w:right="88"/>
              <w:jc w:val="right"/>
              <w:rPr>
                <w:i/>
              </w:rPr>
            </w:pPr>
            <w:r>
              <w:rPr>
                <w:i/>
                <w:w w:val="105"/>
              </w:rPr>
              <w:t>of</w:t>
            </w:r>
            <w:r>
              <w:rPr>
                <w:i/>
                <w:spacing w:val="8"/>
                <w:w w:val="105"/>
              </w:rPr>
              <w:t xml:space="preserve"> </w:t>
            </w:r>
            <w:r>
              <w:rPr>
                <w:i/>
                <w:w w:val="105"/>
              </w:rPr>
              <w:t>credit</w:t>
            </w:r>
            <w:r>
              <w:rPr>
                <w:i/>
                <w:spacing w:val="9"/>
                <w:w w:val="105"/>
              </w:rPr>
              <w:t xml:space="preserve"> </w:t>
            </w:r>
            <w:r>
              <w:rPr>
                <w:i/>
                <w:w w:val="105"/>
              </w:rPr>
              <w:t>may</w:t>
            </w:r>
            <w:r>
              <w:rPr>
                <w:i/>
                <w:spacing w:val="6"/>
                <w:w w:val="105"/>
              </w:rPr>
              <w:t xml:space="preserve"> </w:t>
            </w:r>
            <w:r>
              <w:rPr>
                <w:i/>
                <w:w w:val="105"/>
              </w:rPr>
              <w:t>be</w:t>
            </w:r>
            <w:r>
              <w:rPr>
                <w:i/>
                <w:spacing w:val="8"/>
                <w:w w:val="105"/>
              </w:rPr>
              <w:t xml:space="preserve"> </w:t>
            </w:r>
            <w:r>
              <w:rPr>
                <w:i/>
                <w:w w:val="105"/>
              </w:rPr>
              <w:t>issued</w:t>
            </w:r>
            <w:r>
              <w:rPr>
                <w:i/>
                <w:spacing w:val="8"/>
                <w:w w:val="105"/>
              </w:rPr>
              <w:t xml:space="preserve"> </w:t>
            </w:r>
            <w:r>
              <w:rPr>
                <w:i/>
                <w:w w:val="105"/>
              </w:rPr>
              <w:t>by</w:t>
            </w:r>
            <w:r>
              <w:rPr>
                <w:i/>
                <w:spacing w:val="6"/>
                <w:w w:val="105"/>
              </w:rPr>
              <w:t xml:space="preserve"> </w:t>
            </w:r>
            <w:r>
              <w:rPr>
                <w:i/>
                <w:w w:val="105"/>
              </w:rPr>
              <w:t>other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4FEF86E2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33EA8988" w14:textId="77777777">
        <w:trPr>
          <w:trHeight w:val="510"/>
        </w:trPr>
        <w:tc>
          <w:tcPr>
            <w:tcW w:w="3556" w:type="dxa"/>
            <w:tcBorders>
              <w:top w:val="nil"/>
            </w:tcBorders>
          </w:tcPr>
          <w:p w14:paraId="7F8AC69D" w14:textId="77777777" w:rsidR="00FC1E3C" w:rsidRDefault="0043240B">
            <w:pPr>
              <w:pStyle w:val="TableParagraph"/>
              <w:tabs>
                <w:tab w:val="left" w:pos="1783"/>
                <w:tab w:val="left" w:pos="2309"/>
                <w:tab w:val="left" w:pos="3024"/>
              </w:tabs>
              <w:spacing w:before="11" w:line="225" w:lineRule="auto"/>
              <w:ind w:left="451" w:right="96"/>
              <w:rPr>
                <w:i/>
              </w:rPr>
            </w:pPr>
            <w:r>
              <w:rPr>
                <w:i/>
                <w:w w:val="105"/>
              </w:rPr>
              <w:t>banks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certified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by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the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BSP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as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authorized</w:t>
            </w:r>
            <w:r>
              <w:rPr>
                <w:i/>
                <w:w w:val="105"/>
              </w:rPr>
              <w:tab/>
              <w:t>to</w:t>
            </w:r>
            <w:r>
              <w:rPr>
                <w:i/>
                <w:w w:val="105"/>
              </w:rPr>
              <w:tab/>
              <w:t>issue</w:t>
            </w:r>
            <w:r>
              <w:rPr>
                <w:i/>
                <w:w w:val="105"/>
              </w:rPr>
              <w:tab/>
            </w:r>
            <w:r>
              <w:rPr>
                <w:i/>
                <w:spacing w:val="-2"/>
                <w:w w:val="105"/>
              </w:rPr>
              <w:t>such</w:t>
            </w:r>
          </w:p>
        </w:tc>
        <w:tc>
          <w:tcPr>
            <w:tcW w:w="3557" w:type="dxa"/>
            <w:tcBorders>
              <w:top w:val="nil"/>
            </w:tcBorders>
          </w:tcPr>
          <w:p w14:paraId="09F26A74" w14:textId="77777777" w:rsidR="00FC1E3C" w:rsidRDefault="00FC1E3C">
            <w:pPr>
              <w:pStyle w:val="TableParagraph"/>
            </w:pPr>
          </w:p>
        </w:tc>
      </w:tr>
    </w:tbl>
    <w:p w14:paraId="47AAF262" w14:textId="77777777" w:rsidR="00FC1E3C" w:rsidRDefault="00FC1E3C">
      <w:pPr>
        <w:sectPr w:rsidR="00FC1E3C" w:rsidSect="00BF64AE">
          <w:pgSz w:w="12240" w:h="15840"/>
          <w:pgMar w:top="1440" w:right="1498" w:bottom="1138" w:left="173" w:header="0" w:footer="907" w:gutter="0"/>
          <w:cols w:space="720"/>
        </w:sectPr>
      </w:pPr>
    </w:p>
    <w:tbl>
      <w:tblPr>
        <w:tblW w:w="0" w:type="auto"/>
        <w:tblInd w:w="3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6"/>
        <w:gridCol w:w="3557"/>
      </w:tblGrid>
      <w:tr w:rsidR="00FC1E3C" w14:paraId="1A7C7F52" w14:textId="77777777">
        <w:trPr>
          <w:trHeight w:val="1616"/>
        </w:trPr>
        <w:tc>
          <w:tcPr>
            <w:tcW w:w="3556" w:type="dxa"/>
          </w:tcPr>
          <w:p w14:paraId="04217A7D" w14:textId="77777777" w:rsidR="00FC1E3C" w:rsidRDefault="0043240B">
            <w:pPr>
              <w:pStyle w:val="TableParagraph"/>
              <w:spacing w:line="250" w:lineRule="exact"/>
              <w:ind w:left="451"/>
              <w:rPr>
                <w:i/>
              </w:rPr>
            </w:pPr>
            <w:r>
              <w:rPr>
                <w:i/>
                <w:w w:val="105"/>
              </w:rPr>
              <w:lastRenderedPageBreak/>
              <w:t>financial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instrument.</w:t>
            </w:r>
          </w:p>
        </w:tc>
        <w:tc>
          <w:tcPr>
            <w:tcW w:w="3557" w:type="dxa"/>
          </w:tcPr>
          <w:p w14:paraId="1364BB92" w14:textId="77777777" w:rsidR="00FC1E3C" w:rsidRDefault="00FC1E3C">
            <w:pPr>
              <w:pStyle w:val="TableParagraph"/>
            </w:pPr>
          </w:p>
        </w:tc>
      </w:tr>
      <w:tr w:rsidR="00FC1E3C" w14:paraId="03E3F770" w14:textId="77777777">
        <w:trPr>
          <w:trHeight w:val="1817"/>
        </w:trPr>
        <w:tc>
          <w:tcPr>
            <w:tcW w:w="3556" w:type="dxa"/>
          </w:tcPr>
          <w:p w14:paraId="352D37DE" w14:textId="77777777" w:rsidR="00FC1E3C" w:rsidRDefault="0043240B">
            <w:pPr>
              <w:pStyle w:val="TableParagraph"/>
              <w:spacing w:line="247" w:lineRule="auto"/>
              <w:ind w:left="451" w:right="85" w:hanging="340"/>
              <w:jc w:val="both"/>
            </w:pPr>
            <w:r>
              <w:rPr>
                <w:w w:val="105"/>
              </w:rPr>
              <w:t>c)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Surety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bond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callable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upon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demand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issued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surety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insurance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company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duly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certified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Insurance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Commission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authorized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issue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such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security.</w:t>
            </w:r>
          </w:p>
        </w:tc>
        <w:tc>
          <w:tcPr>
            <w:tcW w:w="3557" w:type="dxa"/>
          </w:tcPr>
          <w:p w14:paraId="22C519A4" w14:textId="77777777" w:rsidR="00FC1E3C" w:rsidRDefault="00FC1E3C">
            <w:pPr>
              <w:pStyle w:val="TableParagraph"/>
              <w:rPr>
                <w:sz w:val="24"/>
              </w:rPr>
            </w:pPr>
          </w:p>
          <w:p w14:paraId="7E7561D2" w14:textId="77777777" w:rsidR="00FC1E3C" w:rsidRDefault="00FC1E3C">
            <w:pPr>
              <w:pStyle w:val="TableParagraph"/>
              <w:rPr>
                <w:sz w:val="24"/>
              </w:rPr>
            </w:pPr>
          </w:p>
          <w:p w14:paraId="7836ACCC" w14:textId="77777777" w:rsidR="00FC1E3C" w:rsidRDefault="00FC1E3C">
            <w:pPr>
              <w:pStyle w:val="TableParagraph"/>
              <w:spacing w:before="6"/>
              <w:rPr>
                <w:sz w:val="19"/>
              </w:rPr>
            </w:pPr>
          </w:p>
          <w:p w14:paraId="64900385" w14:textId="77777777" w:rsidR="00FC1E3C" w:rsidRDefault="0043240B">
            <w:pPr>
              <w:pStyle w:val="TableParagraph"/>
              <w:ind w:left="966"/>
            </w:pPr>
            <w:r>
              <w:rPr>
                <w:w w:val="105"/>
              </w:rPr>
              <w:t>Five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percent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(5%)</w:t>
            </w:r>
          </w:p>
        </w:tc>
      </w:tr>
    </w:tbl>
    <w:p w14:paraId="5B98294D" w14:textId="77777777" w:rsidR="00FC1E3C" w:rsidRDefault="00FC1E3C">
      <w:pPr>
        <w:pStyle w:val="BodyText"/>
        <w:spacing w:before="8"/>
        <w:rPr>
          <w:sz w:val="11"/>
        </w:rPr>
      </w:pPr>
    </w:p>
    <w:p w14:paraId="77754FDA" w14:textId="77777777" w:rsidR="00FC1E3C" w:rsidRDefault="0043240B">
      <w:pPr>
        <w:pStyle w:val="BodyText"/>
        <w:spacing w:before="90" w:line="247" w:lineRule="auto"/>
        <w:ind w:left="3229" w:right="363"/>
        <w:jc w:val="both"/>
      </w:pPr>
      <w:r>
        <w:rPr>
          <w:w w:val="105"/>
        </w:rPr>
        <w:t>The Bid Securing Declaration mentioned above is an undertaking which</w:t>
      </w:r>
      <w:r>
        <w:rPr>
          <w:spacing w:val="1"/>
          <w:w w:val="105"/>
        </w:rPr>
        <w:t xml:space="preserve"> </w:t>
      </w:r>
      <w:r>
        <w:rPr>
          <w:w w:val="105"/>
        </w:rPr>
        <w:t>states,</w:t>
      </w:r>
      <w:r>
        <w:rPr>
          <w:spacing w:val="1"/>
          <w:w w:val="105"/>
        </w:rPr>
        <w:t xml:space="preserve"> </w:t>
      </w:r>
      <w:r>
        <w:rPr>
          <w:w w:val="105"/>
        </w:rPr>
        <w:t>among</w:t>
      </w:r>
      <w:r>
        <w:rPr>
          <w:spacing w:val="1"/>
          <w:w w:val="105"/>
        </w:rPr>
        <w:t xml:space="preserve"> </w:t>
      </w:r>
      <w:r>
        <w:rPr>
          <w:w w:val="105"/>
        </w:rPr>
        <w:t>others,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bidder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enter</w:t>
      </w:r>
      <w:r>
        <w:rPr>
          <w:spacing w:val="1"/>
          <w:w w:val="105"/>
        </w:rPr>
        <w:t xml:space="preserve"> </w:t>
      </w:r>
      <w:r>
        <w:rPr>
          <w:w w:val="105"/>
        </w:rPr>
        <w:t>into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and furnish the performance security required under ITB</w:t>
      </w:r>
      <w:r>
        <w:rPr>
          <w:spacing w:val="1"/>
          <w:w w:val="105"/>
        </w:rPr>
        <w:t xml:space="preserve"> </w:t>
      </w:r>
      <w:r>
        <w:rPr>
          <w:w w:val="105"/>
        </w:rPr>
        <w:t>Clause</w:t>
      </w:r>
      <w:r>
        <w:rPr>
          <w:spacing w:val="-6"/>
          <w:w w:val="105"/>
        </w:rPr>
        <w:t xml:space="preserve"> </w:t>
      </w:r>
      <w:r>
        <w:rPr>
          <w:w w:val="105"/>
        </w:rPr>
        <w:t>31,</w:t>
      </w:r>
      <w:r>
        <w:rPr>
          <w:spacing w:val="-4"/>
          <w:w w:val="105"/>
        </w:rPr>
        <w:t xml:space="preserve"> </w:t>
      </w:r>
      <w:r>
        <w:rPr>
          <w:w w:val="105"/>
        </w:rPr>
        <w:t>within</w:t>
      </w:r>
      <w:r>
        <w:rPr>
          <w:spacing w:val="-4"/>
          <w:w w:val="105"/>
        </w:rPr>
        <w:t xml:space="preserve"> </w:t>
      </w:r>
      <w:r>
        <w:rPr>
          <w:w w:val="105"/>
        </w:rPr>
        <w:t>ten</w:t>
      </w:r>
      <w:r>
        <w:rPr>
          <w:spacing w:val="-4"/>
          <w:w w:val="105"/>
        </w:rPr>
        <w:t xml:space="preserve"> </w:t>
      </w:r>
      <w:r>
        <w:rPr>
          <w:w w:val="105"/>
        </w:rPr>
        <w:t>(10)</w:t>
      </w:r>
      <w:r>
        <w:rPr>
          <w:spacing w:val="-4"/>
          <w:w w:val="105"/>
        </w:rPr>
        <w:t xml:space="preserve"> </w:t>
      </w:r>
      <w:r>
        <w:rPr>
          <w:w w:val="105"/>
        </w:rPr>
        <w:t>calendar</w:t>
      </w:r>
      <w:r>
        <w:rPr>
          <w:spacing w:val="-5"/>
          <w:w w:val="105"/>
        </w:rPr>
        <w:t xml:space="preserve"> </w:t>
      </w:r>
      <w:r>
        <w:rPr>
          <w:w w:val="105"/>
        </w:rPr>
        <w:t>days</w:t>
      </w:r>
      <w:r>
        <w:rPr>
          <w:spacing w:val="-4"/>
          <w:w w:val="105"/>
        </w:rPr>
        <w:t xml:space="preserve"> </w:t>
      </w:r>
      <w:r>
        <w:rPr>
          <w:w w:val="105"/>
        </w:rPr>
        <w:t>from</w:t>
      </w:r>
      <w:r>
        <w:rPr>
          <w:spacing w:val="-4"/>
          <w:w w:val="105"/>
        </w:rPr>
        <w:t xml:space="preserve"> </w:t>
      </w:r>
      <w:r>
        <w:rPr>
          <w:w w:val="105"/>
        </w:rPr>
        <w:t>receipt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Notice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Award,</w:t>
      </w:r>
      <w:r>
        <w:rPr>
          <w:spacing w:val="-56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commits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pay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corresponding</w:t>
      </w:r>
      <w:r>
        <w:rPr>
          <w:spacing w:val="-4"/>
          <w:w w:val="105"/>
        </w:rPr>
        <w:t xml:space="preserve"> </w:t>
      </w:r>
      <w:r>
        <w:rPr>
          <w:w w:val="105"/>
        </w:rPr>
        <w:t>amount</w:t>
      </w:r>
      <w:r>
        <w:rPr>
          <w:spacing w:val="-6"/>
          <w:w w:val="105"/>
        </w:rPr>
        <w:t xml:space="preserve"> </w:t>
      </w:r>
      <w:r>
        <w:rPr>
          <w:w w:val="105"/>
        </w:rPr>
        <w:t>as</w:t>
      </w:r>
      <w:r>
        <w:rPr>
          <w:spacing w:val="-5"/>
          <w:w w:val="105"/>
        </w:rPr>
        <w:t xml:space="preserve"> </w:t>
      </w:r>
      <w:r>
        <w:rPr>
          <w:w w:val="105"/>
        </w:rPr>
        <w:t>fine,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suspended</w:t>
      </w:r>
      <w:r>
        <w:rPr>
          <w:spacing w:val="-7"/>
          <w:w w:val="105"/>
        </w:rPr>
        <w:t xml:space="preserve"> </w:t>
      </w:r>
      <w:r>
        <w:rPr>
          <w:w w:val="105"/>
        </w:rPr>
        <w:t>for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5"/>
          <w:w w:val="105"/>
        </w:rPr>
        <w:t xml:space="preserve"> </w:t>
      </w:r>
      <w:r>
        <w:rPr>
          <w:w w:val="105"/>
        </w:rPr>
        <w:t>period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time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being</w:t>
      </w:r>
      <w:r>
        <w:rPr>
          <w:spacing w:val="1"/>
          <w:w w:val="105"/>
        </w:rPr>
        <w:t xml:space="preserve"> </w:t>
      </w:r>
      <w:r>
        <w:rPr>
          <w:w w:val="105"/>
        </w:rPr>
        <w:t>qualified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participate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government</w:t>
      </w:r>
      <w:r>
        <w:rPr>
          <w:spacing w:val="1"/>
          <w:w w:val="105"/>
        </w:rPr>
        <w:t xml:space="preserve"> </w:t>
      </w:r>
      <w:r>
        <w:rPr>
          <w:w w:val="105"/>
        </w:rPr>
        <w:t>procurement activity in the event it violates any of the conditions stated</w:t>
      </w:r>
      <w:r>
        <w:rPr>
          <w:spacing w:val="1"/>
          <w:w w:val="105"/>
        </w:rPr>
        <w:t xml:space="preserve"> </w:t>
      </w:r>
      <w:r>
        <w:rPr>
          <w:w w:val="105"/>
        </w:rPr>
        <w:t>therein</w:t>
      </w:r>
      <w:r>
        <w:rPr>
          <w:spacing w:val="1"/>
          <w:w w:val="105"/>
        </w:rPr>
        <w:t xml:space="preserve"> </w:t>
      </w:r>
      <w:r>
        <w:rPr>
          <w:w w:val="105"/>
        </w:rPr>
        <w:t>as provided in</w:t>
      </w:r>
      <w:r>
        <w:rPr>
          <w:spacing w:val="1"/>
          <w:w w:val="105"/>
        </w:rPr>
        <w:t xml:space="preserve"> </w:t>
      </w:r>
      <w:r>
        <w:rPr>
          <w:w w:val="105"/>
        </w:rPr>
        <w:t>the guidelines issued</w:t>
      </w:r>
      <w:r>
        <w:rPr>
          <w:spacing w:val="1"/>
          <w:w w:val="105"/>
        </w:rPr>
        <w:t xml:space="preserve"> </w:t>
      </w:r>
      <w:r>
        <w:rPr>
          <w:w w:val="105"/>
        </w:rPr>
        <w:t>by the</w:t>
      </w:r>
      <w:r>
        <w:rPr>
          <w:spacing w:val="-40"/>
          <w:w w:val="105"/>
        </w:rPr>
        <w:t xml:space="preserve"> </w:t>
      </w:r>
      <w:r>
        <w:rPr>
          <w:w w:val="105"/>
        </w:rPr>
        <w:t>GPPB.</w:t>
      </w:r>
    </w:p>
    <w:p w14:paraId="6A855913" w14:textId="77777777" w:rsidR="00FC1E3C" w:rsidRDefault="00FC1E3C">
      <w:pPr>
        <w:pStyle w:val="BodyText"/>
        <w:spacing w:before="9"/>
        <w:rPr>
          <w:sz w:val="18"/>
        </w:rPr>
      </w:pPr>
    </w:p>
    <w:p w14:paraId="18B729E9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7"/>
      </w:pPr>
      <w:r>
        <w:rPr>
          <w:w w:val="105"/>
        </w:rPr>
        <w:t xml:space="preserve">The bid security should be valid for the period specified in the </w:t>
      </w:r>
      <w:r>
        <w:rPr>
          <w:b/>
          <w:w w:val="105"/>
          <w:u w:val="thick"/>
        </w:rPr>
        <w:t>BDS</w:t>
      </w:r>
      <w:r>
        <w:rPr>
          <w:w w:val="105"/>
        </w:rPr>
        <w:t>. Any bid</w:t>
      </w:r>
      <w:r>
        <w:rPr>
          <w:spacing w:val="-55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accompanied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an</w:t>
      </w:r>
      <w:r>
        <w:rPr>
          <w:spacing w:val="1"/>
          <w:w w:val="105"/>
        </w:rPr>
        <w:t xml:space="preserve"> </w:t>
      </w:r>
      <w:r>
        <w:rPr>
          <w:w w:val="105"/>
        </w:rPr>
        <w:t>acceptable</w:t>
      </w:r>
      <w:r>
        <w:rPr>
          <w:spacing w:val="1"/>
          <w:w w:val="105"/>
        </w:rPr>
        <w:t xml:space="preserve"> </w:t>
      </w:r>
      <w:r>
        <w:rPr>
          <w:w w:val="105"/>
        </w:rPr>
        <w:t>bid</w:t>
      </w:r>
      <w:r>
        <w:rPr>
          <w:spacing w:val="1"/>
          <w:w w:val="105"/>
        </w:rPr>
        <w:t xml:space="preserve"> </w:t>
      </w:r>
      <w:r>
        <w:rPr>
          <w:w w:val="105"/>
        </w:rPr>
        <w:t>security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rejected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Procuring</w:t>
      </w:r>
      <w:r>
        <w:rPr>
          <w:spacing w:val="2"/>
          <w:w w:val="105"/>
        </w:rPr>
        <w:t xml:space="preserve"> </w:t>
      </w:r>
      <w:r>
        <w:rPr>
          <w:w w:val="105"/>
        </w:rPr>
        <w:t>Entity</w:t>
      </w:r>
      <w:r>
        <w:rPr>
          <w:spacing w:val="2"/>
          <w:w w:val="105"/>
        </w:rPr>
        <w:t xml:space="preserve"> </w:t>
      </w:r>
      <w:r>
        <w:rPr>
          <w:w w:val="105"/>
        </w:rPr>
        <w:t>as</w:t>
      </w:r>
      <w:r>
        <w:rPr>
          <w:spacing w:val="-9"/>
          <w:w w:val="105"/>
        </w:rPr>
        <w:t xml:space="preserve"> </w:t>
      </w:r>
      <w:r>
        <w:rPr>
          <w:w w:val="105"/>
        </w:rPr>
        <w:t>non-responsive.</w:t>
      </w:r>
    </w:p>
    <w:p w14:paraId="45CF9AB9" w14:textId="77777777" w:rsidR="00FC1E3C" w:rsidRDefault="00FC1E3C">
      <w:pPr>
        <w:pStyle w:val="BodyText"/>
        <w:spacing w:before="4"/>
        <w:rPr>
          <w:sz w:val="19"/>
        </w:rPr>
      </w:pPr>
    </w:p>
    <w:p w14:paraId="486F8532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2"/>
      </w:pPr>
      <w:r>
        <w:rPr>
          <w:w w:val="105"/>
        </w:rPr>
        <w:t>No</w:t>
      </w:r>
      <w:r>
        <w:rPr>
          <w:spacing w:val="-7"/>
          <w:w w:val="105"/>
        </w:rPr>
        <w:t xml:space="preserve"> </w:t>
      </w:r>
      <w:r>
        <w:rPr>
          <w:w w:val="105"/>
        </w:rPr>
        <w:t>bid</w:t>
      </w:r>
      <w:r>
        <w:rPr>
          <w:spacing w:val="-5"/>
          <w:w w:val="105"/>
        </w:rPr>
        <w:t xml:space="preserve"> </w:t>
      </w:r>
      <w:r>
        <w:rPr>
          <w:w w:val="105"/>
        </w:rPr>
        <w:t>securities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returned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Consultants</w:t>
      </w:r>
      <w:r>
        <w:rPr>
          <w:spacing w:val="-5"/>
          <w:w w:val="105"/>
        </w:rPr>
        <w:t xml:space="preserve"> </w:t>
      </w:r>
      <w:r>
        <w:rPr>
          <w:w w:val="105"/>
        </w:rPr>
        <w:t>after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opening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bids</w:t>
      </w:r>
      <w:r>
        <w:rPr>
          <w:spacing w:val="-55"/>
          <w:w w:val="105"/>
        </w:rPr>
        <w:t xml:space="preserve"> </w:t>
      </w:r>
      <w:r>
        <w:rPr>
          <w:w w:val="105"/>
        </w:rPr>
        <w:t>and before contract signing, except to those that failed or declared as post-</w:t>
      </w:r>
      <w:r>
        <w:rPr>
          <w:spacing w:val="1"/>
          <w:w w:val="105"/>
        </w:rPr>
        <w:t xml:space="preserve"> </w:t>
      </w:r>
      <w:r>
        <w:t>disqualified, upon submission of a written waiver of their right to file a request</w:t>
      </w:r>
      <w:r>
        <w:rPr>
          <w:spacing w:val="1"/>
        </w:rPr>
        <w:t xml:space="preserve"> </w:t>
      </w:r>
      <w:r>
        <w:t>for reconsideration and/or protest or lapse of the reglementary period without</w:t>
      </w:r>
      <w:r>
        <w:rPr>
          <w:spacing w:val="1"/>
        </w:rPr>
        <w:t xml:space="preserve"> </w:t>
      </w:r>
      <w:r>
        <w:rPr>
          <w:w w:val="105"/>
        </w:rPr>
        <w:t>having filed a request for reconsideration or protest. Without prejudice on its</w:t>
      </w:r>
      <w:r>
        <w:rPr>
          <w:spacing w:val="-55"/>
          <w:w w:val="105"/>
        </w:rPr>
        <w:t xml:space="preserve"> </w:t>
      </w:r>
      <w:r>
        <w:rPr>
          <w:w w:val="105"/>
        </w:rPr>
        <w:t>forfeiture, bid securities shall be returned only after the bidder with the</w:t>
      </w:r>
      <w:r>
        <w:rPr>
          <w:spacing w:val="1"/>
          <w:w w:val="105"/>
        </w:rPr>
        <w:t xml:space="preserve"> </w:t>
      </w:r>
      <w:r>
        <w:rPr>
          <w:w w:val="105"/>
        </w:rPr>
        <w:t>Highest</w:t>
      </w:r>
      <w:r>
        <w:rPr>
          <w:spacing w:val="-3"/>
          <w:w w:val="105"/>
        </w:rPr>
        <w:t xml:space="preserve"> </w:t>
      </w:r>
      <w:r>
        <w:rPr>
          <w:w w:val="105"/>
        </w:rPr>
        <w:t>Rated</w:t>
      </w:r>
      <w:r>
        <w:rPr>
          <w:spacing w:val="-5"/>
          <w:w w:val="105"/>
        </w:rPr>
        <w:t xml:space="preserve"> </w:t>
      </w:r>
      <w:r>
        <w:rPr>
          <w:w w:val="105"/>
        </w:rPr>
        <w:t>Responsive</w:t>
      </w:r>
      <w:r>
        <w:rPr>
          <w:spacing w:val="-5"/>
          <w:w w:val="105"/>
        </w:rPr>
        <w:t xml:space="preserve"> </w:t>
      </w:r>
      <w:r>
        <w:rPr>
          <w:w w:val="105"/>
        </w:rPr>
        <w:t>Bid</w:t>
      </w:r>
      <w:r>
        <w:rPr>
          <w:spacing w:val="-4"/>
          <w:w w:val="105"/>
        </w:rPr>
        <w:t xml:space="preserve"> </w:t>
      </w:r>
      <w:r>
        <w:rPr>
          <w:w w:val="105"/>
        </w:rPr>
        <w:t>(HRRB)</w:t>
      </w:r>
      <w:r>
        <w:rPr>
          <w:spacing w:val="-4"/>
          <w:w w:val="105"/>
        </w:rPr>
        <w:t xml:space="preserve"> </w:t>
      </w:r>
      <w:r>
        <w:rPr>
          <w:w w:val="105"/>
        </w:rPr>
        <w:t>has</w:t>
      </w:r>
      <w:r>
        <w:rPr>
          <w:spacing w:val="-5"/>
          <w:w w:val="105"/>
        </w:rPr>
        <w:t xml:space="preserve"> </w:t>
      </w:r>
      <w:r>
        <w:rPr>
          <w:w w:val="105"/>
        </w:rPr>
        <w:t>signed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contract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furnished</w:t>
      </w:r>
      <w:r>
        <w:rPr>
          <w:spacing w:val="-55"/>
          <w:w w:val="105"/>
        </w:rPr>
        <w:t xml:space="preserve"> </w:t>
      </w:r>
      <w:r>
        <w:rPr>
          <w:w w:val="105"/>
        </w:rPr>
        <w:t>the performance security, but in no case later than the expiration of the bid</w:t>
      </w:r>
      <w:r>
        <w:rPr>
          <w:spacing w:val="1"/>
          <w:w w:val="105"/>
        </w:rPr>
        <w:t xml:space="preserve"> </w:t>
      </w:r>
      <w:r>
        <w:t>security</w:t>
      </w:r>
      <w:r>
        <w:rPr>
          <w:spacing w:val="9"/>
        </w:rPr>
        <w:t xml:space="preserve"> </w:t>
      </w:r>
      <w:r>
        <w:t>validity</w:t>
      </w:r>
      <w:r>
        <w:rPr>
          <w:spacing w:val="9"/>
        </w:rPr>
        <w:t xml:space="preserve"> </w:t>
      </w:r>
      <w:r>
        <w:t>period</w:t>
      </w:r>
      <w:r>
        <w:rPr>
          <w:spacing w:val="9"/>
        </w:rPr>
        <w:t xml:space="preserve"> </w:t>
      </w:r>
      <w:r>
        <w:t>indicated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rPr>
          <w:b/>
        </w:rPr>
        <w:t>ITB</w:t>
      </w:r>
      <w:r>
        <w:rPr>
          <w:b/>
          <w:spacing w:val="9"/>
        </w:rPr>
        <w:t xml:space="preserve"> </w:t>
      </w:r>
      <w:r>
        <w:t>Clause</w:t>
      </w:r>
      <w:r>
        <w:rPr>
          <w:spacing w:val="-23"/>
        </w:rPr>
        <w:t xml:space="preserve"> </w:t>
      </w:r>
      <w:r>
        <w:t>15.2.</w:t>
      </w:r>
    </w:p>
    <w:p w14:paraId="7955AEC5" w14:textId="77777777" w:rsidR="00FC1E3C" w:rsidRDefault="00FC1E3C">
      <w:pPr>
        <w:pStyle w:val="BodyText"/>
        <w:spacing w:before="9"/>
        <w:rPr>
          <w:sz w:val="18"/>
        </w:rPr>
      </w:pPr>
    </w:p>
    <w:p w14:paraId="671EB313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5"/>
      </w:pPr>
      <w:r>
        <w:t xml:space="preserve">Upon signing and execution of the contract pursuant to </w:t>
      </w:r>
      <w:r>
        <w:rPr>
          <w:b/>
        </w:rPr>
        <w:t xml:space="preserve">ITB </w:t>
      </w:r>
      <w:r>
        <w:t>Clause 31, and the</w:t>
      </w:r>
      <w:r>
        <w:rPr>
          <w:spacing w:val="1"/>
        </w:rPr>
        <w:t xml:space="preserve"> </w:t>
      </w:r>
      <w:r>
        <w:rPr>
          <w:w w:val="105"/>
        </w:rPr>
        <w:t>posting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performance</w:t>
      </w:r>
      <w:r>
        <w:rPr>
          <w:spacing w:val="1"/>
          <w:w w:val="105"/>
        </w:rPr>
        <w:t xml:space="preserve"> </w:t>
      </w:r>
      <w:r>
        <w:rPr>
          <w:w w:val="105"/>
        </w:rPr>
        <w:t>security</w:t>
      </w:r>
      <w:r>
        <w:rPr>
          <w:spacing w:val="1"/>
          <w:w w:val="105"/>
        </w:rPr>
        <w:t xml:space="preserve"> </w:t>
      </w:r>
      <w:r>
        <w:rPr>
          <w:w w:val="105"/>
        </w:rPr>
        <w:t>pursuant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</w:t>
      </w:r>
      <w:r>
        <w:rPr>
          <w:spacing w:val="1"/>
          <w:w w:val="105"/>
        </w:rPr>
        <w:t xml:space="preserve"> </w:t>
      </w:r>
      <w:r>
        <w:rPr>
          <w:w w:val="105"/>
        </w:rPr>
        <w:t>32,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Consultant’s bid security will be discharged, but in no case later than the bid</w:t>
      </w:r>
      <w:r>
        <w:rPr>
          <w:spacing w:val="1"/>
          <w:w w:val="105"/>
        </w:rPr>
        <w:t xml:space="preserve"> </w:t>
      </w:r>
      <w:r>
        <w:rPr>
          <w:w w:val="105"/>
        </w:rPr>
        <w:t>security</w:t>
      </w:r>
      <w:r>
        <w:rPr>
          <w:spacing w:val="1"/>
          <w:w w:val="105"/>
        </w:rPr>
        <w:t xml:space="preserve"> </w:t>
      </w:r>
      <w:r>
        <w:rPr>
          <w:w w:val="105"/>
        </w:rPr>
        <w:t>validity</w:t>
      </w:r>
      <w:r>
        <w:rPr>
          <w:spacing w:val="1"/>
          <w:w w:val="105"/>
        </w:rPr>
        <w:t xml:space="preserve"> </w:t>
      </w:r>
      <w:r>
        <w:rPr>
          <w:w w:val="105"/>
        </w:rPr>
        <w:t>period</w:t>
      </w:r>
      <w:r>
        <w:rPr>
          <w:spacing w:val="2"/>
          <w:w w:val="105"/>
        </w:rPr>
        <w:t xml:space="preserve"> </w:t>
      </w:r>
      <w:r>
        <w:rPr>
          <w:w w:val="105"/>
        </w:rPr>
        <w:t>as indicated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-38"/>
          <w:w w:val="105"/>
        </w:rPr>
        <w:t xml:space="preserve"> </w:t>
      </w:r>
      <w:r>
        <w:rPr>
          <w:w w:val="105"/>
        </w:rPr>
        <w:t>15.2.</w:t>
      </w:r>
    </w:p>
    <w:p w14:paraId="1FC8D551" w14:textId="77777777" w:rsidR="00FC1E3C" w:rsidRDefault="00FC1E3C">
      <w:pPr>
        <w:pStyle w:val="BodyText"/>
        <w:spacing w:before="3"/>
        <w:rPr>
          <w:sz w:val="19"/>
        </w:rPr>
      </w:pPr>
    </w:p>
    <w:p w14:paraId="76AC501A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29"/>
          <w:tab w:val="left" w:pos="3230"/>
        </w:tabs>
        <w:ind w:hanging="679"/>
      </w:pPr>
      <w:r>
        <w:t>The</w:t>
      </w:r>
      <w:r>
        <w:rPr>
          <w:spacing w:val="16"/>
        </w:rPr>
        <w:t xml:space="preserve"> </w:t>
      </w:r>
      <w:r>
        <w:t>bid</w:t>
      </w:r>
      <w:r>
        <w:rPr>
          <w:spacing w:val="19"/>
        </w:rPr>
        <w:t xml:space="preserve"> </w:t>
      </w:r>
      <w:r>
        <w:t>security</w:t>
      </w:r>
      <w:r>
        <w:rPr>
          <w:spacing w:val="19"/>
        </w:rPr>
        <w:t xml:space="preserve"> </w:t>
      </w:r>
      <w:r>
        <w:t>may</w:t>
      </w:r>
      <w:r>
        <w:rPr>
          <w:spacing w:val="17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forfeited:</w:t>
      </w:r>
    </w:p>
    <w:p w14:paraId="4B89E0D1" w14:textId="77777777" w:rsidR="00FC1E3C" w:rsidRDefault="00FC1E3C">
      <w:pPr>
        <w:pStyle w:val="BodyText"/>
        <w:spacing w:before="2"/>
        <w:rPr>
          <w:sz w:val="20"/>
        </w:rPr>
      </w:pPr>
    </w:p>
    <w:p w14:paraId="03829702" w14:textId="77777777" w:rsidR="00FC1E3C" w:rsidRDefault="0043240B" w:rsidP="001D069E">
      <w:pPr>
        <w:pStyle w:val="ListParagraph"/>
        <w:numPr>
          <w:ilvl w:val="0"/>
          <w:numId w:val="39"/>
        </w:numPr>
        <w:tabs>
          <w:tab w:val="left" w:pos="3907"/>
          <w:tab w:val="left" w:pos="3908"/>
        </w:tabs>
      </w:pPr>
      <w:r>
        <w:rPr>
          <w:w w:val="105"/>
        </w:rPr>
        <w:t>if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Consultant:</w:t>
      </w:r>
    </w:p>
    <w:p w14:paraId="396B2A0A" w14:textId="77777777" w:rsidR="002F198A" w:rsidRDefault="002F198A" w:rsidP="002F198A">
      <w:pPr>
        <w:pStyle w:val="ListParagraph"/>
        <w:tabs>
          <w:tab w:val="left" w:pos="677"/>
          <w:tab w:val="left" w:pos="2711"/>
        </w:tabs>
        <w:ind w:left="5422" w:right="138" w:firstLine="0"/>
        <w:jc w:val="right"/>
        <w:rPr>
          <w:w w:val="105"/>
        </w:rPr>
      </w:pPr>
    </w:p>
    <w:p w14:paraId="3102095D" w14:textId="13EF4A50" w:rsidR="00FC1E3C" w:rsidRDefault="0043240B" w:rsidP="002F198A">
      <w:pPr>
        <w:pStyle w:val="ListParagraph"/>
        <w:numPr>
          <w:ilvl w:val="1"/>
          <w:numId w:val="39"/>
        </w:numPr>
        <w:tabs>
          <w:tab w:val="left" w:pos="677"/>
          <w:tab w:val="left" w:pos="2711"/>
        </w:tabs>
        <w:ind w:right="138"/>
      </w:pPr>
      <w:r>
        <w:rPr>
          <w:w w:val="105"/>
        </w:rPr>
        <w:t>withdraws</w:t>
      </w:r>
      <w:r>
        <w:rPr>
          <w:spacing w:val="9"/>
          <w:w w:val="105"/>
        </w:rPr>
        <w:t xml:space="preserve"> </w:t>
      </w:r>
      <w:r>
        <w:rPr>
          <w:w w:val="105"/>
        </w:rPr>
        <w:t>its</w:t>
      </w:r>
      <w:r>
        <w:rPr>
          <w:spacing w:val="11"/>
          <w:w w:val="105"/>
        </w:rPr>
        <w:t xml:space="preserve"> </w:t>
      </w:r>
      <w:r>
        <w:rPr>
          <w:w w:val="105"/>
        </w:rPr>
        <w:t>bid</w:t>
      </w:r>
      <w:r>
        <w:rPr>
          <w:spacing w:val="12"/>
          <w:w w:val="105"/>
        </w:rPr>
        <w:t xml:space="preserve"> </w:t>
      </w:r>
      <w:r>
        <w:rPr>
          <w:w w:val="105"/>
        </w:rPr>
        <w:t>during</w:t>
      </w:r>
      <w:r>
        <w:rPr>
          <w:spacing w:val="12"/>
          <w:w w:val="105"/>
        </w:rPr>
        <w:t xml:space="preserve"> </w:t>
      </w:r>
      <w:r>
        <w:rPr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w w:val="105"/>
        </w:rPr>
        <w:t>period</w:t>
      </w:r>
      <w:r>
        <w:rPr>
          <w:spacing w:val="12"/>
          <w:w w:val="105"/>
        </w:rPr>
        <w:t xml:space="preserve"> </w:t>
      </w:r>
      <w:r>
        <w:rPr>
          <w:w w:val="105"/>
        </w:rPr>
        <w:t>of</w:t>
      </w:r>
      <w:r>
        <w:rPr>
          <w:spacing w:val="11"/>
          <w:w w:val="105"/>
        </w:rPr>
        <w:t xml:space="preserve"> </w:t>
      </w:r>
      <w:r>
        <w:rPr>
          <w:w w:val="105"/>
        </w:rPr>
        <w:t>bid</w:t>
      </w:r>
      <w:r>
        <w:rPr>
          <w:spacing w:val="9"/>
          <w:w w:val="105"/>
        </w:rPr>
        <w:t xml:space="preserve"> </w:t>
      </w:r>
      <w:r>
        <w:rPr>
          <w:w w:val="105"/>
        </w:rPr>
        <w:t>validity</w:t>
      </w:r>
      <w:r>
        <w:rPr>
          <w:spacing w:val="13"/>
          <w:w w:val="105"/>
        </w:rPr>
        <w:t xml:space="preserve"> </w:t>
      </w:r>
      <w:r>
        <w:rPr>
          <w:w w:val="105"/>
        </w:rPr>
        <w:t>specified</w:t>
      </w:r>
      <w:r>
        <w:rPr>
          <w:spacing w:val="10"/>
          <w:w w:val="105"/>
        </w:rPr>
        <w:t xml:space="preserve"> </w:t>
      </w:r>
      <w:r>
        <w:rPr>
          <w:w w:val="105"/>
        </w:rPr>
        <w:t>in</w:t>
      </w:r>
    </w:p>
    <w:p w14:paraId="362E14D8" w14:textId="77777777" w:rsidR="00FC1E3C" w:rsidRDefault="0043240B">
      <w:pPr>
        <w:spacing w:before="6"/>
        <w:ind w:left="960" w:right="957"/>
        <w:jc w:val="center"/>
      </w:pPr>
      <w:r>
        <w:rPr>
          <w:b/>
          <w:w w:val="105"/>
        </w:rPr>
        <w:t xml:space="preserve">ITB </w:t>
      </w:r>
      <w:r>
        <w:rPr>
          <w:w w:val="105"/>
        </w:rPr>
        <w:t>Clause</w:t>
      </w:r>
      <w:r>
        <w:rPr>
          <w:spacing w:val="-2"/>
          <w:w w:val="105"/>
        </w:rPr>
        <w:t xml:space="preserve"> </w:t>
      </w:r>
      <w:r>
        <w:rPr>
          <w:w w:val="105"/>
        </w:rPr>
        <w:t>15.2;</w:t>
      </w:r>
    </w:p>
    <w:p w14:paraId="20E27711" w14:textId="77777777" w:rsidR="00FC1E3C" w:rsidRDefault="00FC1E3C">
      <w:pPr>
        <w:pStyle w:val="BodyText"/>
        <w:spacing w:before="3"/>
        <w:rPr>
          <w:sz w:val="20"/>
        </w:rPr>
      </w:pPr>
    </w:p>
    <w:p w14:paraId="2AFE7D6D" w14:textId="743F9ABE" w:rsidR="00FC1E3C" w:rsidRDefault="0043240B" w:rsidP="002F198A">
      <w:pPr>
        <w:pStyle w:val="ListParagraph"/>
        <w:numPr>
          <w:ilvl w:val="1"/>
          <w:numId w:val="39"/>
        </w:numPr>
        <w:tabs>
          <w:tab w:val="left" w:pos="4582"/>
          <w:tab w:val="left" w:pos="4583"/>
        </w:tabs>
        <w:spacing w:line="244" w:lineRule="auto"/>
        <w:ind w:right="370"/>
      </w:pPr>
      <w:r w:rsidRPr="002F198A">
        <w:rPr>
          <w:w w:val="105"/>
        </w:rPr>
        <w:t>does</w:t>
      </w:r>
      <w:r w:rsidRPr="002F198A">
        <w:rPr>
          <w:spacing w:val="-10"/>
          <w:w w:val="105"/>
        </w:rPr>
        <w:t xml:space="preserve"> </w:t>
      </w:r>
      <w:r w:rsidRPr="002F198A">
        <w:rPr>
          <w:w w:val="105"/>
        </w:rPr>
        <w:t>not</w:t>
      </w:r>
      <w:r w:rsidRPr="002F198A">
        <w:rPr>
          <w:spacing w:val="-6"/>
          <w:w w:val="105"/>
        </w:rPr>
        <w:t xml:space="preserve"> </w:t>
      </w:r>
      <w:r w:rsidRPr="002F198A">
        <w:rPr>
          <w:w w:val="105"/>
        </w:rPr>
        <w:t>accept</w:t>
      </w:r>
      <w:r w:rsidRPr="002F198A">
        <w:rPr>
          <w:spacing w:val="-7"/>
          <w:w w:val="105"/>
        </w:rPr>
        <w:t xml:space="preserve"> </w:t>
      </w:r>
      <w:r w:rsidRPr="002F198A">
        <w:rPr>
          <w:w w:val="105"/>
        </w:rPr>
        <w:t>the</w:t>
      </w:r>
      <w:r w:rsidRPr="002F198A">
        <w:rPr>
          <w:spacing w:val="-6"/>
          <w:w w:val="105"/>
        </w:rPr>
        <w:t xml:space="preserve"> </w:t>
      </w:r>
      <w:r w:rsidRPr="002F198A">
        <w:rPr>
          <w:w w:val="105"/>
        </w:rPr>
        <w:t>correction</w:t>
      </w:r>
      <w:r w:rsidRPr="002F198A">
        <w:rPr>
          <w:spacing w:val="-7"/>
          <w:w w:val="105"/>
        </w:rPr>
        <w:t xml:space="preserve"> </w:t>
      </w:r>
      <w:r w:rsidRPr="002F198A">
        <w:rPr>
          <w:w w:val="105"/>
        </w:rPr>
        <w:t>of</w:t>
      </w:r>
      <w:r w:rsidRPr="002F198A">
        <w:rPr>
          <w:spacing w:val="-5"/>
          <w:w w:val="105"/>
        </w:rPr>
        <w:t xml:space="preserve"> </w:t>
      </w:r>
      <w:r w:rsidRPr="002F198A">
        <w:rPr>
          <w:w w:val="105"/>
        </w:rPr>
        <w:t>errors</w:t>
      </w:r>
      <w:r w:rsidRPr="002F198A">
        <w:rPr>
          <w:spacing w:val="-8"/>
          <w:w w:val="105"/>
        </w:rPr>
        <w:t xml:space="preserve"> </w:t>
      </w:r>
      <w:r w:rsidRPr="002F198A">
        <w:rPr>
          <w:w w:val="105"/>
        </w:rPr>
        <w:t>pursuant</w:t>
      </w:r>
      <w:r w:rsidRPr="002F198A">
        <w:rPr>
          <w:spacing w:val="-9"/>
          <w:w w:val="105"/>
        </w:rPr>
        <w:t xml:space="preserve"> </w:t>
      </w:r>
      <w:r w:rsidRPr="002F198A">
        <w:rPr>
          <w:w w:val="105"/>
        </w:rPr>
        <w:t>to</w:t>
      </w:r>
      <w:r w:rsidRPr="002F198A">
        <w:rPr>
          <w:spacing w:val="-7"/>
          <w:w w:val="105"/>
        </w:rPr>
        <w:t xml:space="preserve"> </w:t>
      </w:r>
      <w:r w:rsidRPr="002F198A">
        <w:rPr>
          <w:b/>
          <w:w w:val="105"/>
        </w:rPr>
        <w:t>ITB</w:t>
      </w:r>
      <w:r w:rsidRPr="002F198A">
        <w:rPr>
          <w:b/>
          <w:spacing w:val="-6"/>
          <w:w w:val="105"/>
        </w:rPr>
        <w:t xml:space="preserve"> </w:t>
      </w:r>
      <w:r w:rsidRPr="002F198A">
        <w:rPr>
          <w:w w:val="105"/>
        </w:rPr>
        <w:t>Clause</w:t>
      </w:r>
      <w:r w:rsidRPr="002F198A">
        <w:rPr>
          <w:spacing w:val="-55"/>
          <w:w w:val="105"/>
        </w:rPr>
        <w:t xml:space="preserve"> </w:t>
      </w:r>
      <w:r w:rsidRPr="002F198A">
        <w:rPr>
          <w:w w:val="105"/>
        </w:rPr>
        <w:t>11.7;</w:t>
      </w:r>
    </w:p>
    <w:p w14:paraId="001E858F" w14:textId="77777777" w:rsidR="00FC1E3C" w:rsidRDefault="00FC1E3C">
      <w:pPr>
        <w:spacing w:line="244" w:lineRule="auto"/>
        <w:sectPr w:rsidR="00FC1E3C">
          <w:pgSz w:w="12240" w:h="15840"/>
          <w:pgMar w:top="1360" w:right="1500" w:bottom="1140" w:left="0" w:header="0" w:footer="911" w:gutter="0"/>
          <w:cols w:space="720"/>
        </w:sectPr>
      </w:pPr>
    </w:p>
    <w:p w14:paraId="2DF672F3" w14:textId="77777777" w:rsidR="00FC1E3C" w:rsidRDefault="0043240B" w:rsidP="002F198A">
      <w:pPr>
        <w:pStyle w:val="ListParagraph"/>
        <w:numPr>
          <w:ilvl w:val="0"/>
          <w:numId w:val="39"/>
        </w:numPr>
        <w:tabs>
          <w:tab w:val="left" w:pos="4584"/>
        </w:tabs>
        <w:spacing w:before="60" w:line="244" w:lineRule="auto"/>
        <w:ind w:left="4584" w:right="367" w:hanging="677"/>
      </w:pPr>
      <w:r>
        <w:rPr>
          <w:w w:val="105"/>
        </w:rPr>
        <w:lastRenderedPageBreak/>
        <w:t>has a finding against the veracity of the required documents</w:t>
      </w:r>
      <w:r>
        <w:rPr>
          <w:spacing w:val="1"/>
          <w:w w:val="105"/>
        </w:rPr>
        <w:t xml:space="preserve"> </w:t>
      </w:r>
      <w:r>
        <w:t>submitted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accordance</w:t>
      </w:r>
      <w:r>
        <w:rPr>
          <w:spacing w:val="10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rPr>
          <w:b/>
        </w:rPr>
        <w:t>ITB</w:t>
      </w:r>
      <w:r>
        <w:rPr>
          <w:b/>
          <w:spacing w:val="11"/>
        </w:rPr>
        <w:t xml:space="preserve"> </w:t>
      </w:r>
      <w:r>
        <w:t>Clause</w:t>
      </w:r>
      <w:r>
        <w:rPr>
          <w:spacing w:val="-27"/>
        </w:rPr>
        <w:t xml:space="preserve"> </w:t>
      </w:r>
      <w:r>
        <w:t>27.2;</w:t>
      </w:r>
    </w:p>
    <w:p w14:paraId="62A4B05D" w14:textId="77777777" w:rsidR="00FC1E3C" w:rsidRDefault="00FC1E3C">
      <w:pPr>
        <w:pStyle w:val="BodyText"/>
        <w:spacing w:before="8"/>
        <w:rPr>
          <w:sz w:val="19"/>
        </w:rPr>
      </w:pPr>
    </w:p>
    <w:p w14:paraId="38C81BB8" w14:textId="77777777" w:rsidR="002F198A" w:rsidRPr="002F198A" w:rsidRDefault="0043240B" w:rsidP="002F198A">
      <w:pPr>
        <w:pStyle w:val="ListParagraph"/>
        <w:numPr>
          <w:ilvl w:val="1"/>
          <w:numId w:val="39"/>
        </w:numPr>
        <w:tabs>
          <w:tab w:val="left" w:pos="4584"/>
        </w:tabs>
        <w:spacing w:before="1" w:line="247" w:lineRule="auto"/>
        <w:ind w:right="363"/>
      </w:pPr>
      <w:r w:rsidRPr="002F198A">
        <w:rPr>
          <w:w w:val="105"/>
        </w:rPr>
        <w:t>submission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of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eligibility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requirements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containing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false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information or falsified</w:t>
      </w:r>
      <w:r w:rsidRPr="002F198A">
        <w:rPr>
          <w:spacing w:val="-12"/>
          <w:w w:val="105"/>
        </w:rPr>
        <w:t xml:space="preserve"> </w:t>
      </w:r>
      <w:r w:rsidRPr="002F198A">
        <w:rPr>
          <w:w w:val="105"/>
        </w:rPr>
        <w:t>documents;</w:t>
      </w:r>
    </w:p>
    <w:p w14:paraId="3D4EF8B3" w14:textId="77777777" w:rsidR="002F198A" w:rsidRPr="002F198A" w:rsidRDefault="002F198A" w:rsidP="002F198A">
      <w:pPr>
        <w:pStyle w:val="ListParagraph"/>
        <w:tabs>
          <w:tab w:val="left" w:pos="4584"/>
        </w:tabs>
        <w:spacing w:before="1" w:line="247" w:lineRule="auto"/>
        <w:ind w:left="4582" w:right="363" w:firstLine="0"/>
      </w:pPr>
    </w:p>
    <w:p w14:paraId="6DD3A6CA" w14:textId="2ADBFA0F" w:rsidR="002F198A" w:rsidRPr="002F198A" w:rsidRDefault="002F198A" w:rsidP="002F198A">
      <w:pPr>
        <w:pStyle w:val="ListParagraph"/>
        <w:numPr>
          <w:ilvl w:val="1"/>
          <w:numId w:val="39"/>
        </w:numPr>
        <w:tabs>
          <w:tab w:val="left" w:pos="4584"/>
        </w:tabs>
        <w:spacing w:before="1" w:line="247" w:lineRule="auto"/>
        <w:ind w:right="363"/>
      </w:pPr>
      <w:r w:rsidRPr="002F198A">
        <w:rPr>
          <w:w w:val="105"/>
        </w:rPr>
        <w:t>any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submission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of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bids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that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contain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false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information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or</w:t>
      </w:r>
      <w:r w:rsidRPr="002F198A">
        <w:rPr>
          <w:spacing w:val="1"/>
          <w:w w:val="105"/>
        </w:rPr>
        <w:t xml:space="preserve"> </w:t>
      </w:r>
      <w:r>
        <w:t>falsified documents, or the concealment of such information in</w:t>
      </w:r>
      <w:r w:rsidRPr="002F198A">
        <w:rPr>
          <w:spacing w:val="1"/>
        </w:rPr>
        <w:t xml:space="preserve"> </w:t>
      </w:r>
      <w:r w:rsidRPr="002F198A">
        <w:rPr>
          <w:w w:val="105"/>
        </w:rPr>
        <w:t>the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bids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in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order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to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influence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the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outcome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of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eligibility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screening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or</w:t>
      </w:r>
      <w:r w:rsidRPr="002F198A">
        <w:rPr>
          <w:spacing w:val="2"/>
          <w:w w:val="105"/>
        </w:rPr>
        <w:t xml:space="preserve"> </w:t>
      </w:r>
      <w:r w:rsidRPr="002F198A">
        <w:rPr>
          <w:w w:val="105"/>
        </w:rPr>
        <w:t>any</w:t>
      </w:r>
      <w:r w:rsidRPr="002F198A">
        <w:rPr>
          <w:spacing w:val="1"/>
          <w:w w:val="105"/>
        </w:rPr>
        <w:t xml:space="preserve"> </w:t>
      </w:r>
      <w:r w:rsidRPr="002F198A">
        <w:rPr>
          <w:w w:val="105"/>
        </w:rPr>
        <w:t>other stage</w:t>
      </w:r>
      <w:r w:rsidRPr="002F198A">
        <w:rPr>
          <w:spacing w:val="-1"/>
          <w:w w:val="105"/>
        </w:rPr>
        <w:t xml:space="preserve"> </w:t>
      </w:r>
      <w:r w:rsidRPr="002F198A">
        <w:rPr>
          <w:w w:val="105"/>
        </w:rPr>
        <w:t>of</w:t>
      </w:r>
      <w:r w:rsidRPr="002F198A">
        <w:rPr>
          <w:spacing w:val="2"/>
          <w:w w:val="105"/>
        </w:rPr>
        <w:t xml:space="preserve"> </w:t>
      </w:r>
      <w:r w:rsidRPr="002F198A">
        <w:rPr>
          <w:w w:val="105"/>
        </w:rPr>
        <w:t>the public bidding;</w:t>
      </w:r>
    </w:p>
    <w:p w14:paraId="57937BE4" w14:textId="77777777" w:rsidR="002F198A" w:rsidRDefault="002F198A" w:rsidP="002F198A">
      <w:pPr>
        <w:pStyle w:val="ListParagraph"/>
      </w:pPr>
    </w:p>
    <w:p w14:paraId="531E96FE" w14:textId="1F49E9AC" w:rsidR="002F198A" w:rsidRPr="002F198A" w:rsidRDefault="002F198A" w:rsidP="002F198A">
      <w:pPr>
        <w:pStyle w:val="ListParagraph"/>
        <w:numPr>
          <w:ilvl w:val="1"/>
          <w:numId w:val="39"/>
        </w:numPr>
        <w:tabs>
          <w:tab w:val="left" w:pos="4584"/>
        </w:tabs>
        <w:spacing w:before="1" w:line="247" w:lineRule="auto"/>
        <w:ind w:right="363"/>
      </w:pPr>
      <w:r>
        <w:rPr>
          <w:w w:val="105"/>
        </w:rPr>
        <w:t>allowing the use of one’s name, or using the name of another</w:t>
      </w:r>
      <w:r>
        <w:rPr>
          <w:spacing w:val="1"/>
          <w:w w:val="105"/>
        </w:rPr>
        <w:t xml:space="preserve"> </w:t>
      </w:r>
      <w:r>
        <w:rPr>
          <w:w w:val="105"/>
        </w:rPr>
        <w:t>for purposes</w:t>
      </w:r>
      <w:r>
        <w:rPr>
          <w:spacing w:val="1"/>
          <w:w w:val="105"/>
        </w:rPr>
        <w:t xml:space="preserve"> </w:t>
      </w:r>
      <w:r>
        <w:rPr>
          <w:w w:val="105"/>
        </w:rPr>
        <w:t>of public</w:t>
      </w:r>
      <w:r>
        <w:rPr>
          <w:spacing w:val="-14"/>
          <w:w w:val="105"/>
        </w:rPr>
        <w:t xml:space="preserve"> </w:t>
      </w:r>
      <w:r>
        <w:rPr>
          <w:w w:val="105"/>
        </w:rPr>
        <w:t>bidding;</w:t>
      </w:r>
    </w:p>
    <w:p w14:paraId="4D74811D" w14:textId="77777777" w:rsidR="002F198A" w:rsidRDefault="002F198A" w:rsidP="002F198A">
      <w:pPr>
        <w:pStyle w:val="ListParagraph"/>
      </w:pPr>
    </w:p>
    <w:p w14:paraId="774281A5" w14:textId="421F6436" w:rsidR="002F198A" w:rsidRDefault="002F198A" w:rsidP="002F198A">
      <w:pPr>
        <w:pStyle w:val="ListParagraph"/>
        <w:numPr>
          <w:ilvl w:val="1"/>
          <w:numId w:val="39"/>
        </w:numPr>
        <w:tabs>
          <w:tab w:val="left" w:pos="4584"/>
        </w:tabs>
        <w:spacing w:before="1" w:line="247" w:lineRule="auto"/>
        <w:ind w:right="363"/>
      </w:pPr>
      <w:r>
        <w:rPr>
          <w:w w:val="105"/>
        </w:rPr>
        <w:t>withdrawal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bid,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3"/>
          <w:w w:val="105"/>
        </w:rPr>
        <w:t xml:space="preserve"> </w:t>
      </w:r>
      <w:r>
        <w:rPr>
          <w:w w:val="105"/>
        </w:rPr>
        <w:t>refusal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accept</w:t>
      </w:r>
      <w:r>
        <w:rPr>
          <w:spacing w:val="-5"/>
          <w:w w:val="105"/>
        </w:rPr>
        <w:t xml:space="preserve"> </w:t>
      </w:r>
      <w:r>
        <w:rPr>
          <w:w w:val="105"/>
        </w:rPr>
        <w:t>an</w:t>
      </w:r>
      <w:r>
        <w:rPr>
          <w:spacing w:val="-2"/>
          <w:w w:val="105"/>
        </w:rPr>
        <w:t xml:space="preserve"> </w:t>
      </w:r>
      <w:r>
        <w:rPr>
          <w:w w:val="105"/>
        </w:rPr>
        <w:t>award,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4"/>
          <w:w w:val="105"/>
        </w:rPr>
        <w:t xml:space="preserve"> </w:t>
      </w:r>
      <w:r>
        <w:rPr>
          <w:w w:val="105"/>
        </w:rPr>
        <w:t>enter</w:t>
      </w:r>
      <w:r>
        <w:rPr>
          <w:spacing w:val="-5"/>
          <w:w w:val="105"/>
        </w:rPr>
        <w:t xml:space="preserve"> </w:t>
      </w:r>
      <w:r>
        <w:rPr>
          <w:w w:val="105"/>
        </w:rPr>
        <w:t>into</w:t>
      </w:r>
      <w:r>
        <w:rPr>
          <w:spacing w:val="-56"/>
          <w:w w:val="105"/>
        </w:rPr>
        <w:t xml:space="preserve"> </w:t>
      </w:r>
      <w:r>
        <w:rPr>
          <w:w w:val="105"/>
        </w:rPr>
        <w:t>contract with the Government without justifiable cause, after</w:t>
      </w:r>
      <w:r>
        <w:rPr>
          <w:spacing w:val="1"/>
          <w:w w:val="10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Bidder</w:t>
      </w:r>
      <w:r>
        <w:rPr>
          <w:spacing w:val="8"/>
        </w:rPr>
        <w:t xml:space="preserve"> </w:t>
      </w:r>
      <w:r>
        <w:t>had</w:t>
      </w:r>
      <w:r>
        <w:rPr>
          <w:spacing w:val="7"/>
        </w:rPr>
        <w:t xml:space="preserve"> </w:t>
      </w:r>
      <w:r>
        <w:t>been</w:t>
      </w:r>
      <w:r>
        <w:rPr>
          <w:spacing w:val="9"/>
        </w:rPr>
        <w:t xml:space="preserve"> </w:t>
      </w:r>
      <w:r>
        <w:t>adjudged</w:t>
      </w:r>
      <w:r>
        <w:rPr>
          <w:spacing w:val="9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having</w:t>
      </w:r>
      <w:r>
        <w:rPr>
          <w:spacing w:val="8"/>
        </w:rPr>
        <w:t xml:space="preserve"> </w:t>
      </w:r>
      <w:r>
        <w:t>submitted</w:t>
      </w:r>
      <w:r>
        <w:rPr>
          <w:spacing w:val="8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LCRB;</w:t>
      </w:r>
    </w:p>
    <w:p w14:paraId="382105EE" w14:textId="77777777" w:rsidR="002F198A" w:rsidRDefault="002F198A" w:rsidP="002F198A">
      <w:pPr>
        <w:pStyle w:val="ListParagraph"/>
      </w:pPr>
    </w:p>
    <w:p w14:paraId="3DF9EDB5" w14:textId="2EE83C93" w:rsidR="002F198A" w:rsidRPr="002F198A" w:rsidRDefault="002F198A" w:rsidP="002F198A">
      <w:pPr>
        <w:pStyle w:val="ListParagraph"/>
        <w:numPr>
          <w:ilvl w:val="1"/>
          <w:numId w:val="39"/>
        </w:numPr>
        <w:tabs>
          <w:tab w:val="left" w:pos="4584"/>
        </w:tabs>
        <w:spacing w:before="1" w:line="247" w:lineRule="auto"/>
        <w:ind w:right="363"/>
      </w:pPr>
      <w:r>
        <w:rPr>
          <w:w w:val="105"/>
        </w:rPr>
        <w:t>refusal or failure to post the required performance security</w:t>
      </w:r>
      <w:r>
        <w:rPr>
          <w:spacing w:val="1"/>
          <w:w w:val="105"/>
        </w:rPr>
        <w:t xml:space="preserve"> </w:t>
      </w:r>
      <w:r>
        <w:rPr>
          <w:w w:val="105"/>
        </w:rPr>
        <w:t>within the</w:t>
      </w:r>
      <w:r>
        <w:rPr>
          <w:spacing w:val="-1"/>
          <w:w w:val="105"/>
        </w:rPr>
        <w:t xml:space="preserve"> </w:t>
      </w:r>
      <w:r>
        <w:rPr>
          <w:w w:val="105"/>
        </w:rPr>
        <w:t>prescribed</w:t>
      </w:r>
      <w:r>
        <w:rPr>
          <w:spacing w:val="-8"/>
          <w:w w:val="105"/>
        </w:rPr>
        <w:t xml:space="preserve"> </w:t>
      </w:r>
      <w:r>
        <w:rPr>
          <w:w w:val="105"/>
        </w:rPr>
        <w:t>time;</w:t>
      </w:r>
    </w:p>
    <w:p w14:paraId="640F53FA" w14:textId="77777777" w:rsidR="002F198A" w:rsidRDefault="002F198A" w:rsidP="002F198A">
      <w:pPr>
        <w:pStyle w:val="ListParagraph"/>
      </w:pPr>
    </w:p>
    <w:p w14:paraId="2D279F19" w14:textId="10671EB9" w:rsidR="002F198A" w:rsidRDefault="002F198A" w:rsidP="002F198A">
      <w:pPr>
        <w:pStyle w:val="ListParagraph"/>
        <w:numPr>
          <w:ilvl w:val="1"/>
          <w:numId w:val="39"/>
        </w:numPr>
        <w:tabs>
          <w:tab w:val="left" w:pos="4584"/>
        </w:tabs>
        <w:spacing w:before="1" w:line="247" w:lineRule="auto"/>
        <w:ind w:right="363"/>
      </w:pPr>
      <w:r>
        <w:rPr>
          <w:w w:val="105"/>
        </w:rPr>
        <w:t>refusal to clarify or validate in writing its bid during post-</w:t>
      </w:r>
      <w:r>
        <w:rPr>
          <w:spacing w:val="1"/>
          <w:w w:val="105"/>
        </w:rPr>
        <w:t xml:space="preserve"> </w:t>
      </w:r>
      <w:r>
        <w:rPr>
          <w:w w:val="105"/>
        </w:rPr>
        <w:t>qualification within a period of seven (7) calendar days from</w:t>
      </w:r>
      <w:r>
        <w:rPr>
          <w:spacing w:val="1"/>
          <w:w w:val="105"/>
        </w:rPr>
        <w:t xml:space="preserve"> </w:t>
      </w:r>
      <w:r>
        <w:t>receipt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request</w:t>
      </w:r>
      <w:r>
        <w:rPr>
          <w:spacing w:val="6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clarification;</w:t>
      </w:r>
    </w:p>
    <w:p w14:paraId="568FFB84" w14:textId="77777777" w:rsidR="002F198A" w:rsidRDefault="002F198A" w:rsidP="002F198A">
      <w:pPr>
        <w:pStyle w:val="ListParagraph"/>
      </w:pPr>
    </w:p>
    <w:p w14:paraId="5F36DB82" w14:textId="7E122181" w:rsidR="002F198A" w:rsidRDefault="002F198A" w:rsidP="002F198A">
      <w:pPr>
        <w:pStyle w:val="ListParagraph"/>
        <w:numPr>
          <w:ilvl w:val="1"/>
          <w:numId w:val="39"/>
        </w:numPr>
        <w:tabs>
          <w:tab w:val="left" w:pos="4584"/>
        </w:tabs>
        <w:spacing w:before="1" w:line="247" w:lineRule="auto"/>
        <w:ind w:right="363"/>
      </w:pPr>
      <w:r>
        <w:rPr>
          <w:w w:val="105"/>
        </w:rPr>
        <w:t>any documented attempt by a Bidder to unduly influence the</w:t>
      </w:r>
      <w:r>
        <w:rPr>
          <w:spacing w:val="1"/>
          <w:w w:val="105"/>
        </w:rPr>
        <w:t xml:space="preserve"> </w:t>
      </w:r>
      <w:r>
        <w:t>outcome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bidding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his</w:t>
      </w:r>
      <w:r>
        <w:rPr>
          <w:spacing w:val="-16"/>
        </w:rPr>
        <w:t xml:space="preserve"> </w:t>
      </w:r>
      <w:r>
        <w:t>favor;</w:t>
      </w:r>
    </w:p>
    <w:p w14:paraId="62658CC9" w14:textId="77777777" w:rsidR="002F198A" w:rsidRDefault="002F198A" w:rsidP="002F198A">
      <w:pPr>
        <w:pStyle w:val="ListParagraph"/>
      </w:pPr>
    </w:p>
    <w:p w14:paraId="3C92AF8D" w14:textId="653BE545" w:rsidR="002F198A" w:rsidRPr="002F198A" w:rsidRDefault="002F198A" w:rsidP="002F198A">
      <w:pPr>
        <w:pStyle w:val="ListParagraph"/>
        <w:numPr>
          <w:ilvl w:val="1"/>
          <w:numId w:val="39"/>
        </w:numPr>
        <w:tabs>
          <w:tab w:val="left" w:pos="4584"/>
        </w:tabs>
        <w:spacing w:before="1" w:line="247" w:lineRule="auto"/>
        <w:ind w:right="363"/>
      </w:pPr>
      <w:r>
        <w:rPr>
          <w:w w:val="105"/>
        </w:rPr>
        <w:t>failure of the potential joint venture partners to enter into the</w:t>
      </w:r>
      <w:r>
        <w:rPr>
          <w:spacing w:val="1"/>
          <w:w w:val="105"/>
        </w:rPr>
        <w:t xml:space="preserve"> </w:t>
      </w:r>
      <w:r>
        <w:rPr>
          <w:w w:val="105"/>
        </w:rPr>
        <w:t>joint</w:t>
      </w:r>
      <w:r>
        <w:rPr>
          <w:spacing w:val="-7"/>
          <w:w w:val="105"/>
        </w:rPr>
        <w:t xml:space="preserve"> </w:t>
      </w:r>
      <w:r>
        <w:rPr>
          <w:w w:val="105"/>
        </w:rPr>
        <w:t>venture</w:t>
      </w:r>
      <w:r>
        <w:rPr>
          <w:spacing w:val="-7"/>
          <w:w w:val="105"/>
        </w:rPr>
        <w:t xml:space="preserve"> </w:t>
      </w:r>
      <w:r>
        <w:rPr>
          <w:w w:val="105"/>
        </w:rPr>
        <w:t>after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bid</w:t>
      </w:r>
      <w:r>
        <w:rPr>
          <w:spacing w:val="-7"/>
          <w:w w:val="105"/>
        </w:rPr>
        <w:t xml:space="preserve"> </w:t>
      </w:r>
      <w:r>
        <w:rPr>
          <w:w w:val="105"/>
        </w:rPr>
        <w:t>is</w:t>
      </w:r>
      <w:r>
        <w:rPr>
          <w:spacing w:val="-7"/>
          <w:w w:val="105"/>
        </w:rPr>
        <w:t xml:space="preserve"> </w:t>
      </w:r>
      <w:r>
        <w:rPr>
          <w:w w:val="105"/>
        </w:rPr>
        <w:t>declared</w:t>
      </w:r>
      <w:r>
        <w:rPr>
          <w:spacing w:val="-5"/>
          <w:w w:val="105"/>
        </w:rPr>
        <w:t xml:space="preserve"> </w:t>
      </w:r>
      <w:r>
        <w:rPr>
          <w:w w:val="105"/>
        </w:rPr>
        <w:t>successful;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</w:p>
    <w:p w14:paraId="005740D5" w14:textId="77777777" w:rsidR="002F198A" w:rsidRDefault="002F198A" w:rsidP="002F198A">
      <w:pPr>
        <w:pStyle w:val="ListParagraph"/>
      </w:pPr>
    </w:p>
    <w:p w14:paraId="72F37187" w14:textId="43BC2861" w:rsidR="002F198A" w:rsidRPr="002F198A" w:rsidRDefault="002F198A" w:rsidP="002F198A">
      <w:pPr>
        <w:pStyle w:val="ListParagraph"/>
        <w:numPr>
          <w:ilvl w:val="1"/>
          <w:numId w:val="39"/>
        </w:numPr>
        <w:tabs>
          <w:tab w:val="left" w:pos="4584"/>
        </w:tabs>
        <w:spacing w:before="1" w:line="247" w:lineRule="auto"/>
        <w:ind w:right="363"/>
      </w:pPr>
      <w:r>
        <w:rPr>
          <w:w w:val="105"/>
        </w:rPr>
        <w:t>all other acts that tend to defeat the purpose of the competitive</w:t>
      </w:r>
      <w:r>
        <w:rPr>
          <w:spacing w:val="-55"/>
          <w:w w:val="105"/>
        </w:rPr>
        <w:t xml:space="preserve"> </w:t>
      </w:r>
      <w:r>
        <w:rPr>
          <w:w w:val="105"/>
        </w:rPr>
        <w:t>bidding,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habitually</w:t>
      </w:r>
      <w:r>
        <w:rPr>
          <w:spacing w:val="1"/>
          <w:w w:val="105"/>
        </w:rPr>
        <w:t xml:space="preserve"> </w:t>
      </w:r>
      <w:r>
        <w:rPr>
          <w:w w:val="105"/>
        </w:rPr>
        <w:t>withdrawing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bidding,</w:t>
      </w:r>
      <w:r>
        <w:rPr>
          <w:spacing w:val="1"/>
          <w:w w:val="105"/>
        </w:rPr>
        <w:t xml:space="preserve"> </w:t>
      </w:r>
      <w:r>
        <w:rPr>
          <w:w w:val="105"/>
        </w:rPr>
        <w:t>submitting late Bids or patently insufficient bid, for at least</w:t>
      </w:r>
      <w:r>
        <w:rPr>
          <w:spacing w:val="1"/>
          <w:w w:val="105"/>
        </w:rPr>
        <w:t xml:space="preserve"> </w:t>
      </w:r>
      <w:r>
        <w:rPr>
          <w:w w:val="105"/>
        </w:rPr>
        <w:t>three</w:t>
      </w:r>
      <w:r>
        <w:rPr>
          <w:spacing w:val="-8"/>
          <w:w w:val="105"/>
        </w:rPr>
        <w:t xml:space="preserve"> </w:t>
      </w:r>
      <w:r>
        <w:rPr>
          <w:w w:val="105"/>
        </w:rPr>
        <w:t>(3)</w:t>
      </w:r>
      <w:r>
        <w:rPr>
          <w:spacing w:val="-8"/>
          <w:w w:val="105"/>
        </w:rPr>
        <w:t xml:space="preserve"> </w:t>
      </w:r>
      <w:r>
        <w:rPr>
          <w:w w:val="105"/>
        </w:rPr>
        <w:t>times</w:t>
      </w:r>
      <w:r>
        <w:rPr>
          <w:spacing w:val="-5"/>
          <w:w w:val="105"/>
        </w:rPr>
        <w:t xml:space="preserve"> </w:t>
      </w:r>
      <w:r>
        <w:rPr>
          <w:w w:val="105"/>
        </w:rPr>
        <w:t>within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year,</w:t>
      </w:r>
      <w:r>
        <w:rPr>
          <w:spacing w:val="-4"/>
          <w:w w:val="105"/>
        </w:rPr>
        <w:t xml:space="preserve"> </w:t>
      </w:r>
      <w:r>
        <w:rPr>
          <w:w w:val="105"/>
        </w:rPr>
        <w:t>except</w:t>
      </w:r>
      <w:r>
        <w:rPr>
          <w:spacing w:val="-5"/>
          <w:w w:val="105"/>
        </w:rPr>
        <w:t xml:space="preserve"> </w:t>
      </w:r>
      <w:r>
        <w:rPr>
          <w:w w:val="105"/>
        </w:rPr>
        <w:t>for</w:t>
      </w:r>
      <w:r>
        <w:rPr>
          <w:spacing w:val="-7"/>
          <w:w w:val="105"/>
        </w:rPr>
        <w:t xml:space="preserve"> </w:t>
      </w:r>
      <w:r>
        <w:rPr>
          <w:w w:val="105"/>
        </w:rPr>
        <w:t>valid</w:t>
      </w:r>
      <w:r>
        <w:rPr>
          <w:spacing w:val="-7"/>
          <w:w w:val="105"/>
        </w:rPr>
        <w:t xml:space="preserve"> </w:t>
      </w:r>
      <w:r>
        <w:rPr>
          <w:w w:val="105"/>
        </w:rPr>
        <w:t>reasons.</w:t>
      </w:r>
    </w:p>
    <w:p w14:paraId="5D7456CD" w14:textId="77777777" w:rsidR="00FC1E3C" w:rsidRDefault="00FC1E3C">
      <w:pPr>
        <w:pStyle w:val="BodyText"/>
        <w:rPr>
          <w:sz w:val="24"/>
        </w:rPr>
      </w:pPr>
    </w:p>
    <w:p w14:paraId="5332DED9" w14:textId="77777777" w:rsidR="00FC1E3C" w:rsidRDefault="0043240B" w:rsidP="001D069E">
      <w:pPr>
        <w:pStyle w:val="ListParagraph"/>
        <w:numPr>
          <w:ilvl w:val="0"/>
          <w:numId w:val="39"/>
        </w:numPr>
        <w:tabs>
          <w:tab w:val="left" w:pos="3907"/>
          <w:tab w:val="left" w:pos="3908"/>
        </w:tabs>
        <w:spacing w:before="153"/>
      </w:pPr>
      <w:r>
        <w:rPr>
          <w:w w:val="105"/>
        </w:rPr>
        <w:t>if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successful</w:t>
      </w:r>
      <w:r>
        <w:rPr>
          <w:spacing w:val="-11"/>
          <w:w w:val="105"/>
        </w:rPr>
        <w:t xml:space="preserve"> </w:t>
      </w:r>
      <w:r>
        <w:rPr>
          <w:w w:val="105"/>
        </w:rPr>
        <w:t>Consultant:</w:t>
      </w:r>
    </w:p>
    <w:p w14:paraId="619C05A5" w14:textId="77777777" w:rsidR="00FC1E3C" w:rsidRDefault="00FC1E3C">
      <w:pPr>
        <w:pStyle w:val="BodyText"/>
        <w:spacing w:before="3"/>
        <w:rPr>
          <w:sz w:val="20"/>
        </w:rPr>
      </w:pPr>
    </w:p>
    <w:p w14:paraId="39916A7A" w14:textId="77777777" w:rsidR="00FC1E3C" w:rsidRDefault="0043240B" w:rsidP="001D069E">
      <w:pPr>
        <w:pStyle w:val="ListParagraph"/>
        <w:numPr>
          <w:ilvl w:val="1"/>
          <w:numId w:val="39"/>
        </w:numPr>
        <w:tabs>
          <w:tab w:val="left" w:pos="4582"/>
          <w:tab w:val="left" w:pos="4583"/>
        </w:tabs>
      </w:pPr>
      <w:r>
        <w:rPr>
          <w:w w:val="105"/>
        </w:rPr>
        <w:t>fails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sign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contract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accordance</w:t>
      </w:r>
      <w:r>
        <w:rPr>
          <w:spacing w:val="-4"/>
          <w:w w:val="105"/>
        </w:rPr>
        <w:t xml:space="preserve"> </w:t>
      </w:r>
      <w:r>
        <w:rPr>
          <w:w w:val="105"/>
        </w:rPr>
        <w:t>with</w:t>
      </w:r>
      <w:r>
        <w:rPr>
          <w:spacing w:val="-7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6"/>
          <w:w w:val="105"/>
        </w:rPr>
        <w:t xml:space="preserve"> </w:t>
      </w:r>
      <w:r>
        <w:rPr>
          <w:w w:val="105"/>
        </w:rPr>
        <w:t>Clause</w:t>
      </w:r>
      <w:r>
        <w:rPr>
          <w:spacing w:val="-6"/>
          <w:w w:val="105"/>
        </w:rPr>
        <w:t xml:space="preserve"> </w:t>
      </w:r>
      <w:r>
        <w:rPr>
          <w:w w:val="105"/>
        </w:rPr>
        <w:t>31;</w:t>
      </w:r>
    </w:p>
    <w:p w14:paraId="1AAE9480" w14:textId="77777777" w:rsidR="00FC1E3C" w:rsidRDefault="00FC1E3C">
      <w:pPr>
        <w:pStyle w:val="BodyText"/>
        <w:spacing w:before="3"/>
        <w:rPr>
          <w:sz w:val="20"/>
        </w:rPr>
      </w:pPr>
    </w:p>
    <w:p w14:paraId="3683C599" w14:textId="77777777" w:rsidR="00FC1E3C" w:rsidRDefault="0043240B" w:rsidP="001D069E">
      <w:pPr>
        <w:pStyle w:val="ListParagraph"/>
        <w:numPr>
          <w:ilvl w:val="1"/>
          <w:numId w:val="39"/>
        </w:numPr>
        <w:tabs>
          <w:tab w:val="left" w:pos="4582"/>
          <w:tab w:val="left" w:pos="4583"/>
        </w:tabs>
        <w:rPr>
          <w:b/>
        </w:rPr>
      </w:pPr>
      <w:r>
        <w:rPr>
          <w:w w:val="105"/>
        </w:rPr>
        <w:t>fails</w:t>
      </w:r>
      <w:r>
        <w:rPr>
          <w:spacing w:val="26"/>
          <w:w w:val="105"/>
        </w:rPr>
        <w:t xml:space="preserve"> </w:t>
      </w:r>
      <w:r>
        <w:rPr>
          <w:w w:val="105"/>
        </w:rPr>
        <w:t>to</w:t>
      </w:r>
      <w:r>
        <w:rPr>
          <w:spacing w:val="30"/>
          <w:w w:val="105"/>
        </w:rPr>
        <w:t xml:space="preserve"> </w:t>
      </w:r>
      <w:r>
        <w:rPr>
          <w:w w:val="105"/>
        </w:rPr>
        <w:t>furnish</w:t>
      </w:r>
      <w:r>
        <w:rPr>
          <w:spacing w:val="28"/>
          <w:w w:val="105"/>
        </w:rPr>
        <w:t xml:space="preserve"> </w:t>
      </w:r>
      <w:r>
        <w:rPr>
          <w:w w:val="105"/>
        </w:rPr>
        <w:t>performance</w:t>
      </w:r>
      <w:r>
        <w:rPr>
          <w:spacing w:val="27"/>
          <w:w w:val="105"/>
        </w:rPr>
        <w:t xml:space="preserve"> </w:t>
      </w:r>
      <w:r>
        <w:rPr>
          <w:w w:val="105"/>
        </w:rPr>
        <w:t>security</w:t>
      </w:r>
      <w:r>
        <w:rPr>
          <w:spacing w:val="30"/>
          <w:w w:val="105"/>
        </w:rPr>
        <w:t xml:space="preserve"> </w:t>
      </w:r>
      <w:r>
        <w:rPr>
          <w:w w:val="105"/>
        </w:rPr>
        <w:t>in</w:t>
      </w:r>
      <w:r>
        <w:rPr>
          <w:spacing w:val="28"/>
          <w:w w:val="105"/>
        </w:rPr>
        <w:t xml:space="preserve"> </w:t>
      </w:r>
      <w:r>
        <w:rPr>
          <w:w w:val="105"/>
        </w:rPr>
        <w:t>accordance</w:t>
      </w:r>
      <w:r>
        <w:rPr>
          <w:spacing w:val="28"/>
          <w:w w:val="105"/>
        </w:rPr>
        <w:t xml:space="preserve"> </w:t>
      </w:r>
      <w:r>
        <w:rPr>
          <w:w w:val="105"/>
        </w:rPr>
        <w:t>with</w:t>
      </w:r>
      <w:r>
        <w:rPr>
          <w:spacing w:val="26"/>
          <w:w w:val="105"/>
        </w:rPr>
        <w:t xml:space="preserve"> </w:t>
      </w:r>
      <w:r>
        <w:rPr>
          <w:b/>
          <w:w w:val="105"/>
        </w:rPr>
        <w:t>ITB</w:t>
      </w:r>
    </w:p>
    <w:p w14:paraId="784042EA" w14:textId="77777777" w:rsidR="00FC1E3C" w:rsidRDefault="0043240B">
      <w:pPr>
        <w:pStyle w:val="BodyText"/>
        <w:spacing w:before="6"/>
        <w:ind w:left="593" w:right="957"/>
        <w:jc w:val="center"/>
      </w:pPr>
      <w:r>
        <w:rPr>
          <w:w w:val="105"/>
        </w:rPr>
        <w:t>Clause</w:t>
      </w:r>
      <w:r>
        <w:rPr>
          <w:spacing w:val="-2"/>
          <w:w w:val="105"/>
        </w:rPr>
        <w:t xml:space="preserve"> </w:t>
      </w:r>
      <w:r>
        <w:rPr>
          <w:w w:val="105"/>
        </w:rPr>
        <w:t>32;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</w:p>
    <w:p w14:paraId="5453FE06" w14:textId="77777777" w:rsidR="00FC1E3C" w:rsidRDefault="00FC1E3C">
      <w:pPr>
        <w:pStyle w:val="BodyText"/>
        <w:spacing w:before="3"/>
        <w:rPr>
          <w:sz w:val="20"/>
        </w:rPr>
      </w:pPr>
    </w:p>
    <w:p w14:paraId="3544FF20" w14:textId="77777777" w:rsidR="00FC1E3C" w:rsidRDefault="0043240B" w:rsidP="001D069E">
      <w:pPr>
        <w:pStyle w:val="ListParagraph"/>
        <w:numPr>
          <w:ilvl w:val="1"/>
          <w:numId w:val="39"/>
        </w:numPr>
        <w:tabs>
          <w:tab w:val="left" w:pos="4582"/>
          <w:tab w:val="left" w:pos="4583"/>
        </w:tabs>
        <w:ind w:hanging="676"/>
      </w:pPr>
      <w:r>
        <w:t>any</w:t>
      </w:r>
      <w:r>
        <w:rPr>
          <w:spacing w:val="14"/>
        </w:rPr>
        <w:t xml:space="preserve"> </w:t>
      </w:r>
      <w:r>
        <w:t>other</w:t>
      </w:r>
      <w:r>
        <w:rPr>
          <w:spacing w:val="15"/>
        </w:rPr>
        <w:t xml:space="preserve"> </w:t>
      </w:r>
      <w:r>
        <w:t>reason</w:t>
      </w:r>
      <w:r>
        <w:rPr>
          <w:spacing w:val="18"/>
        </w:rPr>
        <w:t xml:space="preserve"> </w:t>
      </w:r>
      <w:r>
        <w:t>stated</w:t>
      </w:r>
      <w:r>
        <w:rPr>
          <w:spacing w:val="17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b/>
          <w:u w:val="thick"/>
        </w:rPr>
        <w:t>BDS</w:t>
      </w:r>
      <w:r>
        <w:t>.</w:t>
      </w:r>
    </w:p>
    <w:p w14:paraId="32FC4B63" w14:textId="77777777" w:rsidR="00FC1E3C" w:rsidRDefault="00FC1E3C">
      <w:pPr>
        <w:pStyle w:val="BodyText"/>
        <w:rPr>
          <w:sz w:val="20"/>
        </w:rPr>
      </w:pPr>
    </w:p>
    <w:p w14:paraId="13E4E9DD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Format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Signing</w:t>
      </w:r>
      <w:r>
        <w:rPr>
          <w:spacing w:val="-1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Bids</w:t>
      </w:r>
    </w:p>
    <w:p w14:paraId="4FEC6F0B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2" w:line="247" w:lineRule="auto"/>
        <w:ind w:right="366"/>
      </w:pPr>
      <w:r>
        <w:rPr>
          <w:w w:val="105"/>
        </w:rPr>
        <w:t>Consultants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submit</w:t>
      </w:r>
      <w:r>
        <w:rPr>
          <w:spacing w:val="1"/>
          <w:w w:val="105"/>
        </w:rPr>
        <w:t xml:space="preserve"> </w:t>
      </w:r>
      <w:r>
        <w:rPr>
          <w:w w:val="105"/>
        </w:rPr>
        <w:t>their</w:t>
      </w:r>
      <w:r>
        <w:rPr>
          <w:spacing w:val="1"/>
          <w:w w:val="105"/>
        </w:rPr>
        <w:t xml:space="preserve"> </w:t>
      </w:r>
      <w:r>
        <w:rPr>
          <w:w w:val="105"/>
        </w:rPr>
        <w:t>bids</w:t>
      </w:r>
      <w:r>
        <w:rPr>
          <w:spacing w:val="1"/>
          <w:w w:val="105"/>
        </w:rPr>
        <w:t xml:space="preserve"> </w:t>
      </w:r>
      <w:r>
        <w:rPr>
          <w:w w:val="105"/>
        </w:rPr>
        <w:t>through</w:t>
      </w:r>
      <w:r>
        <w:rPr>
          <w:spacing w:val="1"/>
          <w:w w:val="105"/>
        </w:rPr>
        <w:t xml:space="preserve"> </w:t>
      </w:r>
      <w:r>
        <w:rPr>
          <w:w w:val="105"/>
        </w:rPr>
        <w:t>their</w:t>
      </w:r>
      <w:r>
        <w:rPr>
          <w:spacing w:val="1"/>
          <w:w w:val="105"/>
        </w:rPr>
        <w:t xml:space="preserve"> </w:t>
      </w:r>
      <w:r>
        <w:rPr>
          <w:w w:val="105"/>
        </w:rPr>
        <w:t>duly</w:t>
      </w:r>
      <w:r>
        <w:rPr>
          <w:spacing w:val="1"/>
          <w:w w:val="105"/>
        </w:rPr>
        <w:t xml:space="preserve"> </w:t>
      </w:r>
      <w:r>
        <w:rPr>
          <w:w w:val="105"/>
        </w:rPr>
        <w:t>authorized</w:t>
      </w:r>
      <w:r>
        <w:rPr>
          <w:spacing w:val="1"/>
          <w:w w:val="105"/>
        </w:rPr>
        <w:t xml:space="preserve"> </w:t>
      </w:r>
      <w:r>
        <w:rPr>
          <w:w w:val="105"/>
        </w:rPr>
        <w:t>representative using the appropriate forms provided in Section VII. Bidding</w:t>
      </w:r>
      <w:r>
        <w:rPr>
          <w:spacing w:val="1"/>
          <w:w w:val="105"/>
        </w:rPr>
        <w:t xml:space="preserve"> </w:t>
      </w:r>
      <w:r>
        <w:rPr>
          <w:w w:val="105"/>
        </w:rPr>
        <w:t>Forms</w:t>
      </w:r>
      <w:r>
        <w:rPr>
          <w:spacing w:val="18"/>
          <w:w w:val="105"/>
        </w:rPr>
        <w:t xml:space="preserve"> </w:t>
      </w:r>
      <w:r>
        <w:rPr>
          <w:w w:val="105"/>
        </w:rPr>
        <w:t>on</w:t>
      </w:r>
      <w:r>
        <w:rPr>
          <w:spacing w:val="20"/>
          <w:w w:val="105"/>
        </w:rPr>
        <w:t xml:space="preserve"> </w:t>
      </w:r>
      <w:r>
        <w:rPr>
          <w:w w:val="105"/>
        </w:rPr>
        <w:t>or</w:t>
      </w:r>
      <w:r>
        <w:rPr>
          <w:spacing w:val="19"/>
          <w:w w:val="105"/>
        </w:rPr>
        <w:t xml:space="preserve"> </w:t>
      </w:r>
      <w:r>
        <w:rPr>
          <w:w w:val="105"/>
        </w:rPr>
        <w:t>before</w:t>
      </w:r>
      <w:r>
        <w:rPr>
          <w:spacing w:val="18"/>
          <w:w w:val="105"/>
        </w:rPr>
        <w:t xml:space="preserve"> </w:t>
      </w:r>
      <w:r>
        <w:rPr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w w:val="105"/>
        </w:rPr>
        <w:t>deadline</w:t>
      </w:r>
      <w:r>
        <w:rPr>
          <w:spacing w:val="18"/>
          <w:w w:val="105"/>
        </w:rPr>
        <w:t xml:space="preserve"> </w:t>
      </w:r>
      <w:r>
        <w:rPr>
          <w:w w:val="105"/>
        </w:rPr>
        <w:t>specified</w:t>
      </w:r>
      <w:r>
        <w:rPr>
          <w:spacing w:val="19"/>
          <w:w w:val="105"/>
        </w:rPr>
        <w:t xml:space="preserve"> </w:t>
      </w:r>
      <w:r>
        <w:rPr>
          <w:w w:val="105"/>
        </w:rPr>
        <w:t>in</w:t>
      </w:r>
      <w:r>
        <w:rPr>
          <w:spacing w:val="21"/>
          <w:w w:val="105"/>
        </w:rPr>
        <w:t xml:space="preserve"> </w:t>
      </w:r>
      <w:r>
        <w:rPr>
          <w:w w:val="105"/>
        </w:rPr>
        <w:t>the</w:t>
      </w:r>
      <w:r>
        <w:rPr>
          <w:spacing w:val="20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21"/>
          <w:w w:val="105"/>
        </w:rPr>
        <w:t xml:space="preserve"> </w:t>
      </w:r>
      <w:r>
        <w:rPr>
          <w:w w:val="105"/>
        </w:rPr>
        <w:t>Clause</w:t>
      </w:r>
      <w:r>
        <w:rPr>
          <w:spacing w:val="20"/>
          <w:w w:val="105"/>
        </w:rPr>
        <w:t xml:space="preserve"> </w:t>
      </w:r>
      <w:r>
        <w:rPr>
          <w:w w:val="105"/>
        </w:rPr>
        <w:t>18</w:t>
      </w:r>
      <w:r>
        <w:rPr>
          <w:spacing w:val="18"/>
          <w:w w:val="105"/>
        </w:rPr>
        <w:t xml:space="preserve"> </w:t>
      </w:r>
      <w:r>
        <w:rPr>
          <w:w w:val="105"/>
        </w:rPr>
        <w:t>in</w:t>
      </w:r>
      <w:r>
        <w:rPr>
          <w:spacing w:val="20"/>
          <w:w w:val="105"/>
        </w:rPr>
        <w:t xml:space="preserve"> </w:t>
      </w:r>
      <w:r>
        <w:rPr>
          <w:w w:val="105"/>
        </w:rPr>
        <w:t>two</w:t>
      </w:r>
      <w:r>
        <w:rPr>
          <w:spacing w:val="20"/>
          <w:w w:val="105"/>
        </w:rPr>
        <w:t xml:space="preserve"> </w:t>
      </w:r>
      <w:r>
        <w:rPr>
          <w:w w:val="105"/>
        </w:rPr>
        <w:t>(2)</w:t>
      </w:r>
    </w:p>
    <w:p w14:paraId="3C6CD5D5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3654283E" w14:textId="77777777" w:rsidR="00FC1E3C" w:rsidRDefault="0043240B">
      <w:pPr>
        <w:pStyle w:val="BodyText"/>
        <w:spacing w:before="60" w:line="247" w:lineRule="auto"/>
        <w:ind w:left="3229" w:right="366"/>
        <w:jc w:val="both"/>
      </w:pPr>
      <w:r>
        <w:rPr>
          <w:w w:val="105"/>
        </w:rPr>
        <w:lastRenderedPageBreak/>
        <w:t>separate sealed bid envelopes, and which shall be submitted simultaneously.</w:t>
      </w:r>
      <w:r>
        <w:rPr>
          <w:spacing w:val="1"/>
          <w:w w:val="105"/>
        </w:rPr>
        <w:t xml:space="preserve"> </w:t>
      </w:r>
      <w:r>
        <w:rPr>
          <w:w w:val="105"/>
        </w:rPr>
        <w:t>The first shall contain the technical proposal and the second shall contain the</w:t>
      </w:r>
      <w:r>
        <w:rPr>
          <w:spacing w:val="-55"/>
          <w:w w:val="105"/>
        </w:rPr>
        <w:t xml:space="preserve"> </w:t>
      </w:r>
      <w:r>
        <w:rPr>
          <w:w w:val="105"/>
        </w:rPr>
        <w:t>financial proposal.</w:t>
      </w:r>
    </w:p>
    <w:p w14:paraId="5598A086" w14:textId="77777777" w:rsidR="00FC1E3C" w:rsidRDefault="00FC1E3C">
      <w:pPr>
        <w:pStyle w:val="BodyText"/>
        <w:spacing w:before="4"/>
        <w:rPr>
          <w:sz w:val="19"/>
        </w:rPr>
      </w:pPr>
    </w:p>
    <w:p w14:paraId="5B5311E4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" w:line="247" w:lineRule="auto"/>
        <w:ind w:right="365"/>
      </w:pPr>
      <w:r>
        <w:rPr>
          <w:w w:val="105"/>
        </w:rPr>
        <w:t xml:space="preserve">Forms as mentioned in </w:t>
      </w:r>
      <w:r>
        <w:rPr>
          <w:b/>
          <w:w w:val="105"/>
        </w:rPr>
        <w:t xml:space="preserve">ITB </w:t>
      </w:r>
      <w:r>
        <w:rPr>
          <w:w w:val="105"/>
        </w:rPr>
        <w:t>Clause 16.1 must be completed without any</w:t>
      </w:r>
      <w:r>
        <w:rPr>
          <w:spacing w:val="1"/>
          <w:w w:val="105"/>
        </w:rPr>
        <w:t xml:space="preserve"> </w:t>
      </w:r>
      <w:r>
        <w:t>alterations to their format, and no substitute form shall be accepted. All blank</w:t>
      </w:r>
      <w:r>
        <w:rPr>
          <w:spacing w:val="1"/>
        </w:rPr>
        <w:t xml:space="preserve"> </w:t>
      </w:r>
      <w:r>
        <w:rPr>
          <w:w w:val="105"/>
        </w:rPr>
        <w:t>spaces 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-1"/>
          <w:w w:val="105"/>
        </w:rPr>
        <w:t xml:space="preserve"> </w:t>
      </w:r>
      <w:r>
        <w:rPr>
          <w:w w:val="105"/>
        </w:rPr>
        <w:t>filled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the information</w:t>
      </w:r>
      <w:r>
        <w:rPr>
          <w:spacing w:val="-37"/>
          <w:w w:val="105"/>
        </w:rPr>
        <w:t xml:space="preserve"> </w:t>
      </w:r>
      <w:r>
        <w:rPr>
          <w:w w:val="105"/>
        </w:rPr>
        <w:t>requested.</w:t>
      </w:r>
    </w:p>
    <w:p w14:paraId="1CE2302C" w14:textId="77777777" w:rsidR="00FC1E3C" w:rsidRDefault="00FC1E3C">
      <w:pPr>
        <w:pStyle w:val="BodyText"/>
        <w:spacing w:before="4"/>
        <w:rPr>
          <w:sz w:val="19"/>
        </w:rPr>
      </w:pPr>
    </w:p>
    <w:p w14:paraId="2C5EC162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The Consultant shall prepare an original of the first and second envelopes as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described in </w:t>
      </w:r>
      <w:r>
        <w:rPr>
          <w:b/>
          <w:w w:val="105"/>
        </w:rPr>
        <w:t xml:space="preserve">ITB </w:t>
      </w:r>
      <w:r>
        <w:rPr>
          <w:w w:val="105"/>
        </w:rPr>
        <w:t>Clauses 10 and 11. In addition, the Consultant shall submit</w:t>
      </w:r>
      <w:r>
        <w:rPr>
          <w:spacing w:val="1"/>
          <w:w w:val="105"/>
        </w:rPr>
        <w:t xml:space="preserve"> </w:t>
      </w:r>
      <w:r>
        <w:rPr>
          <w:w w:val="105"/>
        </w:rPr>
        <w:t>copies of the first and second envelopes. In the event of any discrepancy</w:t>
      </w:r>
      <w:r>
        <w:rPr>
          <w:spacing w:val="1"/>
          <w:w w:val="105"/>
        </w:rPr>
        <w:t xml:space="preserve"> </w:t>
      </w:r>
      <w:r>
        <w:rPr>
          <w:w w:val="105"/>
        </w:rPr>
        <w:t>between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original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copies,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original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6"/>
          <w:w w:val="105"/>
        </w:rPr>
        <w:t xml:space="preserve"> </w:t>
      </w:r>
      <w:r>
        <w:rPr>
          <w:w w:val="105"/>
        </w:rPr>
        <w:t>prevail.</w:t>
      </w:r>
    </w:p>
    <w:p w14:paraId="4A2D8552" w14:textId="77777777" w:rsidR="00FC1E3C" w:rsidRDefault="00FC1E3C">
      <w:pPr>
        <w:pStyle w:val="BodyText"/>
        <w:spacing w:before="1"/>
        <w:rPr>
          <w:sz w:val="19"/>
        </w:rPr>
      </w:pPr>
    </w:p>
    <w:p w14:paraId="4F6087E2" w14:textId="661319E7" w:rsidR="00FC1E3C" w:rsidRDefault="007337D3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7"/>
      </w:pPr>
      <w:r>
        <w:pict w14:anchorId="371207BA">
          <v:rect id="_x0000_s1080" style="position:absolute;left:0;text-align:left;margin-left:405.4pt;margin-top:24.5pt;width:4.15pt;height:.55pt;z-index:-18471424;mso-position-horizontal-relative:page" fillcolor="black" stroked="f">
            <w10:wrap anchorx="page"/>
          </v:rect>
        </w:pict>
      </w:r>
      <w:r w:rsidR="0043240B">
        <w:rPr>
          <w:w w:val="105"/>
        </w:rPr>
        <w:t>Each and every page of the Technical Proposal Submission Form and the</w:t>
      </w:r>
      <w:r w:rsidR="0043240B">
        <w:rPr>
          <w:spacing w:val="1"/>
          <w:w w:val="105"/>
        </w:rPr>
        <w:t xml:space="preserve"> </w:t>
      </w:r>
      <w:r w:rsidR="0043240B">
        <w:rPr>
          <w:w w:val="105"/>
        </w:rPr>
        <w:t>Financial Proposal Submission Form shall be signed</w:t>
      </w:r>
      <w:r w:rsidR="0043240B">
        <w:rPr>
          <w:spacing w:val="1"/>
          <w:w w:val="105"/>
        </w:rPr>
        <w:t xml:space="preserve"> </w:t>
      </w:r>
      <w:r w:rsidR="0043240B">
        <w:t>by the duly authorized representative/s of the Consultant. Failure to do so shall</w:t>
      </w:r>
      <w:r w:rsidR="0043240B">
        <w:rPr>
          <w:spacing w:val="1"/>
        </w:rPr>
        <w:t xml:space="preserve"> </w:t>
      </w:r>
      <w:r w:rsidR="0043240B">
        <w:rPr>
          <w:w w:val="105"/>
        </w:rPr>
        <w:t>be</w:t>
      </w:r>
      <w:r w:rsidR="0043240B">
        <w:rPr>
          <w:spacing w:val="-1"/>
          <w:w w:val="105"/>
        </w:rPr>
        <w:t xml:space="preserve"> </w:t>
      </w:r>
      <w:r w:rsidR="0043240B">
        <w:rPr>
          <w:w w:val="105"/>
        </w:rPr>
        <w:t>a ground for the rejection of</w:t>
      </w:r>
      <w:r w:rsidR="0043240B">
        <w:rPr>
          <w:spacing w:val="2"/>
          <w:w w:val="105"/>
        </w:rPr>
        <w:t xml:space="preserve"> </w:t>
      </w:r>
      <w:r w:rsidR="0043240B">
        <w:rPr>
          <w:w w:val="105"/>
        </w:rPr>
        <w:t>the</w:t>
      </w:r>
      <w:r w:rsidR="0043240B">
        <w:rPr>
          <w:spacing w:val="-24"/>
          <w:w w:val="105"/>
        </w:rPr>
        <w:t xml:space="preserve"> </w:t>
      </w:r>
      <w:r w:rsidR="0043240B">
        <w:rPr>
          <w:w w:val="105"/>
        </w:rPr>
        <w:t>bid.</w:t>
      </w:r>
    </w:p>
    <w:p w14:paraId="4549D4EC" w14:textId="77777777" w:rsidR="00FC1E3C" w:rsidRDefault="00FC1E3C">
      <w:pPr>
        <w:pStyle w:val="BodyText"/>
        <w:spacing w:before="3"/>
        <w:rPr>
          <w:sz w:val="19"/>
        </w:rPr>
      </w:pPr>
    </w:p>
    <w:p w14:paraId="3C7A4A2F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7" w:lineRule="auto"/>
        <w:ind w:right="368"/>
      </w:pPr>
      <w:r>
        <w:rPr>
          <w:w w:val="105"/>
        </w:rPr>
        <w:t>Any interlineations, erasures, or overwriting shall be valid only if they are</w:t>
      </w:r>
      <w:r>
        <w:rPr>
          <w:spacing w:val="1"/>
          <w:w w:val="105"/>
        </w:rPr>
        <w:t xml:space="preserve"> </w:t>
      </w:r>
      <w:r>
        <w:t>signed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initialed</w:t>
      </w:r>
      <w:r>
        <w:rPr>
          <w:spacing w:val="10"/>
        </w:rPr>
        <w:t xml:space="preserve"> </w:t>
      </w:r>
      <w:r>
        <w:t>by</w:t>
      </w:r>
      <w:r>
        <w:rPr>
          <w:spacing w:val="9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duly</w:t>
      </w:r>
      <w:r>
        <w:rPr>
          <w:spacing w:val="10"/>
        </w:rPr>
        <w:t xml:space="preserve"> </w:t>
      </w:r>
      <w:r>
        <w:t>authorized</w:t>
      </w:r>
      <w:r>
        <w:rPr>
          <w:spacing w:val="8"/>
        </w:rPr>
        <w:t xml:space="preserve"> </w:t>
      </w:r>
      <w:r>
        <w:t>representative/s</w:t>
      </w:r>
      <w:r>
        <w:rPr>
          <w:spacing w:val="6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Consultant.</w:t>
      </w:r>
    </w:p>
    <w:p w14:paraId="3A7CCEDB" w14:textId="77777777" w:rsidR="00FC1E3C" w:rsidRDefault="00FC1E3C">
      <w:pPr>
        <w:pStyle w:val="BodyText"/>
        <w:spacing w:before="3"/>
        <w:rPr>
          <w:sz w:val="19"/>
        </w:rPr>
      </w:pPr>
    </w:p>
    <w:p w14:paraId="611882F8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Sealing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Marking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Bids</w:t>
      </w:r>
    </w:p>
    <w:p w14:paraId="04655504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2" w:line="247" w:lineRule="auto"/>
        <w:ind w:right="365"/>
      </w:pPr>
      <w:r>
        <w:t xml:space="preserve">Unless otherwise indicated in the </w:t>
      </w:r>
      <w:r>
        <w:rPr>
          <w:b/>
          <w:u w:val="thick"/>
        </w:rPr>
        <w:t>BDS</w:t>
      </w:r>
      <w:r>
        <w:t>, Consultants shall enclose their original</w:t>
      </w:r>
      <w:r>
        <w:rPr>
          <w:spacing w:val="1"/>
        </w:rPr>
        <w:t xml:space="preserve"> </w:t>
      </w:r>
      <w:r>
        <w:t xml:space="preserve">technical proposal described in </w:t>
      </w:r>
      <w:r>
        <w:rPr>
          <w:b/>
        </w:rPr>
        <w:t xml:space="preserve">ITB </w:t>
      </w:r>
      <w:r>
        <w:t>Clause 10, in one sealed envelope marked</w:t>
      </w:r>
      <w:r>
        <w:rPr>
          <w:spacing w:val="1"/>
        </w:rPr>
        <w:t xml:space="preserve"> </w:t>
      </w:r>
      <w:r>
        <w:t>“ORIGINAL - TECHNICAL PROPOSAL”, and the original of their financial</w:t>
      </w:r>
      <w:r>
        <w:rPr>
          <w:spacing w:val="1"/>
        </w:rPr>
        <w:t xml:space="preserve"> </w:t>
      </w:r>
      <w:r>
        <w:rPr>
          <w:w w:val="105"/>
        </w:rPr>
        <w:t>proposal in another sealed envelope marked “ORIGINAL - FINANCIAL</w:t>
      </w:r>
      <w:r>
        <w:rPr>
          <w:spacing w:val="1"/>
          <w:w w:val="105"/>
        </w:rPr>
        <w:t xml:space="preserve"> </w:t>
      </w:r>
      <w:r>
        <w:rPr>
          <w:w w:val="105"/>
        </w:rPr>
        <w:t>PROPOSAL”, sealing them all in an outer envelope marked “ORIGINAL</w:t>
      </w:r>
      <w:r>
        <w:rPr>
          <w:spacing w:val="1"/>
          <w:w w:val="105"/>
        </w:rPr>
        <w:t xml:space="preserve"> </w:t>
      </w:r>
      <w:r>
        <w:rPr>
          <w:w w:val="105"/>
        </w:rPr>
        <w:t>BID”.</w:t>
      </w:r>
    </w:p>
    <w:p w14:paraId="3E7B23AA" w14:textId="77777777" w:rsidR="00FC1E3C" w:rsidRDefault="00FC1E3C">
      <w:pPr>
        <w:pStyle w:val="BodyText"/>
        <w:spacing w:before="1"/>
        <w:rPr>
          <w:sz w:val="19"/>
        </w:rPr>
      </w:pPr>
    </w:p>
    <w:p w14:paraId="151406DA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line="244" w:lineRule="auto"/>
        <w:ind w:right="297" w:hanging="678"/>
      </w:pPr>
      <w:r>
        <w:rPr>
          <w:w w:val="105"/>
        </w:rPr>
        <w:t>Each copy of the first and second envelopes shall be similarly sealed duly</w:t>
      </w:r>
      <w:r>
        <w:rPr>
          <w:spacing w:val="1"/>
          <w:w w:val="105"/>
        </w:rPr>
        <w:t xml:space="preserve"> </w:t>
      </w:r>
      <w:r>
        <w:rPr>
          <w:w w:val="105"/>
        </w:rPr>
        <w:t>marking</w:t>
      </w:r>
      <w:r>
        <w:rPr>
          <w:spacing w:val="58"/>
          <w:w w:val="105"/>
        </w:rPr>
        <w:t xml:space="preserve"> </w:t>
      </w:r>
      <w:r>
        <w:rPr>
          <w:w w:val="105"/>
        </w:rPr>
        <w:t>the</w:t>
      </w:r>
      <w:r>
        <w:rPr>
          <w:spacing w:val="56"/>
          <w:w w:val="105"/>
        </w:rPr>
        <w:t xml:space="preserve"> </w:t>
      </w:r>
      <w:r>
        <w:rPr>
          <w:w w:val="105"/>
        </w:rPr>
        <w:t>inner</w:t>
      </w:r>
      <w:r>
        <w:rPr>
          <w:spacing w:val="58"/>
          <w:w w:val="105"/>
        </w:rPr>
        <w:t xml:space="preserve"> </w:t>
      </w:r>
      <w:r>
        <w:rPr>
          <w:w w:val="105"/>
        </w:rPr>
        <w:t>envelopes</w:t>
      </w:r>
      <w:r>
        <w:rPr>
          <w:spacing w:val="58"/>
          <w:w w:val="105"/>
        </w:rPr>
        <w:t xml:space="preserve"> </w:t>
      </w:r>
      <w:r>
        <w:rPr>
          <w:w w:val="105"/>
        </w:rPr>
        <w:t>as</w:t>
      </w:r>
      <w:r>
        <w:rPr>
          <w:spacing w:val="51"/>
          <w:w w:val="105"/>
        </w:rPr>
        <w:t xml:space="preserve"> </w:t>
      </w:r>
      <w:r>
        <w:rPr>
          <w:w w:val="105"/>
        </w:rPr>
        <w:t>“COPY</w:t>
      </w:r>
      <w:r>
        <w:rPr>
          <w:spacing w:val="12"/>
          <w:w w:val="105"/>
        </w:rPr>
        <w:t xml:space="preserve"> </w:t>
      </w:r>
      <w:r>
        <w:rPr>
          <w:w w:val="105"/>
        </w:rPr>
        <w:t>NO.</w:t>
      </w:r>
      <w:r>
        <w:rPr>
          <w:spacing w:val="9"/>
          <w:w w:val="105"/>
          <w:u w:val="single"/>
        </w:rPr>
        <w:t xml:space="preserve"> </w:t>
      </w:r>
      <w:r>
        <w:rPr>
          <w:w w:val="105"/>
        </w:rPr>
        <w:t>-</w:t>
      </w:r>
      <w:r>
        <w:rPr>
          <w:spacing w:val="21"/>
          <w:w w:val="105"/>
        </w:rPr>
        <w:t xml:space="preserve"> </w:t>
      </w:r>
      <w:r>
        <w:rPr>
          <w:w w:val="105"/>
        </w:rPr>
        <w:t>TECHNICAL</w:t>
      </w:r>
    </w:p>
    <w:p w14:paraId="3C57A7B9" w14:textId="77777777" w:rsidR="00FC1E3C" w:rsidRDefault="00FC1E3C">
      <w:pPr>
        <w:spacing w:line="244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09CA2579" w14:textId="77777777" w:rsidR="00FC1E3C" w:rsidRDefault="0043240B">
      <w:pPr>
        <w:pStyle w:val="BodyText"/>
        <w:spacing w:before="2"/>
        <w:ind w:left="3229"/>
      </w:pPr>
      <w:r>
        <w:rPr>
          <w:w w:val="105"/>
        </w:rPr>
        <w:lastRenderedPageBreak/>
        <w:t>PROPOSAL”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“COPY</w:t>
      </w:r>
      <w:r>
        <w:rPr>
          <w:spacing w:val="-8"/>
          <w:w w:val="105"/>
        </w:rPr>
        <w:t xml:space="preserve"> </w:t>
      </w:r>
      <w:r>
        <w:rPr>
          <w:w w:val="105"/>
        </w:rPr>
        <w:t>NO.</w:t>
      </w:r>
    </w:p>
    <w:p w14:paraId="2B0C4E74" w14:textId="77777777" w:rsidR="00FC1E3C" w:rsidRDefault="0043240B">
      <w:pPr>
        <w:pStyle w:val="BodyText"/>
        <w:spacing w:before="8"/>
        <w:ind w:left="3229"/>
      </w:pPr>
      <w:r>
        <w:rPr>
          <w:w w:val="105"/>
        </w:rPr>
        <w:t>outer</w:t>
      </w:r>
      <w:r>
        <w:rPr>
          <w:spacing w:val="-2"/>
          <w:w w:val="105"/>
        </w:rPr>
        <w:t xml:space="preserve"> </w:t>
      </w:r>
      <w:r>
        <w:rPr>
          <w:w w:val="105"/>
        </w:rPr>
        <w:t>envelope</w:t>
      </w:r>
      <w:r>
        <w:rPr>
          <w:spacing w:val="-4"/>
          <w:w w:val="105"/>
        </w:rPr>
        <w:t xml:space="preserve"> </w:t>
      </w:r>
      <w:r>
        <w:rPr>
          <w:w w:val="105"/>
        </w:rPr>
        <w:t>as</w:t>
      </w:r>
      <w:r>
        <w:rPr>
          <w:spacing w:val="-4"/>
          <w:w w:val="105"/>
        </w:rPr>
        <w:t xml:space="preserve"> </w:t>
      </w:r>
      <w:r>
        <w:rPr>
          <w:w w:val="105"/>
        </w:rPr>
        <w:t>“COPY</w:t>
      </w:r>
      <w:r>
        <w:rPr>
          <w:spacing w:val="-2"/>
          <w:w w:val="105"/>
        </w:rPr>
        <w:t xml:space="preserve"> </w:t>
      </w:r>
      <w:r>
        <w:rPr>
          <w:w w:val="105"/>
        </w:rPr>
        <w:t>NO.</w:t>
      </w:r>
    </w:p>
    <w:p w14:paraId="122A7429" w14:textId="77777777" w:rsidR="00FC1E3C" w:rsidRDefault="0043240B">
      <w:pPr>
        <w:pStyle w:val="BodyText"/>
        <w:spacing w:before="2"/>
        <w:ind w:left="593"/>
      </w:pPr>
      <w:r>
        <w:br w:type="column"/>
      </w:r>
      <w:r>
        <w:rPr>
          <w:w w:val="105"/>
        </w:rPr>
        <w:lastRenderedPageBreak/>
        <w:t>–</w:t>
      </w:r>
      <w:r>
        <w:rPr>
          <w:spacing w:val="51"/>
          <w:w w:val="105"/>
        </w:rPr>
        <w:t xml:space="preserve"> </w:t>
      </w:r>
      <w:r>
        <w:rPr>
          <w:w w:val="105"/>
        </w:rPr>
        <w:t>FINANCIAL</w:t>
      </w:r>
      <w:r>
        <w:rPr>
          <w:spacing w:val="-2"/>
          <w:w w:val="105"/>
        </w:rPr>
        <w:t xml:space="preserve"> </w:t>
      </w:r>
      <w:r>
        <w:rPr>
          <w:w w:val="105"/>
        </w:rPr>
        <w:t>PROPOSAL”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42"/>
          <w:w w:val="105"/>
        </w:rPr>
        <w:t xml:space="preserve"> </w:t>
      </w:r>
      <w:r>
        <w:rPr>
          <w:w w:val="105"/>
        </w:rPr>
        <w:t>the</w:t>
      </w:r>
    </w:p>
    <w:p w14:paraId="01B70F55" w14:textId="77777777" w:rsidR="00FC1E3C" w:rsidRDefault="007337D3">
      <w:pPr>
        <w:pStyle w:val="BodyText"/>
        <w:spacing w:line="20" w:lineRule="exact"/>
        <w:ind w:left="143"/>
        <w:rPr>
          <w:sz w:val="2"/>
        </w:rPr>
      </w:pPr>
      <w:r>
        <w:rPr>
          <w:sz w:val="2"/>
        </w:rPr>
      </w:r>
      <w:r>
        <w:rPr>
          <w:sz w:val="2"/>
        </w:rPr>
        <w:pict w14:anchorId="4709E056">
          <v:group id="_x0000_s1078" style="width:17pt;height:.5pt;mso-position-horizontal-relative:char;mso-position-vertical-relative:line" coordsize="340,10">
            <v:line id="_x0000_s1079" style="position:absolute" from="0,5" to="340,5" strokeweight=".15944mm"/>
            <w10:wrap type="none"/>
            <w10:anchorlock/>
          </v:group>
        </w:pict>
      </w:r>
    </w:p>
    <w:p w14:paraId="66D3D976" w14:textId="77777777" w:rsidR="00FC1E3C" w:rsidRDefault="0043240B">
      <w:pPr>
        <w:pStyle w:val="BodyText"/>
        <w:tabs>
          <w:tab w:val="left" w:pos="2594"/>
        </w:tabs>
        <w:ind w:left="789"/>
      </w:pPr>
      <w:r>
        <w:rPr>
          <w:w w:val="105"/>
        </w:rPr>
        <w:t xml:space="preserve">”, </w:t>
      </w:r>
      <w:r>
        <w:rPr>
          <w:spacing w:val="29"/>
          <w:w w:val="105"/>
        </w:rPr>
        <w:t xml:space="preserve"> </w:t>
      </w:r>
      <w:r>
        <w:rPr>
          <w:w w:val="105"/>
        </w:rPr>
        <w:t>respectively.</w:t>
      </w:r>
      <w:r>
        <w:rPr>
          <w:w w:val="105"/>
        </w:rPr>
        <w:tab/>
        <w:t xml:space="preserve">These </w:t>
      </w:r>
      <w:r>
        <w:rPr>
          <w:spacing w:val="10"/>
          <w:w w:val="105"/>
        </w:rPr>
        <w:t xml:space="preserve"> </w:t>
      </w:r>
      <w:r>
        <w:rPr>
          <w:w w:val="105"/>
        </w:rPr>
        <w:t>envelopes</w:t>
      </w:r>
    </w:p>
    <w:p w14:paraId="684A7CCD" w14:textId="77777777" w:rsidR="00FC1E3C" w:rsidRDefault="007337D3">
      <w:pPr>
        <w:pStyle w:val="BodyText"/>
        <w:spacing w:line="20" w:lineRule="exact"/>
        <w:ind w:left="450"/>
        <w:rPr>
          <w:sz w:val="2"/>
        </w:rPr>
      </w:pPr>
      <w:r>
        <w:rPr>
          <w:sz w:val="2"/>
        </w:rPr>
      </w:r>
      <w:r>
        <w:rPr>
          <w:sz w:val="2"/>
        </w:rPr>
        <w:pict w14:anchorId="788CA9CB">
          <v:group id="_x0000_s1076" style="width:17pt;height:.5pt;mso-position-horizontal-relative:char;mso-position-vertical-relative:line" coordsize="340,10">
            <v:line id="_x0000_s1077" style="position:absolute" from="0,5" to="340,5" strokeweight=".15944mm"/>
            <w10:wrap type="none"/>
            <w10:anchorlock/>
          </v:group>
        </w:pict>
      </w:r>
    </w:p>
    <w:p w14:paraId="0CA2BBC3" w14:textId="77777777" w:rsidR="00FC1E3C" w:rsidRDefault="00FC1E3C">
      <w:pPr>
        <w:spacing w:line="20" w:lineRule="exact"/>
        <w:rPr>
          <w:sz w:val="2"/>
        </w:rPr>
        <w:sectPr w:rsidR="00FC1E3C">
          <w:type w:val="continuous"/>
          <w:pgSz w:w="12240" w:h="15840"/>
          <w:pgMar w:top="1300" w:right="1500" w:bottom="1100" w:left="0" w:header="720" w:footer="720" w:gutter="0"/>
          <w:cols w:num="2" w:space="720" w:equalWidth="0">
            <w:col w:w="6126" w:space="40"/>
            <w:col w:w="4574"/>
          </w:cols>
        </w:sectPr>
      </w:pPr>
    </w:p>
    <w:p w14:paraId="5A09E1E8" w14:textId="77777777" w:rsidR="00FC1E3C" w:rsidRDefault="0043240B">
      <w:pPr>
        <w:pStyle w:val="BodyText"/>
        <w:spacing w:line="247" w:lineRule="auto"/>
        <w:ind w:left="3229" w:right="691"/>
      </w:pPr>
      <w:r>
        <w:rPr>
          <w:w w:val="105"/>
        </w:rPr>
        <w:lastRenderedPageBreak/>
        <w:t>containing the original and the copies shall then be enclosed in one single</w:t>
      </w:r>
      <w:r>
        <w:rPr>
          <w:spacing w:val="-55"/>
          <w:w w:val="105"/>
        </w:rPr>
        <w:t xml:space="preserve"> </w:t>
      </w:r>
      <w:r>
        <w:rPr>
          <w:w w:val="105"/>
        </w:rPr>
        <w:t>envelope.</w:t>
      </w:r>
    </w:p>
    <w:p w14:paraId="482C78B7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97" w:line="247" w:lineRule="auto"/>
        <w:ind w:right="364"/>
      </w:pP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original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number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copies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bid</w:t>
      </w:r>
      <w:r>
        <w:rPr>
          <w:spacing w:val="-4"/>
          <w:w w:val="105"/>
        </w:rPr>
        <w:t xml:space="preserve"> </w:t>
      </w:r>
      <w:r>
        <w:rPr>
          <w:w w:val="105"/>
        </w:rPr>
        <w:t>as</w:t>
      </w:r>
      <w:r>
        <w:rPr>
          <w:spacing w:val="-6"/>
          <w:w w:val="105"/>
        </w:rPr>
        <w:t xml:space="preserve"> </w:t>
      </w:r>
      <w:r>
        <w:rPr>
          <w:w w:val="105"/>
        </w:rPr>
        <w:t>indicated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b/>
          <w:spacing w:val="-7"/>
          <w:w w:val="105"/>
        </w:rPr>
        <w:t xml:space="preserve"> </w:t>
      </w:r>
      <w:r>
        <w:rPr>
          <w:w w:val="105"/>
        </w:rPr>
        <w:t>shall</w:t>
      </w:r>
      <w:r>
        <w:rPr>
          <w:spacing w:val="-56"/>
          <w:w w:val="105"/>
        </w:rPr>
        <w:t xml:space="preserve"> </w:t>
      </w:r>
      <w:r>
        <w:rPr>
          <w:w w:val="105"/>
        </w:rPr>
        <w:t>be typed or written in ink and shall be signed by the bidder or its duly</w:t>
      </w:r>
      <w:r>
        <w:rPr>
          <w:spacing w:val="1"/>
          <w:w w:val="105"/>
        </w:rPr>
        <w:t xml:space="preserve"> </w:t>
      </w:r>
      <w:r>
        <w:rPr>
          <w:w w:val="105"/>
        </w:rPr>
        <w:t>authorized</w:t>
      </w:r>
      <w:r>
        <w:rPr>
          <w:spacing w:val="-2"/>
          <w:w w:val="105"/>
        </w:rPr>
        <w:t xml:space="preserve"> </w:t>
      </w:r>
      <w:r>
        <w:rPr>
          <w:w w:val="105"/>
        </w:rPr>
        <w:t>representative/s.</w:t>
      </w:r>
    </w:p>
    <w:p w14:paraId="6D1FF2D9" w14:textId="77777777" w:rsidR="00FC1E3C" w:rsidRDefault="00FC1E3C">
      <w:pPr>
        <w:pStyle w:val="BodyText"/>
        <w:spacing w:before="5"/>
        <w:rPr>
          <w:sz w:val="19"/>
        </w:rPr>
      </w:pPr>
    </w:p>
    <w:p w14:paraId="7DB45E06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29"/>
          <w:tab w:val="left" w:pos="3230"/>
        </w:tabs>
        <w:ind w:hanging="679"/>
      </w:pPr>
      <w:r>
        <w:rPr>
          <w:w w:val="105"/>
        </w:rPr>
        <w:t>All</w:t>
      </w:r>
      <w:r>
        <w:rPr>
          <w:spacing w:val="-2"/>
          <w:w w:val="105"/>
        </w:rPr>
        <w:t xml:space="preserve"> </w:t>
      </w:r>
      <w:r>
        <w:rPr>
          <w:w w:val="105"/>
        </w:rPr>
        <w:t>envelopes</w:t>
      </w:r>
      <w:r>
        <w:rPr>
          <w:spacing w:val="-5"/>
          <w:w w:val="105"/>
        </w:rPr>
        <w:t xml:space="preserve"> </w:t>
      </w:r>
      <w:r>
        <w:rPr>
          <w:w w:val="105"/>
        </w:rPr>
        <w:t>shall:</w:t>
      </w:r>
    </w:p>
    <w:p w14:paraId="0B87FB4D" w14:textId="77777777" w:rsidR="00FC1E3C" w:rsidRDefault="00FC1E3C">
      <w:pPr>
        <w:pStyle w:val="BodyText"/>
        <w:spacing w:before="1"/>
        <w:rPr>
          <w:sz w:val="20"/>
        </w:rPr>
      </w:pPr>
    </w:p>
    <w:p w14:paraId="7AC07AD5" w14:textId="77777777" w:rsidR="00FC1E3C" w:rsidRDefault="0043240B" w:rsidP="001D069E">
      <w:pPr>
        <w:pStyle w:val="ListParagraph"/>
        <w:numPr>
          <w:ilvl w:val="0"/>
          <w:numId w:val="37"/>
        </w:numPr>
        <w:tabs>
          <w:tab w:val="left" w:pos="3907"/>
          <w:tab w:val="left" w:pos="3908"/>
        </w:tabs>
      </w:pPr>
      <w:r>
        <w:t>contain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name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contract</w:t>
      </w:r>
      <w:r>
        <w:rPr>
          <w:spacing w:val="3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bid</w:t>
      </w:r>
      <w:r>
        <w:rPr>
          <w:spacing w:val="3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capital</w:t>
      </w:r>
      <w:r>
        <w:rPr>
          <w:spacing w:val="3"/>
        </w:rPr>
        <w:t xml:space="preserve"> </w:t>
      </w:r>
      <w:r>
        <w:t>letters;</w:t>
      </w:r>
    </w:p>
    <w:p w14:paraId="4535309E" w14:textId="77777777" w:rsidR="00FC1E3C" w:rsidRDefault="00FC1E3C">
      <w:pPr>
        <w:pStyle w:val="BodyText"/>
        <w:spacing w:before="3"/>
        <w:rPr>
          <w:sz w:val="20"/>
        </w:rPr>
      </w:pPr>
    </w:p>
    <w:p w14:paraId="24970553" w14:textId="77777777" w:rsidR="00FC1E3C" w:rsidRDefault="0043240B" w:rsidP="001D069E">
      <w:pPr>
        <w:pStyle w:val="ListParagraph"/>
        <w:numPr>
          <w:ilvl w:val="0"/>
          <w:numId w:val="37"/>
        </w:numPr>
        <w:tabs>
          <w:tab w:val="left" w:pos="3907"/>
          <w:tab w:val="left" w:pos="3908"/>
        </w:tabs>
      </w:pPr>
      <w:r>
        <w:t>bear</w:t>
      </w:r>
      <w:r>
        <w:rPr>
          <w:spacing w:val="3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name</w:t>
      </w:r>
      <w:r>
        <w:rPr>
          <w:spacing w:val="4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address</w:t>
      </w:r>
      <w:r>
        <w:rPr>
          <w:spacing w:val="5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Consultant</w:t>
      </w:r>
      <w:r>
        <w:rPr>
          <w:spacing w:val="6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capital</w:t>
      </w:r>
      <w:r>
        <w:rPr>
          <w:spacing w:val="5"/>
        </w:rPr>
        <w:t xml:space="preserve"> </w:t>
      </w:r>
      <w:r>
        <w:t>letters;</w:t>
      </w:r>
    </w:p>
    <w:p w14:paraId="50B41885" w14:textId="77777777" w:rsidR="00FC1E3C" w:rsidRDefault="00FC1E3C">
      <w:pPr>
        <w:pStyle w:val="BodyText"/>
        <w:spacing w:before="2"/>
        <w:rPr>
          <w:sz w:val="20"/>
        </w:rPr>
      </w:pPr>
    </w:p>
    <w:p w14:paraId="281D7837" w14:textId="77777777" w:rsidR="00FC1E3C" w:rsidRDefault="0043240B" w:rsidP="001D069E">
      <w:pPr>
        <w:pStyle w:val="ListParagraph"/>
        <w:numPr>
          <w:ilvl w:val="0"/>
          <w:numId w:val="37"/>
        </w:numPr>
        <w:tabs>
          <w:tab w:val="left" w:pos="3907"/>
          <w:tab w:val="left" w:pos="3908"/>
        </w:tabs>
        <w:rPr>
          <w:b/>
        </w:rPr>
      </w:pPr>
      <w:r>
        <w:rPr>
          <w:w w:val="105"/>
        </w:rPr>
        <w:t>be</w:t>
      </w:r>
      <w:r>
        <w:rPr>
          <w:spacing w:val="19"/>
          <w:w w:val="105"/>
        </w:rPr>
        <w:t xml:space="preserve"> </w:t>
      </w:r>
      <w:r>
        <w:rPr>
          <w:w w:val="105"/>
        </w:rPr>
        <w:t>addressed</w:t>
      </w:r>
      <w:r>
        <w:rPr>
          <w:spacing w:val="24"/>
          <w:w w:val="105"/>
        </w:rPr>
        <w:t xml:space="preserve"> </w:t>
      </w:r>
      <w:r>
        <w:rPr>
          <w:w w:val="105"/>
        </w:rPr>
        <w:t>to</w:t>
      </w:r>
      <w:r>
        <w:rPr>
          <w:spacing w:val="22"/>
          <w:w w:val="105"/>
        </w:rPr>
        <w:t xml:space="preserve"> </w:t>
      </w:r>
      <w:r>
        <w:rPr>
          <w:w w:val="105"/>
        </w:rPr>
        <w:t>the</w:t>
      </w:r>
      <w:r>
        <w:rPr>
          <w:spacing w:val="20"/>
          <w:w w:val="105"/>
        </w:rPr>
        <w:t xml:space="preserve"> </w:t>
      </w:r>
      <w:r>
        <w:rPr>
          <w:w w:val="105"/>
        </w:rPr>
        <w:t>Procuring</w:t>
      </w:r>
      <w:r>
        <w:rPr>
          <w:spacing w:val="23"/>
          <w:w w:val="105"/>
        </w:rPr>
        <w:t xml:space="preserve"> </w:t>
      </w:r>
      <w:r>
        <w:rPr>
          <w:w w:val="105"/>
        </w:rPr>
        <w:t>Entity’s</w:t>
      </w:r>
      <w:r>
        <w:rPr>
          <w:spacing w:val="23"/>
          <w:w w:val="105"/>
        </w:rPr>
        <w:t xml:space="preserve"> </w:t>
      </w:r>
      <w:r>
        <w:rPr>
          <w:w w:val="105"/>
        </w:rPr>
        <w:t>BAC</w:t>
      </w:r>
      <w:r>
        <w:rPr>
          <w:spacing w:val="20"/>
          <w:w w:val="105"/>
        </w:rPr>
        <w:t xml:space="preserve"> </w:t>
      </w:r>
      <w:r>
        <w:rPr>
          <w:w w:val="105"/>
        </w:rPr>
        <w:t>in</w:t>
      </w:r>
      <w:r>
        <w:rPr>
          <w:spacing w:val="22"/>
          <w:w w:val="105"/>
        </w:rPr>
        <w:t xml:space="preserve"> </w:t>
      </w:r>
      <w:r>
        <w:rPr>
          <w:w w:val="105"/>
        </w:rPr>
        <w:t>accordance</w:t>
      </w:r>
      <w:r>
        <w:rPr>
          <w:spacing w:val="21"/>
          <w:w w:val="105"/>
        </w:rPr>
        <w:t xml:space="preserve"> </w:t>
      </w:r>
      <w:r>
        <w:rPr>
          <w:w w:val="105"/>
        </w:rPr>
        <w:t>with</w:t>
      </w:r>
      <w:r>
        <w:rPr>
          <w:spacing w:val="18"/>
          <w:w w:val="105"/>
        </w:rPr>
        <w:t xml:space="preserve"> </w:t>
      </w:r>
      <w:r>
        <w:rPr>
          <w:b/>
          <w:w w:val="105"/>
        </w:rPr>
        <w:t>ITB</w:t>
      </w:r>
    </w:p>
    <w:p w14:paraId="0D999DEA" w14:textId="77777777" w:rsidR="00FC1E3C" w:rsidRDefault="0043240B">
      <w:pPr>
        <w:pStyle w:val="BodyText"/>
        <w:spacing w:before="7"/>
        <w:ind w:left="3907"/>
      </w:pPr>
      <w:r>
        <w:rPr>
          <w:w w:val="105"/>
        </w:rPr>
        <w:t>Clause</w:t>
      </w:r>
      <w:r>
        <w:rPr>
          <w:spacing w:val="-2"/>
          <w:w w:val="105"/>
        </w:rPr>
        <w:t xml:space="preserve"> </w:t>
      </w:r>
      <w:r>
        <w:rPr>
          <w:w w:val="105"/>
        </w:rPr>
        <w:t>18.1;</w:t>
      </w:r>
    </w:p>
    <w:p w14:paraId="594BDBDE" w14:textId="77777777" w:rsidR="00FC1E3C" w:rsidRDefault="00FC1E3C">
      <w:pPr>
        <w:pStyle w:val="BodyText"/>
        <w:spacing w:before="3"/>
        <w:rPr>
          <w:sz w:val="20"/>
        </w:rPr>
      </w:pPr>
    </w:p>
    <w:p w14:paraId="4E3EC6E3" w14:textId="77777777" w:rsidR="00FC1E3C" w:rsidRDefault="0043240B" w:rsidP="001D069E">
      <w:pPr>
        <w:pStyle w:val="ListParagraph"/>
        <w:numPr>
          <w:ilvl w:val="0"/>
          <w:numId w:val="37"/>
        </w:numPr>
        <w:tabs>
          <w:tab w:val="left" w:pos="3907"/>
          <w:tab w:val="left" w:pos="3908"/>
        </w:tabs>
      </w:pPr>
      <w:r>
        <w:rPr>
          <w:w w:val="105"/>
        </w:rPr>
        <w:t>bear</w:t>
      </w:r>
      <w:r>
        <w:rPr>
          <w:spacing w:val="8"/>
          <w:w w:val="105"/>
        </w:rPr>
        <w:t xml:space="preserve"> </w:t>
      </w:r>
      <w:r>
        <w:rPr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w w:val="105"/>
        </w:rPr>
        <w:t>specific</w:t>
      </w:r>
      <w:r>
        <w:rPr>
          <w:spacing w:val="6"/>
          <w:w w:val="105"/>
        </w:rPr>
        <w:t xml:space="preserve"> </w:t>
      </w:r>
      <w:r>
        <w:rPr>
          <w:w w:val="105"/>
        </w:rPr>
        <w:t>identification</w:t>
      </w:r>
      <w:r>
        <w:rPr>
          <w:spacing w:val="7"/>
          <w:w w:val="105"/>
        </w:rPr>
        <w:t xml:space="preserve"> </w:t>
      </w:r>
      <w:r>
        <w:rPr>
          <w:w w:val="105"/>
        </w:rPr>
        <w:t>of</w:t>
      </w:r>
      <w:r>
        <w:rPr>
          <w:spacing w:val="8"/>
          <w:w w:val="105"/>
        </w:rPr>
        <w:t xml:space="preserve"> </w:t>
      </w:r>
      <w:r>
        <w:rPr>
          <w:w w:val="105"/>
        </w:rPr>
        <w:t>this</w:t>
      </w:r>
      <w:r>
        <w:rPr>
          <w:spacing w:val="10"/>
          <w:w w:val="105"/>
        </w:rPr>
        <w:t xml:space="preserve"> </w:t>
      </w:r>
      <w:r>
        <w:rPr>
          <w:w w:val="105"/>
        </w:rPr>
        <w:t>bidding</w:t>
      </w:r>
      <w:r>
        <w:rPr>
          <w:spacing w:val="7"/>
          <w:w w:val="105"/>
        </w:rPr>
        <w:t xml:space="preserve"> </w:t>
      </w:r>
      <w:r>
        <w:rPr>
          <w:w w:val="105"/>
        </w:rPr>
        <w:t>process</w:t>
      </w:r>
      <w:r>
        <w:rPr>
          <w:spacing w:val="8"/>
          <w:w w:val="105"/>
        </w:rPr>
        <w:t xml:space="preserve"> </w:t>
      </w:r>
      <w:r>
        <w:rPr>
          <w:w w:val="105"/>
        </w:rPr>
        <w:t>indicated</w:t>
      </w:r>
      <w:r>
        <w:rPr>
          <w:spacing w:val="11"/>
          <w:w w:val="105"/>
        </w:rPr>
        <w:t xml:space="preserve"> </w:t>
      </w:r>
      <w:r>
        <w:rPr>
          <w:w w:val="105"/>
        </w:rPr>
        <w:t>in</w:t>
      </w:r>
      <w:r>
        <w:rPr>
          <w:spacing w:val="8"/>
          <w:w w:val="105"/>
        </w:rPr>
        <w:t xml:space="preserve"> </w:t>
      </w:r>
      <w:r>
        <w:rPr>
          <w:w w:val="105"/>
        </w:rPr>
        <w:t>the</w:t>
      </w:r>
    </w:p>
    <w:p w14:paraId="5960DA3D" w14:textId="77777777" w:rsidR="00FC1E3C" w:rsidRDefault="0043240B">
      <w:pPr>
        <w:spacing w:before="8"/>
        <w:ind w:left="3907"/>
      </w:pPr>
      <w:r>
        <w:rPr>
          <w:b/>
          <w:w w:val="105"/>
        </w:rPr>
        <w:t xml:space="preserve">ITB </w:t>
      </w:r>
      <w:r>
        <w:rPr>
          <w:w w:val="105"/>
        </w:rPr>
        <w:t>Clause</w:t>
      </w:r>
      <w:r>
        <w:rPr>
          <w:spacing w:val="-2"/>
          <w:w w:val="105"/>
        </w:rPr>
        <w:t xml:space="preserve"> </w:t>
      </w:r>
      <w:r>
        <w:rPr>
          <w:w w:val="105"/>
        </w:rPr>
        <w:t>1.2; and</w:t>
      </w:r>
    </w:p>
    <w:p w14:paraId="73A145F3" w14:textId="77777777" w:rsidR="00FC1E3C" w:rsidRDefault="00FC1E3C">
      <w:pPr>
        <w:sectPr w:rsidR="00FC1E3C">
          <w:type w:val="continuous"/>
          <w:pgSz w:w="12240" w:h="15840"/>
          <w:pgMar w:top="1300" w:right="1500" w:bottom="1100" w:left="0" w:header="720" w:footer="720" w:gutter="0"/>
          <w:cols w:space="720"/>
        </w:sectPr>
      </w:pPr>
    </w:p>
    <w:p w14:paraId="0D057BC8" w14:textId="77777777" w:rsidR="00FC1E3C" w:rsidRDefault="0043240B" w:rsidP="001D069E">
      <w:pPr>
        <w:pStyle w:val="ListParagraph"/>
        <w:numPr>
          <w:ilvl w:val="0"/>
          <w:numId w:val="37"/>
        </w:numPr>
        <w:tabs>
          <w:tab w:val="left" w:pos="3907"/>
          <w:tab w:val="left" w:pos="3908"/>
        </w:tabs>
        <w:spacing w:before="60" w:line="244" w:lineRule="auto"/>
        <w:ind w:right="366" w:hanging="678"/>
      </w:pPr>
      <w:r>
        <w:rPr>
          <w:w w:val="105"/>
        </w:rPr>
        <w:lastRenderedPageBreak/>
        <w:t>bear</w:t>
      </w:r>
      <w:r>
        <w:rPr>
          <w:spacing w:val="12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w w:val="105"/>
        </w:rPr>
        <w:t>warning</w:t>
      </w:r>
      <w:r>
        <w:rPr>
          <w:spacing w:val="13"/>
          <w:w w:val="105"/>
        </w:rPr>
        <w:t xml:space="preserve"> </w:t>
      </w:r>
      <w:r>
        <w:rPr>
          <w:w w:val="105"/>
        </w:rPr>
        <w:t>“DO</w:t>
      </w:r>
      <w:r>
        <w:rPr>
          <w:spacing w:val="13"/>
          <w:w w:val="105"/>
        </w:rPr>
        <w:t xml:space="preserve"> </w:t>
      </w:r>
      <w:r>
        <w:rPr>
          <w:w w:val="105"/>
        </w:rPr>
        <w:t>NOT</w:t>
      </w:r>
      <w:r>
        <w:rPr>
          <w:spacing w:val="13"/>
          <w:w w:val="105"/>
        </w:rPr>
        <w:t xml:space="preserve"> </w:t>
      </w:r>
      <w:r>
        <w:rPr>
          <w:w w:val="105"/>
        </w:rPr>
        <w:t>OPEN</w:t>
      </w:r>
      <w:r>
        <w:rPr>
          <w:spacing w:val="13"/>
          <w:w w:val="105"/>
        </w:rPr>
        <w:t xml:space="preserve"> </w:t>
      </w:r>
      <w:r>
        <w:rPr>
          <w:w w:val="105"/>
        </w:rPr>
        <w:t>BEFORE…”</w:t>
      </w:r>
      <w:r>
        <w:rPr>
          <w:spacing w:val="13"/>
          <w:w w:val="105"/>
        </w:rPr>
        <w:t xml:space="preserve"> </w:t>
      </w:r>
      <w:r>
        <w:rPr>
          <w:w w:val="105"/>
        </w:rPr>
        <w:t>the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w w:val="105"/>
        </w:rPr>
        <w:t>time</w:t>
      </w:r>
      <w:r>
        <w:rPr>
          <w:spacing w:val="13"/>
          <w:w w:val="105"/>
        </w:rPr>
        <w:t xml:space="preserve"> </w:t>
      </w:r>
      <w:r>
        <w:rPr>
          <w:w w:val="105"/>
        </w:rPr>
        <w:t>for</w:t>
      </w:r>
      <w:r>
        <w:rPr>
          <w:spacing w:val="-54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opening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bids,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accordance</w:t>
      </w:r>
      <w:r>
        <w:rPr>
          <w:spacing w:val="-3"/>
          <w:w w:val="105"/>
        </w:rPr>
        <w:t xml:space="preserve"> </w:t>
      </w:r>
      <w:r>
        <w:rPr>
          <w:w w:val="105"/>
        </w:rPr>
        <w:t>with</w:t>
      </w:r>
      <w:r>
        <w:rPr>
          <w:spacing w:val="-5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5"/>
          <w:w w:val="105"/>
        </w:rPr>
        <w:t xml:space="preserve"> </w:t>
      </w:r>
      <w:r>
        <w:rPr>
          <w:w w:val="105"/>
        </w:rPr>
        <w:t>Clause</w:t>
      </w:r>
      <w:r>
        <w:rPr>
          <w:spacing w:val="-5"/>
          <w:w w:val="105"/>
        </w:rPr>
        <w:t xml:space="preserve"> </w:t>
      </w:r>
      <w:r>
        <w:rPr>
          <w:w w:val="105"/>
        </w:rPr>
        <w:t>18.</w:t>
      </w:r>
    </w:p>
    <w:p w14:paraId="266A6EEA" w14:textId="77777777" w:rsidR="00FC1E3C" w:rsidRDefault="00FC1E3C">
      <w:pPr>
        <w:pStyle w:val="BodyText"/>
        <w:spacing w:before="8"/>
        <w:rPr>
          <w:sz w:val="19"/>
        </w:rPr>
      </w:pPr>
    </w:p>
    <w:p w14:paraId="5C2DD6E1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1" w:line="247" w:lineRule="auto"/>
        <w:ind w:right="364"/>
      </w:pPr>
      <w:r>
        <w:rPr>
          <w:w w:val="105"/>
        </w:rPr>
        <w:t>Bid envelopes that are not properly sealed and marked, as required in the</w:t>
      </w:r>
      <w:r>
        <w:rPr>
          <w:spacing w:val="1"/>
          <w:w w:val="105"/>
        </w:rPr>
        <w:t xml:space="preserve"> </w:t>
      </w:r>
      <w:r>
        <w:t>bidding documents, shall not be rejected, but the bidder or its duly authorized</w:t>
      </w:r>
      <w:r>
        <w:rPr>
          <w:spacing w:val="1"/>
        </w:rPr>
        <w:t xml:space="preserve"> </w:t>
      </w:r>
      <w:r>
        <w:t>representative shall acknowledge such condition of the Bid as submitted. The</w:t>
      </w:r>
      <w:r>
        <w:rPr>
          <w:spacing w:val="1"/>
        </w:rPr>
        <w:t xml:space="preserve"> </w:t>
      </w:r>
      <w:r>
        <w:rPr>
          <w:w w:val="105"/>
        </w:rPr>
        <w:t>BAC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assume</w:t>
      </w:r>
      <w:r>
        <w:rPr>
          <w:spacing w:val="1"/>
          <w:w w:val="105"/>
        </w:rPr>
        <w:t xml:space="preserve"> </w:t>
      </w: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r>
        <w:rPr>
          <w:w w:val="105"/>
        </w:rPr>
        <w:t>responsibility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misplacement of the contents of the improperly sealed or marked Bid, or for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-1"/>
          <w:w w:val="105"/>
        </w:rPr>
        <w:t xml:space="preserve"> </w:t>
      </w:r>
      <w:r>
        <w:rPr>
          <w:w w:val="105"/>
        </w:rPr>
        <w:t>premature</w:t>
      </w:r>
      <w:r>
        <w:rPr>
          <w:spacing w:val="-4"/>
          <w:w w:val="105"/>
        </w:rPr>
        <w:t xml:space="preserve"> </w:t>
      </w:r>
      <w:r>
        <w:rPr>
          <w:w w:val="105"/>
        </w:rPr>
        <w:t>opening.</w:t>
      </w:r>
    </w:p>
    <w:p w14:paraId="659967B4" w14:textId="77777777" w:rsidR="00FC1E3C" w:rsidRDefault="00FC1E3C">
      <w:pPr>
        <w:pStyle w:val="BodyText"/>
        <w:spacing w:before="7"/>
        <w:rPr>
          <w:sz w:val="28"/>
        </w:rPr>
      </w:pPr>
    </w:p>
    <w:p w14:paraId="492C48CB" w14:textId="77777777" w:rsidR="00FC1E3C" w:rsidRDefault="0043240B" w:rsidP="001D069E">
      <w:pPr>
        <w:pStyle w:val="Heading3"/>
        <w:numPr>
          <w:ilvl w:val="0"/>
          <w:numId w:val="42"/>
        </w:numPr>
        <w:tabs>
          <w:tab w:val="left" w:pos="4461"/>
        </w:tabs>
        <w:spacing w:before="1"/>
        <w:ind w:left="4460" w:hanging="343"/>
        <w:jc w:val="left"/>
      </w:pPr>
      <w:r>
        <w:t>Submission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Opening</w:t>
      </w:r>
      <w:r>
        <w:rPr>
          <w:spacing w:val="-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Bids</w:t>
      </w:r>
    </w:p>
    <w:p w14:paraId="42F17CDF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2552"/>
          <w:tab w:val="left" w:pos="2553"/>
        </w:tabs>
        <w:spacing w:before="229"/>
        <w:rPr>
          <w:b/>
          <w:sz w:val="26"/>
        </w:rPr>
      </w:pPr>
      <w:r>
        <w:rPr>
          <w:b/>
          <w:sz w:val="26"/>
        </w:rPr>
        <w:t>Deadline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Submission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of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Bids</w:t>
      </w:r>
    </w:p>
    <w:p w14:paraId="45504AC8" w14:textId="77777777" w:rsidR="00FC1E3C" w:rsidRDefault="0043240B">
      <w:pPr>
        <w:pStyle w:val="BodyText"/>
        <w:spacing w:before="231" w:line="247" w:lineRule="auto"/>
        <w:ind w:left="2552" w:right="363"/>
        <w:jc w:val="both"/>
      </w:pPr>
      <w:r>
        <w:rPr>
          <w:w w:val="105"/>
        </w:rPr>
        <w:t>Bids</w:t>
      </w:r>
      <w:r>
        <w:rPr>
          <w:spacing w:val="-6"/>
          <w:w w:val="105"/>
        </w:rPr>
        <w:t xml:space="preserve"> </w:t>
      </w:r>
      <w:r>
        <w:rPr>
          <w:w w:val="105"/>
        </w:rPr>
        <w:t>must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received</w:t>
      </w:r>
      <w:r>
        <w:rPr>
          <w:spacing w:val="-4"/>
          <w:w w:val="105"/>
        </w:rPr>
        <w:t xml:space="preserve"> </w:t>
      </w:r>
      <w:r>
        <w:rPr>
          <w:w w:val="105"/>
        </w:rPr>
        <w:t>by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Procuring</w:t>
      </w:r>
      <w:r>
        <w:rPr>
          <w:spacing w:val="-4"/>
          <w:w w:val="105"/>
        </w:rPr>
        <w:t xml:space="preserve"> </w:t>
      </w:r>
      <w:r>
        <w:rPr>
          <w:w w:val="105"/>
        </w:rPr>
        <w:t>Entity’s</w:t>
      </w:r>
      <w:r>
        <w:rPr>
          <w:spacing w:val="-4"/>
          <w:w w:val="105"/>
        </w:rPr>
        <w:t xml:space="preserve"> </w:t>
      </w:r>
      <w:r>
        <w:rPr>
          <w:w w:val="105"/>
        </w:rPr>
        <w:t>BAC</w:t>
      </w:r>
      <w:r>
        <w:rPr>
          <w:spacing w:val="-3"/>
          <w:w w:val="105"/>
        </w:rPr>
        <w:t xml:space="preserve"> </w:t>
      </w:r>
      <w:r>
        <w:rPr>
          <w:w w:val="105"/>
        </w:rPr>
        <w:t>at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address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on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4"/>
          <w:w w:val="105"/>
        </w:rPr>
        <w:t xml:space="preserve"> </w:t>
      </w:r>
      <w:r>
        <w:rPr>
          <w:w w:val="105"/>
        </w:rPr>
        <w:t>before</w:t>
      </w:r>
      <w:r>
        <w:rPr>
          <w:spacing w:val="-56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date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time</w:t>
      </w:r>
      <w:r>
        <w:rPr>
          <w:spacing w:val="1"/>
          <w:w w:val="105"/>
        </w:rPr>
        <w:t xml:space="preserve"> </w:t>
      </w:r>
      <w:r>
        <w:rPr>
          <w:w w:val="105"/>
        </w:rPr>
        <w:t>indicated 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  <w:u w:val="thick"/>
        </w:rPr>
        <w:t>.</w:t>
      </w:r>
    </w:p>
    <w:p w14:paraId="3451B758" w14:textId="77777777" w:rsidR="00FC1E3C" w:rsidRDefault="00FC1E3C">
      <w:pPr>
        <w:pStyle w:val="BodyText"/>
        <w:spacing w:before="3"/>
        <w:rPr>
          <w:sz w:val="19"/>
        </w:rPr>
      </w:pPr>
    </w:p>
    <w:p w14:paraId="3DF378E5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Late Bids</w:t>
      </w:r>
    </w:p>
    <w:p w14:paraId="4071BF6F" w14:textId="77777777" w:rsidR="00FC1E3C" w:rsidRDefault="0043240B">
      <w:pPr>
        <w:pStyle w:val="BodyText"/>
        <w:spacing w:before="233" w:line="247" w:lineRule="auto"/>
        <w:ind w:left="2552" w:right="363"/>
        <w:jc w:val="both"/>
      </w:pPr>
      <w:r>
        <w:rPr>
          <w:w w:val="105"/>
        </w:rPr>
        <w:t>Any</w:t>
      </w:r>
      <w:r>
        <w:rPr>
          <w:spacing w:val="-8"/>
          <w:w w:val="105"/>
        </w:rPr>
        <w:t xml:space="preserve"> </w:t>
      </w:r>
      <w:r>
        <w:rPr>
          <w:w w:val="105"/>
        </w:rPr>
        <w:t>bid</w:t>
      </w:r>
      <w:r>
        <w:rPr>
          <w:spacing w:val="-6"/>
          <w:w w:val="105"/>
        </w:rPr>
        <w:t xml:space="preserve"> </w:t>
      </w:r>
      <w:r>
        <w:rPr>
          <w:w w:val="105"/>
        </w:rPr>
        <w:t>submitted</w:t>
      </w:r>
      <w:r>
        <w:rPr>
          <w:spacing w:val="-6"/>
          <w:w w:val="105"/>
        </w:rPr>
        <w:t xml:space="preserve"> </w:t>
      </w:r>
      <w:r>
        <w:rPr>
          <w:w w:val="105"/>
        </w:rPr>
        <w:t>after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deadline</w:t>
      </w:r>
      <w:r>
        <w:rPr>
          <w:spacing w:val="-8"/>
          <w:w w:val="105"/>
        </w:rPr>
        <w:t xml:space="preserve"> </w:t>
      </w:r>
      <w:r>
        <w:rPr>
          <w:w w:val="105"/>
        </w:rPr>
        <w:t>for</w:t>
      </w:r>
      <w:r>
        <w:rPr>
          <w:spacing w:val="-5"/>
          <w:w w:val="105"/>
        </w:rPr>
        <w:t xml:space="preserve"> </w:t>
      </w:r>
      <w:r>
        <w:rPr>
          <w:w w:val="105"/>
        </w:rPr>
        <w:t>submission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w w:val="105"/>
        </w:rPr>
        <w:t>receipt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bids</w:t>
      </w:r>
      <w:r>
        <w:rPr>
          <w:spacing w:val="-8"/>
          <w:w w:val="105"/>
        </w:rPr>
        <w:t xml:space="preserve"> </w:t>
      </w:r>
      <w:r>
        <w:rPr>
          <w:w w:val="105"/>
        </w:rPr>
        <w:t>prescribed</w:t>
      </w:r>
      <w:r>
        <w:rPr>
          <w:spacing w:val="-6"/>
          <w:w w:val="105"/>
        </w:rPr>
        <w:t xml:space="preserve"> </w:t>
      </w:r>
      <w:r>
        <w:rPr>
          <w:w w:val="105"/>
        </w:rPr>
        <w:t>by</w:t>
      </w:r>
      <w:r>
        <w:rPr>
          <w:spacing w:val="-55"/>
          <w:w w:val="105"/>
        </w:rPr>
        <w:t xml:space="preserve"> </w:t>
      </w:r>
      <w:r>
        <w:rPr>
          <w:w w:val="105"/>
        </w:rPr>
        <w:t xml:space="preserve">the Procuring Entity, pursuant to </w:t>
      </w:r>
      <w:r>
        <w:rPr>
          <w:b/>
          <w:w w:val="105"/>
        </w:rPr>
        <w:t xml:space="preserve">ITB </w:t>
      </w:r>
      <w:r>
        <w:rPr>
          <w:w w:val="105"/>
        </w:rPr>
        <w:t>Clause 18, shall be declared “Late” and shall</w:t>
      </w:r>
      <w:r>
        <w:rPr>
          <w:spacing w:val="1"/>
          <w:w w:val="105"/>
        </w:rPr>
        <w:t xml:space="preserve"> </w:t>
      </w:r>
      <w:r>
        <w:rPr>
          <w:w w:val="105"/>
        </w:rPr>
        <w:t>not be accepted by the Procuring Entity. The BAC shall record in the minutes of Bid</w:t>
      </w:r>
      <w:r>
        <w:rPr>
          <w:spacing w:val="-55"/>
          <w:w w:val="105"/>
        </w:rPr>
        <w:t xml:space="preserve"> </w:t>
      </w:r>
      <w:r>
        <w:rPr>
          <w:w w:val="105"/>
        </w:rPr>
        <w:t>submission and opening, the Consultant’s name, its representative and the time the</w:t>
      </w:r>
      <w:r>
        <w:rPr>
          <w:spacing w:val="1"/>
          <w:w w:val="105"/>
        </w:rPr>
        <w:t xml:space="preserve"> </w:t>
      </w:r>
      <w:r>
        <w:rPr>
          <w:w w:val="105"/>
        </w:rPr>
        <w:t>late</w:t>
      </w:r>
      <w:r>
        <w:rPr>
          <w:spacing w:val="1"/>
          <w:w w:val="105"/>
        </w:rPr>
        <w:t xml:space="preserve"> </w:t>
      </w:r>
      <w:r>
        <w:rPr>
          <w:w w:val="105"/>
        </w:rPr>
        <w:t>bid</w:t>
      </w:r>
      <w:r>
        <w:rPr>
          <w:spacing w:val="2"/>
          <w:w w:val="105"/>
        </w:rPr>
        <w:t xml:space="preserve"> </w:t>
      </w:r>
      <w:r>
        <w:rPr>
          <w:w w:val="105"/>
        </w:rPr>
        <w:t>was</w:t>
      </w:r>
      <w:r>
        <w:rPr>
          <w:spacing w:val="-5"/>
          <w:w w:val="105"/>
        </w:rPr>
        <w:t xml:space="preserve"> </w:t>
      </w:r>
      <w:r>
        <w:rPr>
          <w:w w:val="105"/>
        </w:rPr>
        <w:t>submitted.</w:t>
      </w:r>
    </w:p>
    <w:p w14:paraId="66C9E1C9" w14:textId="77777777" w:rsidR="00FC1E3C" w:rsidRDefault="00FC1E3C">
      <w:pPr>
        <w:pStyle w:val="BodyText"/>
        <w:rPr>
          <w:sz w:val="19"/>
        </w:rPr>
      </w:pPr>
    </w:p>
    <w:p w14:paraId="69E7BB67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Modification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Withdrawal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Bids</w:t>
      </w:r>
    </w:p>
    <w:p w14:paraId="7A0D4105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32" w:line="247" w:lineRule="auto"/>
        <w:ind w:right="361"/>
      </w:pPr>
      <w:r>
        <w:rPr>
          <w:w w:val="105"/>
        </w:rPr>
        <w:t>The Consultant may modify its bid after it has been submitted; provided that</w:t>
      </w:r>
      <w:r>
        <w:rPr>
          <w:spacing w:val="1"/>
          <w:w w:val="105"/>
        </w:rPr>
        <w:t xml:space="preserve"> </w:t>
      </w:r>
      <w:r>
        <w:rPr>
          <w:w w:val="105"/>
        </w:rPr>
        <w:t>the modification is received by the Procuring Entity prior to the deadline</w:t>
      </w:r>
      <w:r>
        <w:rPr>
          <w:spacing w:val="1"/>
          <w:w w:val="105"/>
        </w:rPr>
        <w:t xml:space="preserve"> </w:t>
      </w:r>
      <w:r>
        <w:rPr>
          <w:w w:val="105"/>
        </w:rPr>
        <w:t>prescribed for submission and receipt of bids. The Consultant shall not be</w:t>
      </w:r>
      <w:r>
        <w:rPr>
          <w:spacing w:val="1"/>
          <w:w w:val="105"/>
        </w:rPr>
        <w:t xml:space="preserve"> </w:t>
      </w:r>
      <w:r>
        <w:rPr>
          <w:w w:val="105"/>
        </w:rPr>
        <w:t>allowed to retrieve its original bid, but shall be allowed to submit another bid</w:t>
      </w:r>
      <w:r>
        <w:rPr>
          <w:spacing w:val="-55"/>
          <w:w w:val="105"/>
        </w:rPr>
        <w:t xml:space="preserve"> </w:t>
      </w:r>
      <w:r>
        <w:t>equally</w:t>
      </w:r>
      <w:r>
        <w:rPr>
          <w:spacing w:val="21"/>
        </w:rPr>
        <w:t xml:space="preserve"> </w:t>
      </w:r>
      <w:r>
        <w:t>sealed,</w:t>
      </w:r>
      <w:r>
        <w:rPr>
          <w:spacing w:val="18"/>
        </w:rPr>
        <w:t xml:space="preserve"> </w:t>
      </w:r>
      <w:r>
        <w:t>properly</w:t>
      </w:r>
      <w:r>
        <w:rPr>
          <w:spacing w:val="21"/>
        </w:rPr>
        <w:t xml:space="preserve"> </w:t>
      </w:r>
      <w:r>
        <w:t>identified</w:t>
      </w:r>
      <w:r>
        <w:rPr>
          <w:spacing w:val="18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accordance</w:t>
      </w:r>
      <w:r>
        <w:rPr>
          <w:spacing w:val="23"/>
        </w:rPr>
        <w:t xml:space="preserve"> </w:t>
      </w:r>
      <w:r>
        <w:t>with</w:t>
      </w:r>
      <w:r>
        <w:rPr>
          <w:spacing w:val="18"/>
        </w:rPr>
        <w:t xml:space="preserve"> </w:t>
      </w:r>
      <w:r>
        <w:rPr>
          <w:b/>
        </w:rPr>
        <w:t>ITB</w:t>
      </w:r>
      <w:r>
        <w:rPr>
          <w:b/>
          <w:spacing w:val="21"/>
        </w:rPr>
        <w:t xml:space="preserve"> </w:t>
      </w:r>
      <w:r>
        <w:t>Clause</w:t>
      </w:r>
      <w:r>
        <w:rPr>
          <w:spacing w:val="19"/>
        </w:rPr>
        <w:t xml:space="preserve"> </w:t>
      </w:r>
      <w:r>
        <w:t>17.4,</w:t>
      </w:r>
      <w:r>
        <w:rPr>
          <w:spacing w:val="17"/>
        </w:rPr>
        <w:t xml:space="preserve"> </w:t>
      </w:r>
      <w:r>
        <w:t>linked</w:t>
      </w:r>
      <w:r>
        <w:rPr>
          <w:spacing w:val="-53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original</w:t>
      </w:r>
      <w:r>
        <w:rPr>
          <w:spacing w:val="1"/>
          <w:w w:val="105"/>
        </w:rPr>
        <w:t xml:space="preserve"> </w:t>
      </w:r>
      <w:r>
        <w:rPr>
          <w:w w:val="105"/>
        </w:rPr>
        <w:t>bid</w:t>
      </w:r>
      <w:r>
        <w:rPr>
          <w:spacing w:val="1"/>
          <w:w w:val="105"/>
        </w:rPr>
        <w:t xml:space="preserve"> </w:t>
      </w:r>
      <w:r>
        <w:rPr>
          <w:w w:val="105"/>
        </w:rPr>
        <w:t>marked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“TECHNICAL</w:t>
      </w:r>
      <w:r>
        <w:rPr>
          <w:spacing w:val="1"/>
          <w:w w:val="105"/>
        </w:rPr>
        <w:t xml:space="preserve"> </w:t>
      </w:r>
      <w:r>
        <w:rPr>
          <w:w w:val="105"/>
        </w:rPr>
        <w:t>MODIFICATION”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“FINANCIAL MODIFICATION” and stamped “received” by the BAC. Bid</w:t>
      </w:r>
      <w:r>
        <w:rPr>
          <w:spacing w:val="1"/>
          <w:w w:val="105"/>
        </w:rPr>
        <w:t xml:space="preserve"> </w:t>
      </w:r>
      <w:r>
        <w:rPr>
          <w:w w:val="105"/>
        </w:rPr>
        <w:t>modifications received after the applicable deadline shall not be considered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shall be returned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 Consultant</w:t>
      </w:r>
      <w:r>
        <w:rPr>
          <w:spacing w:val="-29"/>
          <w:w w:val="105"/>
        </w:rPr>
        <w:t xml:space="preserve"> </w:t>
      </w:r>
      <w:r>
        <w:rPr>
          <w:w w:val="105"/>
        </w:rPr>
        <w:t>unopened.</w:t>
      </w:r>
    </w:p>
    <w:p w14:paraId="69845E84" w14:textId="77777777" w:rsidR="00FC1E3C" w:rsidRDefault="0043240B" w:rsidP="001D069E">
      <w:pPr>
        <w:pStyle w:val="ListParagraph"/>
        <w:numPr>
          <w:ilvl w:val="2"/>
          <w:numId w:val="47"/>
        </w:numPr>
        <w:tabs>
          <w:tab w:val="left" w:pos="3230"/>
        </w:tabs>
        <w:spacing w:before="214" w:line="247" w:lineRule="auto"/>
        <w:ind w:right="364"/>
      </w:pP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Consultant</w:t>
      </w:r>
      <w:r>
        <w:rPr>
          <w:spacing w:val="-5"/>
          <w:w w:val="105"/>
        </w:rPr>
        <w:t xml:space="preserve"> </w:t>
      </w:r>
      <w:r>
        <w:rPr>
          <w:w w:val="105"/>
        </w:rPr>
        <w:t>may,</w:t>
      </w:r>
      <w:r>
        <w:rPr>
          <w:spacing w:val="-5"/>
          <w:w w:val="105"/>
        </w:rPr>
        <w:t xml:space="preserve"> </w:t>
      </w:r>
      <w:r>
        <w:rPr>
          <w:w w:val="105"/>
        </w:rPr>
        <w:t>through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letter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withdrawal,</w:t>
      </w:r>
      <w:r>
        <w:rPr>
          <w:spacing w:val="-6"/>
          <w:w w:val="105"/>
        </w:rPr>
        <w:t xml:space="preserve"> </w:t>
      </w:r>
      <w:r>
        <w:rPr>
          <w:w w:val="105"/>
        </w:rPr>
        <w:t>withdraw</w:t>
      </w:r>
      <w:r>
        <w:rPr>
          <w:spacing w:val="-6"/>
          <w:w w:val="105"/>
        </w:rPr>
        <w:t xml:space="preserve"> </w:t>
      </w:r>
      <w:r>
        <w:rPr>
          <w:w w:val="105"/>
        </w:rPr>
        <w:t>its</w:t>
      </w:r>
      <w:r>
        <w:rPr>
          <w:spacing w:val="-8"/>
          <w:w w:val="105"/>
        </w:rPr>
        <w:t xml:space="preserve"> </w:t>
      </w:r>
      <w:r>
        <w:rPr>
          <w:w w:val="105"/>
        </w:rPr>
        <w:t>bid</w:t>
      </w:r>
      <w:r>
        <w:rPr>
          <w:spacing w:val="-6"/>
          <w:w w:val="105"/>
        </w:rPr>
        <w:t xml:space="preserve"> </w:t>
      </w:r>
      <w:r>
        <w:rPr>
          <w:w w:val="105"/>
        </w:rPr>
        <w:t>after</w:t>
      </w:r>
      <w:r>
        <w:rPr>
          <w:spacing w:val="-6"/>
          <w:w w:val="105"/>
        </w:rPr>
        <w:t xml:space="preserve"> </w:t>
      </w:r>
      <w:r>
        <w:rPr>
          <w:w w:val="105"/>
        </w:rPr>
        <w:t>it</w:t>
      </w:r>
      <w:r>
        <w:rPr>
          <w:spacing w:val="-6"/>
          <w:w w:val="105"/>
        </w:rPr>
        <w:t xml:space="preserve"> </w:t>
      </w:r>
      <w:r>
        <w:rPr>
          <w:w w:val="105"/>
        </w:rPr>
        <w:t>has</w:t>
      </w:r>
      <w:r>
        <w:rPr>
          <w:spacing w:val="-56"/>
          <w:w w:val="105"/>
        </w:rPr>
        <w:t xml:space="preserve"> </w:t>
      </w:r>
      <w:r>
        <w:rPr>
          <w:w w:val="105"/>
        </w:rPr>
        <w:t>been submitted, for valid and justifiable reason; provided that the letter of</w:t>
      </w:r>
      <w:r>
        <w:rPr>
          <w:spacing w:val="1"/>
          <w:w w:val="105"/>
        </w:rPr>
        <w:t xml:space="preserve"> </w:t>
      </w:r>
      <w:r>
        <w:t>withdrawal is received by the Procuring Entity prior to the deadline prescribed</w:t>
      </w:r>
      <w:r>
        <w:rPr>
          <w:spacing w:val="1"/>
        </w:rPr>
        <w:t xml:space="preserve"> </w:t>
      </w:r>
      <w:r>
        <w:t>for</w:t>
      </w:r>
      <w:r>
        <w:rPr>
          <w:spacing w:val="28"/>
        </w:rPr>
        <w:t xml:space="preserve"> </w:t>
      </w:r>
      <w:r>
        <w:t>submission</w:t>
      </w:r>
      <w:r>
        <w:rPr>
          <w:spacing w:val="28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receipt</w:t>
      </w:r>
      <w:r>
        <w:rPr>
          <w:spacing w:val="27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bids.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letter</w:t>
      </w:r>
      <w:r>
        <w:rPr>
          <w:spacing w:val="29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withdrawal</w:t>
      </w:r>
      <w:r>
        <w:rPr>
          <w:spacing w:val="29"/>
        </w:rPr>
        <w:t xml:space="preserve"> </w:t>
      </w:r>
      <w:r>
        <w:t>must</w:t>
      </w:r>
      <w:r>
        <w:rPr>
          <w:spacing w:val="27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executed</w:t>
      </w:r>
      <w:r>
        <w:rPr>
          <w:spacing w:val="-53"/>
        </w:rPr>
        <w:t xml:space="preserve"> </w:t>
      </w:r>
      <w:r>
        <w:rPr>
          <w:w w:val="105"/>
        </w:rPr>
        <w:t>by the authorized representative of the Bidder identified in the Omnibus</w:t>
      </w:r>
      <w:r>
        <w:rPr>
          <w:spacing w:val="1"/>
          <w:w w:val="105"/>
        </w:rPr>
        <w:t xml:space="preserve"> </w:t>
      </w:r>
      <w:r>
        <w:rPr>
          <w:w w:val="105"/>
        </w:rPr>
        <w:t>Sworn</w:t>
      </w:r>
      <w:r>
        <w:rPr>
          <w:spacing w:val="-7"/>
          <w:w w:val="105"/>
        </w:rPr>
        <w:t xml:space="preserve"> </w:t>
      </w:r>
      <w:r>
        <w:rPr>
          <w:w w:val="105"/>
        </w:rPr>
        <w:t>Statement,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copy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which</w:t>
      </w:r>
      <w:r>
        <w:rPr>
          <w:spacing w:val="-6"/>
          <w:w w:val="105"/>
        </w:rPr>
        <w:t xml:space="preserve"> </w:t>
      </w:r>
      <w:r>
        <w:rPr>
          <w:w w:val="105"/>
        </w:rPr>
        <w:t>should</w:t>
      </w:r>
      <w:r>
        <w:rPr>
          <w:spacing w:val="-4"/>
          <w:w w:val="105"/>
        </w:rPr>
        <w:t xml:space="preserve"> </w:t>
      </w:r>
      <w:r>
        <w:rPr>
          <w:w w:val="105"/>
        </w:rPr>
        <w:t>be</w:t>
      </w:r>
      <w:r>
        <w:rPr>
          <w:spacing w:val="-7"/>
          <w:w w:val="105"/>
        </w:rPr>
        <w:t xml:space="preserve"> </w:t>
      </w:r>
      <w:r>
        <w:rPr>
          <w:w w:val="105"/>
        </w:rPr>
        <w:t>attached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letter.</w:t>
      </w:r>
    </w:p>
    <w:p w14:paraId="162AD7FB" w14:textId="77777777" w:rsidR="00FC1E3C" w:rsidRDefault="00FC1E3C">
      <w:pPr>
        <w:pStyle w:val="BodyText"/>
        <w:spacing w:before="1"/>
        <w:rPr>
          <w:sz w:val="19"/>
        </w:rPr>
      </w:pPr>
    </w:p>
    <w:p w14:paraId="04AC6C7D" w14:textId="77777777" w:rsidR="00FC1E3C" w:rsidRDefault="0043240B" w:rsidP="001D069E">
      <w:pPr>
        <w:pStyle w:val="ListParagraph"/>
        <w:numPr>
          <w:ilvl w:val="1"/>
          <w:numId w:val="36"/>
        </w:numPr>
        <w:tabs>
          <w:tab w:val="left" w:pos="3230"/>
        </w:tabs>
        <w:spacing w:before="1" w:line="247" w:lineRule="auto"/>
        <w:ind w:right="363"/>
      </w:pPr>
      <w:r>
        <w:rPr>
          <w:w w:val="105"/>
        </w:rPr>
        <w:t xml:space="preserve">Bids requested to be withdrawn in accordance with </w:t>
      </w:r>
      <w:r>
        <w:rPr>
          <w:b/>
          <w:w w:val="105"/>
        </w:rPr>
        <w:t xml:space="preserve">ITB </w:t>
      </w:r>
      <w:r>
        <w:rPr>
          <w:w w:val="105"/>
        </w:rPr>
        <w:t>Clause 20.1 shall be</w:t>
      </w:r>
      <w:r>
        <w:rPr>
          <w:spacing w:val="-55"/>
          <w:w w:val="105"/>
        </w:rPr>
        <w:t xml:space="preserve"> </w:t>
      </w:r>
      <w:r>
        <w:t>returned unopened to the Bidders. A Consultant, who has acquired the bidding</w:t>
      </w:r>
      <w:r>
        <w:rPr>
          <w:spacing w:val="1"/>
        </w:rPr>
        <w:t xml:space="preserve"> </w:t>
      </w:r>
      <w:r>
        <w:rPr>
          <w:w w:val="105"/>
        </w:rPr>
        <w:t>documents, may also express its intention not to participate in the bidding</w:t>
      </w:r>
      <w:r>
        <w:rPr>
          <w:spacing w:val="1"/>
          <w:w w:val="105"/>
        </w:rPr>
        <w:t xml:space="preserve"> </w:t>
      </w:r>
      <w:r>
        <w:rPr>
          <w:w w:val="105"/>
        </w:rPr>
        <w:t>through a letter which should reach and be stamped by the BAC before the</w:t>
      </w:r>
      <w:r>
        <w:rPr>
          <w:spacing w:val="1"/>
          <w:w w:val="105"/>
        </w:rPr>
        <w:t xml:space="preserve"> </w:t>
      </w:r>
      <w:r>
        <w:rPr>
          <w:w w:val="105"/>
        </w:rPr>
        <w:t>deadline</w:t>
      </w:r>
      <w:r>
        <w:rPr>
          <w:spacing w:val="7"/>
          <w:w w:val="105"/>
        </w:rPr>
        <w:t xml:space="preserve"> </w:t>
      </w:r>
      <w:r>
        <w:rPr>
          <w:w w:val="105"/>
        </w:rPr>
        <w:t>for</w:t>
      </w:r>
      <w:r>
        <w:rPr>
          <w:spacing w:val="7"/>
          <w:w w:val="105"/>
        </w:rPr>
        <w:t xml:space="preserve"> </w:t>
      </w:r>
      <w:r>
        <w:rPr>
          <w:w w:val="105"/>
        </w:rPr>
        <w:t>submission</w:t>
      </w:r>
      <w:r>
        <w:rPr>
          <w:spacing w:val="8"/>
          <w:w w:val="105"/>
        </w:rPr>
        <w:t xml:space="preserve"> </w:t>
      </w:r>
      <w:r>
        <w:rPr>
          <w:w w:val="105"/>
        </w:rPr>
        <w:t>and</w:t>
      </w:r>
      <w:r>
        <w:rPr>
          <w:spacing w:val="8"/>
          <w:w w:val="105"/>
        </w:rPr>
        <w:t xml:space="preserve"> </w:t>
      </w:r>
      <w:r>
        <w:rPr>
          <w:w w:val="105"/>
        </w:rPr>
        <w:t>receipt</w:t>
      </w:r>
      <w:r>
        <w:rPr>
          <w:spacing w:val="6"/>
          <w:w w:val="105"/>
        </w:rPr>
        <w:t xml:space="preserve"> </w:t>
      </w:r>
      <w:r>
        <w:rPr>
          <w:w w:val="105"/>
        </w:rPr>
        <w:t>of</w:t>
      </w:r>
      <w:r>
        <w:rPr>
          <w:spacing w:val="7"/>
          <w:w w:val="105"/>
        </w:rPr>
        <w:t xml:space="preserve"> </w:t>
      </w:r>
      <w:r>
        <w:rPr>
          <w:w w:val="105"/>
        </w:rPr>
        <w:t>bids.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w w:val="105"/>
        </w:rPr>
        <w:t>Consultant</w:t>
      </w:r>
      <w:r>
        <w:rPr>
          <w:spacing w:val="9"/>
          <w:w w:val="105"/>
        </w:rPr>
        <w:t xml:space="preserve"> </w:t>
      </w:r>
      <w:r>
        <w:rPr>
          <w:w w:val="105"/>
        </w:rPr>
        <w:t>that</w:t>
      </w:r>
      <w:r>
        <w:rPr>
          <w:spacing w:val="8"/>
          <w:w w:val="105"/>
        </w:rPr>
        <w:t xml:space="preserve"> </w:t>
      </w:r>
      <w:r>
        <w:rPr>
          <w:w w:val="105"/>
        </w:rPr>
        <w:t>withdraws</w:t>
      </w:r>
      <w:r>
        <w:rPr>
          <w:spacing w:val="8"/>
          <w:w w:val="105"/>
        </w:rPr>
        <w:t xml:space="preserve"> </w:t>
      </w:r>
      <w:r>
        <w:rPr>
          <w:w w:val="105"/>
        </w:rPr>
        <w:t>its</w:t>
      </w:r>
    </w:p>
    <w:p w14:paraId="65CAA2A4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29CE665D" w14:textId="77777777" w:rsidR="00FC1E3C" w:rsidRDefault="0043240B">
      <w:pPr>
        <w:pStyle w:val="BodyText"/>
        <w:spacing w:before="60" w:line="244" w:lineRule="auto"/>
        <w:ind w:left="3229"/>
      </w:pPr>
      <w:r>
        <w:rPr>
          <w:w w:val="105"/>
        </w:rPr>
        <w:lastRenderedPageBreak/>
        <w:t>bid</w:t>
      </w:r>
      <w:r>
        <w:rPr>
          <w:spacing w:val="-2"/>
          <w:w w:val="105"/>
        </w:rPr>
        <w:t xml:space="preserve"> </w:t>
      </w:r>
      <w:r>
        <w:rPr>
          <w:w w:val="105"/>
        </w:rPr>
        <w:t>shall</w:t>
      </w:r>
      <w:r>
        <w:rPr>
          <w:spacing w:val="-2"/>
          <w:w w:val="105"/>
        </w:rPr>
        <w:t xml:space="preserve"> </w:t>
      </w:r>
      <w:r>
        <w:rPr>
          <w:w w:val="105"/>
        </w:rPr>
        <w:t>not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permitted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submit</w:t>
      </w:r>
      <w:r>
        <w:rPr>
          <w:spacing w:val="-2"/>
          <w:w w:val="105"/>
        </w:rPr>
        <w:t xml:space="preserve"> </w:t>
      </w:r>
      <w:r>
        <w:rPr>
          <w:w w:val="105"/>
        </w:rPr>
        <w:t>another</w:t>
      </w:r>
      <w:r>
        <w:rPr>
          <w:spacing w:val="-2"/>
          <w:w w:val="105"/>
        </w:rPr>
        <w:t xml:space="preserve"> </w:t>
      </w:r>
      <w:r>
        <w:rPr>
          <w:w w:val="105"/>
        </w:rPr>
        <w:t>bid,</w:t>
      </w:r>
      <w:r>
        <w:rPr>
          <w:spacing w:val="-2"/>
          <w:w w:val="105"/>
        </w:rPr>
        <w:t xml:space="preserve"> </w:t>
      </w:r>
      <w:r>
        <w:rPr>
          <w:w w:val="105"/>
        </w:rPr>
        <w:t>directly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</w:t>
      </w:r>
      <w:r>
        <w:rPr>
          <w:w w:val="105"/>
        </w:rPr>
        <w:t>indirectly,</w:t>
      </w:r>
      <w:r>
        <w:rPr>
          <w:spacing w:val="-3"/>
          <w:w w:val="105"/>
        </w:rPr>
        <w:t xml:space="preserve"> </w:t>
      </w:r>
      <w:r>
        <w:rPr>
          <w:w w:val="105"/>
        </w:rPr>
        <w:t>for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same</w:t>
      </w:r>
      <w:r>
        <w:rPr>
          <w:spacing w:val="2"/>
          <w:w w:val="105"/>
        </w:rPr>
        <w:t xml:space="preserve"> </w:t>
      </w:r>
      <w:r>
        <w:rPr>
          <w:w w:val="105"/>
        </w:rPr>
        <w:t>contract.</w:t>
      </w:r>
    </w:p>
    <w:p w14:paraId="6E39D021" w14:textId="77777777" w:rsidR="00FC1E3C" w:rsidRDefault="00FC1E3C">
      <w:pPr>
        <w:pStyle w:val="BodyText"/>
        <w:spacing w:before="8"/>
        <w:rPr>
          <w:sz w:val="19"/>
        </w:rPr>
      </w:pPr>
    </w:p>
    <w:p w14:paraId="3AF273BB" w14:textId="77777777" w:rsidR="00FC1E3C" w:rsidRDefault="0043240B" w:rsidP="001D069E">
      <w:pPr>
        <w:pStyle w:val="ListParagraph"/>
        <w:numPr>
          <w:ilvl w:val="1"/>
          <w:numId w:val="36"/>
        </w:numPr>
        <w:tabs>
          <w:tab w:val="left" w:pos="3230"/>
        </w:tabs>
        <w:spacing w:before="1" w:line="247" w:lineRule="auto"/>
        <w:ind w:right="363"/>
      </w:pPr>
      <w:r>
        <w:rPr>
          <w:w w:val="105"/>
        </w:rPr>
        <w:t>No</w:t>
      </w:r>
      <w:r>
        <w:rPr>
          <w:spacing w:val="-10"/>
          <w:w w:val="105"/>
        </w:rPr>
        <w:t xml:space="preserve"> </w:t>
      </w:r>
      <w:r>
        <w:rPr>
          <w:w w:val="105"/>
        </w:rPr>
        <w:t>bid</w:t>
      </w:r>
      <w:r>
        <w:rPr>
          <w:spacing w:val="-8"/>
          <w:w w:val="105"/>
        </w:rPr>
        <w:t xml:space="preserve"> </w:t>
      </w:r>
      <w:r>
        <w:rPr>
          <w:w w:val="105"/>
        </w:rPr>
        <w:t>may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modified</w:t>
      </w:r>
      <w:r>
        <w:rPr>
          <w:spacing w:val="-7"/>
          <w:w w:val="105"/>
        </w:rPr>
        <w:t xml:space="preserve"> </w:t>
      </w:r>
      <w:r>
        <w:rPr>
          <w:w w:val="105"/>
        </w:rPr>
        <w:t>after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deadline</w:t>
      </w:r>
      <w:r>
        <w:rPr>
          <w:spacing w:val="-9"/>
          <w:w w:val="105"/>
        </w:rPr>
        <w:t xml:space="preserve"> </w:t>
      </w:r>
      <w:r>
        <w:rPr>
          <w:w w:val="105"/>
        </w:rPr>
        <w:t>for</w:t>
      </w:r>
      <w:r>
        <w:rPr>
          <w:spacing w:val="-8"/>
          <w:w w:val="105"/>
        </w:rPr>
        <w:t xml:space="preserve"> </w:t>
      </w:r>
      <w:r>
        <w:rPr>
          <w:w w:val="105"/>
        </w:rPr>
        <w:t>submission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bids.</w:t>
      </w:r>
      <w:r>
        <w:rPr>
          <w:spacing w:val="-8"/>
          <w:w w:val="105"/>
        </w:rPr>
        <w:t xml:space="preserve"> </w:t>
      </w:r>
      <w:r>
        <w:rPr>
          <w:w w:val="105"/>
        </w:rPr>
        <w:t>No</w:t>
      </w:r>
      <w:r>
        <w:rPr>
          <w:spacing w:val="-8"/>
          <w:w w:val="105"/>
        </w:rPr>
        <w:t xml:space="preserve"> </w:t>
      </w:r>
      <w:r>
        <w:rPr>
          <w:w w:val="105"/>
        </w:rPr>
        <w:t>bid</w:t>
      </w:r>
      <w:r>
        <w:rPr>
          <w:spacing w:val="-10"/>
          <w:w w:val="105"/>
        </w:rPr>
        <w:t xml:space="preserve"> </w:t>
      </w:r>
      <w:r>
        <w:rPr>
          <w:w w:val="105"/>
        </w:rPr>
        <w:t>may</w:t>
      </w:r>
      <w:r>
        <w:rPr>
          <w:spacing w:val="-55"/>
          <w:w w:val="105"/>
        </w:rPr>
        <w:t xml:space="preserve"> </w:t>
      </w:r>
      <w:r>
        <w:rPr>
          <w:w w:val="105"/>
        </w:rPr>
        <w:t>be withdrawn in the interval between the deadline for submission of bids and</w:t>
      </w:r>
      <w:r>
        <w:rPr>
          <w:spacing w:val="-55"/>
          <w:w w:val="105"/>
        </w:rPr>
        <w:t xml:space="preserve"> </w:t>
      </w:r>
      <w:r>
        <w:rPr>
          <w:w w:val="105"/>
        </w:rPr>
        <w:t>the expiration of the period of bid validity specified by the Consultant on the</w:t>
      </w:r>
      <w:r>
        <w:rPr>
          <w:spacing w:val="1"/>
          <w:w w:val="105"/>
        </w:rPr>
        <w:t xml:space="preserve"> </w:t>
      </w:r>
      <w:r>
        <w:t>Financial Bid Form.</w:t>
      </w:r>
      <w:r>
        <w:rPr>
          <w:spacing w:val="1"/>
        </w:rPr>
        <w:t xml:space="preserve"> </w:t>
      </w:r>
      <w:r>
        <w:t>Withdrawal of a bid during this interval shall result in the</w:t>
      </w:r>
      <w:r>
        <w:rPr>
          <w:spacing w:val="1"/>
        </w:rPr>
        <w:t xml:space="preserve"> </w:t>
      </w:r>
      <w:r>
        <w:rPr>
          <w:w w:val="105"/>
        </w:rPr>
        <w:t xml:space="preserve">forfeiture of the Consultant’s bid security, pursuant to </w:t>
      </w:r>
      <w:r>
        <w:rPr>
          <w:b/>
          <w:w w:val="105"/>
        </w:rPr>
        <w:t xml:space="preserve">ITB </w:t>
      </w:r>
      <w:r>
        <w:rPr>
          <w:w w:val="105"/>
        </w:rPr>
        <w:t>Clause 15.5, and</w:t>
      </w:r>
      <w:r>
        <w:rPr>
          <w:spacing w:val="1"/>
          <w:w w:val="10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imposition</w:t>
      </w:r>
      <w:r>
        <w:rPr>
          <w:spacing w:val="15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administrative,</w:t>
      </w:r>
      <w:r>
        <w:rPr>
          <w:spacing w:val="19"/>
        </w:rPr>
        <w:t xml:space="preserve"> </w:t>
      </w:r>
      <w:r>
        <w:t>civil,</w:t>
      </w:r>
      <w:r>
        <w:rPr>
          <w:spacing w:val="15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criminal</w:t>
      </w:r>
      <w:r>
        <w:rPr>
          <w:spacing w:val="20"/>
        </w:rPr>
        <w:t xml:space="preserve"> </w:t>
      </w:r>
      <w:r>
        <w:t>sanctions</w:t>
      </w:r>
      <w:r>
        <w:rPr>
          <w:spacing w:val="17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prescribed</w:t>
      </w:r>
      <w:r>
        <w:rPr>
          <w:spacing w:val="20"/>
        </w:rPr>
        <w:t xml:space="preserve"> </w:t>
      </w:r>
      <w:r>
        <w:t>by</w:t>
      </w:r>
    </w:p>
    <w:p w14:paraId="024E9C96" w14:textId="77777777" w:rsidR="00FC1E3C" w:rsidRDefault="0043240B">
      <w:pPr>
        <w:pStyle w:val="BodyText"/>
        <w:spacing w:line="245" w:lineRule="exact"/>
        <w:ind w:left="3229"/>
        <w:jc w:val="both"/>
      </w:pPr>
      <w:r>
        <w:rPr>
          <w:w w:val="105"/>
        </w:rPr>
        <w:t>R.A.</w:t>
      </w:r>
      <w:r>
        <w:rPr>
          <w:spacing w:val="-1"/>
          <w:w w:val="105"/>
        </w:rPr>
        <w:t xml:space="preserve"> </w:t>
      </w:r>
      <w:r>
        <w:rPr>
          <w:w w:val="105"/>
        </w:rPr>
        <w:t>9184 and its</w:t>
      </w:r>
      <w:r>
        <w:rPr>
          <w:spacing w:val="-1"/>
          <w:w w:val="105"/>
        </w:rPr>
        <w:t xml:space="preserve"> </w:t>
      </w:r>
      <w:r>
        <w:rPr>
          <w:w w:val="105"/>
        </w:rPr>
        <w:t>IRR.</w:t>
      </w:r>
    </w:p>
    <w:p w14:paraId="1CD9DD31" w14:textId="77777777" w:rsidR="00FC1E3C" w:rsidRDefault="00FC1E3C">
      <w:pPr>
        <w:pStyle w:val="BodyText"/>
        <w:spacing w:before="10"/>
        <w:rPr>
          <w:sz w:val="29"/>
        </w:rPr>
      </w:pPr>
    </w:p>
    <w:p w14:paraId="6D076B34" w14:textId="77777777" w:rsidR="00FC1E3C" w:rsidRDefault="0043240B" w:rsidP="001D069E">
      <w:pPr>
        <w:pStyle w:val="Heading3"/>
        <w:numPr>
          <w:ilvl w:val="0"/>
          <w:numId w:val="42"/>
        </w:numPr>
        <w:tabs>
          <w:tab w:val="left" w:pos="4276"/>
        </w:tabs>
        <w:spacing w:before="1"/>
        <w:ind w:left="4275" w:hanging="339"/>
        <w:jc w:val="left"/>
      </w:pPr>
      <w:r>
        <w:t>Evaluation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Comparison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Bids</w:t>
      </w:r>
    </w:p>
    <w:p w14:paraId="50A8A8E5" w14:textId="77777777" w:rsidR="00FC1E3C" w:rsidRDefault="0043240B" w:rsidP="001D069E">
      <w:pPr>
        <w:pStyle w:val="ListParagraph"/>
        <w:numPr>
          <w:ilvl w:val="1"/>
          <w:numId w:val="47"/>
        </w:numPr>
        <w:tabs>
          <w:tab w:val="left" w:pos="2551"/>
          <w:tab w:val="left" w:pos="2552"/>
        </w:tabs>
        <w:spacing w:before="229"/>
        <w:ind w:left="2551" w:hanging="679"/>
        <w:rPr>
          <w:b/>
          <w:sz w:val="26"/>
        </w:rPr>
      </w:pPr>
      <w:r>
        <w:rPr>
          <w:b/>
          <w:sz w:val="26"/>
        </w:rPr>
        <w:t>Opening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and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Preliminary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Examination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of</w:t>
      </w:r>
      <w:r>
        <w:rPr>
          <w:b/>
          <w:spacing w:val="4"/>
          <w:sz w:val="26"/>
        </w:rPr>
        <w:t xml:space="preserve"> </w:t>
      </w:r>
      <w:r>
        <w:rPr>
          <w:b/>
          <w:sz w:val="26"/>
        </w:rPr>
        <w:t>Bids</w:t>
      </w:r>
    </w:p>
    <w:p w14:paraId="71642E88" w14:textId="77777777" w:rsidR="00FC1E3C" w:rsidRDefault="0043240B" w:rsidP="001D069E">
      <w:pPr>
        <w:pStyle w:val="ListParagraph"/>
        <w:numPr>
          <w:ilvl w:val="1"/>
          <w:numId w:val="35"/>
        </w:numPr>
        <w:tabs>
          <w:tab w:val="left" w:pos="3230"/>
        </w:tabs>
        <w:spacing w:before="232" w:line="247" w:lineRule="auto"/>
        <w:ind w:right="364"/>
      </w:pPr>
      <w:r>
        <w:rPr>
          <w:w w:val="105"/>
        </w:rPr>
        <w:t>Only bids from short listed bidders shall be opened and considered for award</w:t>
      </w:r>
      <w:r>
        <w:rPr>
          <w:spacing w:val="-55"/>
          <w:w w:val="105"/>
        </w:rPr>
        <w:t xml:space="preserve"> </w:t>
      </w:r>
      <w:r>
        <w:rPr>
          <w:w w:val="105"/>
        </w:rPr>
        <w:t>of contract. These short listed bidders, whether single entities or JVs, should</w:t>
      </w:r>
      <w:r>
        <w:rPr>
          <w:spacing w:val="1"/>
          <w:w w:val="105"/>
        </w:rPr>
        <w:t xml:space="preserve"> </w:t>
      </w:r>
      <w:r>
        <w:rPr>
          <w:w w:val="105"/>
        </w:rPr>
        <w:t>confirm in their Technical Proposal Submission Form that the information</w:t>
      </w:r>
      <w:r>
        <w:rPr>
          <w:spacing w:val="1"/>
          <w:w w:val="105"/>
        </w:rPr>
        <w:t xml:space="preserve"> </w:t>
      </w:r>
      <w:r>
        <w:rPr>
          <w:w w:val="105"/>
        </w:rPr>
        <w:t>contained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submitted</w:t>
      </w:r>
      <w:r>
        <w:rPr>
          <w:spacing w:val="-10"/>
          <w:w w:val="105"/>
        </w:rPr>
        <w:t xml:space="preserve"> </w:t>
      </w:r>
      <w:r>
        <w:rPr>
          <w:w w:val="105"/>
        </w:rPr>
        <w:t>eligibility</w:t>
      </w:r>
      <w:r>
        <w:rPr>
          <w:spacing w:val="-10"/>
          <w:w w:val="105"/>
        </w:rPr>
        <w:t xml:space="preserve"> </w:t>
      </w:r>
      <w:r>
        <w:rPr>
          <w:w w:val="105"/>
        </w:rPr>
        <w:t>documents</w:t>
      </w:r>
      <w:r>
        <w:rPr>
          <w:spacing w:val="-10"/>
          <w:w w:val="105"/>
        </w:rPr>
        <w:t xml:space="preserve"> </w:t>
      </w:r>
      <w:r>
        <w:rPr>
          <w:w w:val="105"/>
        </w:rPr>
        <w:t>remains</w:t>
      </w:r>
      <w:r>
        <w:rPr>
          <w:spacing w:val="-9"/>
          <w:w w:val="105"/>
        </w:rPr>
        <w:t xml:space="preserve"> </w:t>
      </w:r>
      <w:r>
        <w:rPr>
          <w:w w:val="105"/>
        </w:rPr>
        <w:t>correct</w:t>
      </w:r>
      <w:r>
        <w:rPr>
          <w:spacing w:val="-9"/>
          <w:w w:val="105"/>
        </w:rPr>
        <w:t xml:space="preserve"> </w:t>
      </w:r>
      <w:r>
        <w:rPr>
          <w:w w:val="105"/>
        </w:rPr>
        <w:t>as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date</w:t>
      </w:r>
      <w:r>
        <w:rPr>
          <w:spacing w:val="-56"/>
          <w:w w:val="105"/>
        </w:rPr>
        <w:t xml:space="preserve"> </w:t>
      </w:r>
      <w:r>
        <w:rPr>
          <w:w w:val="105"/>
        </w:rPr>
        <w:t>of bid</w:t>
      </w:r>
      <w:r>
        <w:rPr>
          <w:spacing w:val="-3"/>
          <w:w w:val="105"/>
        </w:rPr>
        <w:t xml:space="preserve"> </w:t>
      </w:r>
      <w:r>
        <w:rPr>
          <w:w w:val="105"/>
        </w:rPr>
        <w:t>submission.</w:t>
      </w:r>
    </w:p>
    <w:p w14:paraId="2B5A1357" w14:textId="77777777" w:rsidR="00FC1E3C" w:rsidRDefault="00FC1E3C">
      <w:pPr>
        <w:pStyle w:val="BodyText"/>
        <w:spacing w:before="2"/>
        <w:rPr>
          <w:sz w:val="19"/>
        </w:rPr>
      </w:pPr>
    </w:p>
    <w:p w14:paraId="39A4B4DE" w14:textId="77777777" w:rsidR="00FC1E3C" w:rsidRDefault="0043240B" w:rsidP="001D069E">
      <w:pPr>
        <w:pStyle w:val="ListParagraph"/>
        <w:numPr>
          <w:ilvl w:val="1"/>
          <w:numId w:val="35"/>
        </w:numPr>
        <w:tabs>
          <w:tab w:val="left" w:pos="3230"/>
        </w:tabs>
        <w:spacing w:line="247" w:lineRule="auto"/>
        <w:ind w:right="362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BAC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open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bids</w:t>
      </w:r>
      <w:r>
        <w:rPr>
          <w:spacing w:val="1"/>
          <w:w w:val="105"/>
        </w:rPr>
        <w:t xml:space="preserve"> </w:t>
      </w:r>
      <w:r>
        <w:rPr>
          <w:w w:val="105"/>
        </w:rPr>
        <w:t>immediately</w:t>
      </w:r>
      <w:r>
        <w:rPr>
          <w:spacing w:val="1"/>
          <w:w w:val="105"/>
        </w:rPr>
        <w:t xml:space="preserve"> </w:t>
      </w:r>
      <w:r>
        <w:rPr>
          <w:w w:val="105"/>
        </w:rPr>
        <w:t>after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deadline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submission and receipt of bids in public, as specified in the </w:t>
      </w:r>
      <w:r>
        <w:rPr>
          <w:b/>
          <w:w w:val="105"/>
          <w:u w:val="thick"/>
        </w:rPr>
        <w:t>BDS</w:t>
      </w:r>
      <w:r>
        <w:rPr>
          <w:w w:val="105"/>
        </w:rPr>
        <w:t>. In case the</w:t>
      </w:r>
      <w:r>
        <w:rPr>
          <w:spacing w:val="1"/>
          <w:w w:val="105"/>
        </w:rPr>
        <w:t xml:space="preserve"> </w:t>
      </w:r>
      <w:r>
        <w:rPr>
          <w:w w:val="105"/>
        </w:rPr>
        <w:t>bids cannot be opened as scheduled due to justifiable reasons, the BAC shall</w:t>
      </w:r>
      <w:r>
        <w:rPr>
          <w:spacing w:val="1"/>
          <w:w w:val="105"/>
        </w:rPr>
        <w:t xml:space="preserve"> </w:t>
      </w:r>
      <w:r>
        <w:rPr>
          <w:w w:val="105"/>
        </w:rPr>
        <w:t>take custody of the bids submitted and reschedule the opening on the next</w:t>
      </w:r>
      <w:r>
        <w:rPr>
          <w:spacing w:val="1"/>
          <w:w w:val="105"/>
        </w:rPr>
        <w:t xml:space="preserve"> </w:t>
      </w:r>
      <w:r>
        <w:rPr>
          <w:w w:val="105"/>
        </w:rPr>
        <w:t>working</w:t>
      </w:r>
      <w:r>
        <w:rPr>
          <w:spacing w:val="-5"/>
          <w:w w:val="105"/>
        </w:rPr>
        <w:t xml:space="preserve"> </w:t>
      </w:r>
      <w:r>
        <w:rPr>
          <w:w w:val="105"/>
        </w:rPr>
        <w:t>day</w:t>
      </w:r>
      <w:r>
        <w:rPr>
          <w:spacing w:val="-4"/>
          <w:w w:val="105"/>
        </w:rPr>
        <w:t xml:space="preserve"> </w:t>
      </w:r>
      <w:r>
        <w:rPr>
          <w:w w:val="105"/>
        </w:rPr>
        <w:t>or</w:t>
      </w:r>
      <w:r>
        <w:rPr>
          <w:spacing w:val="-4"/>
          <w:w w:val="105"/>
        </w:rPr>
        <w:t xml:space="preserve"> </w:t>
      </w:r>
      <w:r>
        <w:rPr>
          <w:w w:val="105"/>
        </w:rPr>
        <w:t>at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soonest</w:t>
      </w:r>
      <w:r>
        <w:rPr>
          <w:spacing w:val="-6"/>
          <w:w w:val="105"/>
        </w:rPr>
        <w:t xml:space="preserve"> </w:t>
      </w:r>
      <w:r>
        <w:rPr>
          <w:w w:val="105"/>
        </w:rPr>
        <w:t>possible</w:t>
      </w:r>
      <w:r>
        <w:rPr>
          <w:spacing w:val="-5"/>
          <w:w w:val="105"/>
        </w:rPr>
        <w:t xml:space="preserve"> </w:t>
      </w:r>
      <w:r>
        <w:rPr>
          <w:w w:val="105"/>
        </w:rPr>
        <w:t>time</w:t>
      </w:r>
      <w:r>
        <w:rPr>
          <w:spacing w:val="-3"/>
          <w:w w:val="105"/>
        </w:rPr>
        <w:t xml:space="preserve"> </w:t>
      </w:r>
      <w:r>
        <w:rPr>
          <w:w w:val="105"/>
        </w:rPr>
        <w:t>through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issuance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Bulletin</w:t>
      </w:r>
      <w:r>
        <w:rPr>
          <w:spacing w:val="-56"/>
          <w:w w:val="105"/>
        </w:rPr>
        <w:t xml:space="preserve"> </w:t>
      </w:r>
      <w:r>
        <w:rPr>
          <w:w w:val="105"/>
        </w:rPr>
        <w:t>to be posted at the PhilGEPS website and the website of the Procuring Entity</w:t>
      </w:r>
      <w:r>
        <w:rPr>
          <w:spacing w:val="-55"/>
          <w:w w:val="105"/>
        </w:rPr>
        <w:t xml:space="preserve"> </w:t>
      </w:r>
      <w:r>
        <w:rPr>
          <w:w w:val="105"/>
        </w:rPr>
        <w:t>concerned.</w:t>
      </w:r>
    </w:p>
    <w:p w14:paraId="7EBB6E54" w14:textId="77777777" w:rsidR="00FC1E3C" w:rsidRDefault="00FC1E3C">
      <w:pPr>
        <w:pStyle w:val="BodyText"/>
        <w:rPr>
          <w:sz w:val="19"/>
        </w:rPr>
      </w:pPr>
    </w:p>
    <w:p w14:paraId="778489DE" w14:textId="77777777" w:rsidR="00FC1E3C" w:rsidRDefault="0043240B" w:rsidP="001D069E">
      <w:pPr>
        <w:pStyle w:val="ListParagraph"/>
        <w:numPr>
          <w:ilvl w:val="1"/>
          <w:numId w:val="35"/>
        </w:numPr>
        <w:tabs>
          <w:tab w:val="left" w:pos="3230"/>
        </w:tabs>
        <w:spacing w:line="244" w:lineRule="auto"/>
        <w:ind w:right="367"/>
      </w:pPr>
      <w:r>
        <w:t xml:space="preserve">To determine each bidder’s compliance with the documents prescribed in </w:t>
      </w:r>
      <w:r>
        <w:rPr>
          <w:b/>
        </w:rPr>
        <w:t>ITB</w:t>
      </w:r>
      <w:r>
        <w:rPr>
          <w:b/>
          <w:spacing w:val="1"/>
        </w:rPr>
        <w:t xml:space="preserve"> </w:t>
      </w:r>
      <w:r>
        <w:rPr>
          <w:w w:val="105"/>
        </w:rPr>
        <w:t>Clause 10, the BAC shall open the first envelope (Technical Proposal) and</w:t>
      </w:r>
      <w:r>
        <w:rPr>
          <w:spacing w:val="1"/>
          <w:w w:val="105"/>
        </w:rPr>
        <w:t xml:space="preserve"> </w:t>
      </w:r>
      <w:r>
        <w:t>check</w:t>
      </w:r>
      <w:r>
        <w:rPr>
          <w:spacing w:val="19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submitted</w:t>
      </w:r>
      <w:r>
        <w:rPr>
          <w:spacing w:val="19"/>
        </w:rPr>
        <w:t xml:space="preserve"> </w:t>
      </w:r>
      <w:r>
        <w:t>documents</w:t>
      </w:r>
      <w:r>
        <w:rPr>
          <w:spacing w:val="18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each</w:t>
      </w:r>
      <w:r>
        <w:rPr>
          <w:spacing w:val="17"/>
        </w:rPr>
        <w:t xml:space="preserve"> </w:t>
      </w:r>
      <w:r>
        <w:t>bidder</w:t>
      </w:r>
      <w:r>
        <w:rPr>
          <w:spacing w:val="19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t>accordance</w:t>
      </w:r>
      <w:r>
        <w:rPr>
          <w:spacing w:val="19"/>
        </w:rPr>
        <w:t xml:space="preserve"> </w:t>
      </w:r>
      <w:r>
        <w:t>with</w:t>
      </w:r>
      <w:r>
        <w:rPr>
          <w:spacing w:val="19"/>
        </w:rPr>
        <w:t xml:space="preserve"> </w:t>
      </w:r>
      <w:r>
        <w:t>ITB</w:t>
      </w:r>
      <w:r>
        <w:rPr>
          <w:spacing w:val="17"/>
        </w:rPr>
        <w:t xml:space="preserve"> </w:t>
      </w:r>
      <w:r>
        <w:t>Clause</w:t>
      </w:r>
    </w:p>
    <w:p w14:paraId="32AA0582" w14:textId="77777777" w:rsidR="00FC1E3C" w:rsidRDefault="0043240B">
      <w:pPr>
        <w:pStyle w:val="BodyText"/>
        <w:spacing w:before="2" w:line="247" w:lineRule="auto"/>
        <w:ind w:left="3229" w:right="362"/>
        <w:jc w:val="both"/>
      </w:pPr>
      <w:r>
        <w:rPr>
          <w:w w:val="105"/>
        </w:rPr>
        <w:t>10.2 to ascertain if they are all present, using a non-discretionary “pass/fail”</w:t>
      </w:r>
      <w:r>
        <w:rPr>
          <w:spacing w:val="1"/>
          <w:w w:val="105"/>
        </w:rPr>
        <w:t xml:space="preserve"> </w:t>
      </w:r>
      <w:r>
        <w:rPr>
          <w:w w:val="105"/>
        </w:rPr>
        <w:t>criterion.</w:t>
      </w:r>
      <w:r>
        <w:rPr>
          <w:spacing w:val="35"/>
          <w:w w:val="105"/>
        </w:rPr>
        <w:t xml:space="preserve"> </w:t>
      </w:r>
      <w:r>
        <w:rPr>
          <w:w w:val="105"/>
        </w:rPr>
        <w:t>If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bidder</w:t>
      </w:r>
      <w:r>
        <w:rPr>
          <w:spacing w:val="-8"/>
          <w:w w:val="105"/>
        </w:rPr>
        <w:t xml:space="preserve"> </w:t>
      </w:r>
      <w:r>
        <w:rPr>
          <w:w w:val="105"/>
        </w:rPr>
        <w:t>submits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required</w:t>
      </w:r>
      <w:r>
        <w:rPr>
          <w:spacing w:val="-10"/>
          <w:w w:val="105"/>
        </w:rPr>
        <w:t xml:space="preserve"> </w:t>
      </w:r>
      <w:r>
        <w:rPr>
          <w:w w:val="105"/>
        </w:rPr>
        <w:t>document,</w:t>
      </w:r>
      <w:r>
        <w:rPr>
          <w:spacing w:val="-11"/>
          <w:w w:val="105"/>
        </w:rPr>
        <w:t xml:space="preserve"> </w:t>
      </w:r>
      <w:r>
        <w:rPr>
          <w:w w:val="105"/>
        </w:rPr>
        <w:t>it</w:t>
      </w:r>
      <w:r>
        <w:rPr>
          <w:spacing w:val="-9"/>
          <w:w w:val="105"/>
        </w:rPr>
        <w:t xml:space="preserve"> </w:t>
      </w:r>
      <w:r>
        <w:rPr>
          <w:w w:val="105"/>
        </w:rPr>
        <w:t>shall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9"/>
          <w:w w:val="105"/>
        </w:rPr>
        <w:t xml:space="preserve"> </w:t>
      </w:r>
      <w:r>
        <w:rPr>
          <w:w w:val="105"/>
        </w:rPr>
        <w:t>rated</w:t>
      </w:r>
      <w:r>
        <w:rPr>
          <w:spacing w:val="-9"/>
          <w:w w:val="105"/>
        </w:rPr>
        <w:t xml:space="preserve"> </w:t>
      </w:r>
      <w:r>
        <w:rPr>
          <w:w w:val="105"/>
        </w:rPr>
        <w:t>“passed”</w:t>
      </w:r>
      <w:r>
        <w:rPr>
          <w:spacing w:val="-55"/>
          <w:w w:val="105"/>
        </w:rPr>
        <w:t xml:space="preserve"> </w:t>
      </w:r>
      <w:r>
        <w:rPr>
          <w:w w:val="105"/>
        </w:rPr>
        <w:t>for that particular requirement. In this regard, bids that fail to include any</w:t>
      </w:r>
      <w:r>
        <w:rPr>
          <w:spacing w:val="1"/>
          <w:w w:val="105"/>
        </w:rPr>
        <w:t xml:space="preserve"> </w:t>
      </w:r>
      <w:r>
        <w:rPr>
          <w:w w:val="105"/>
        </w:rPr>
        <w:t>requirement or are incomplete or patently insufficient shall be considered as</w:t>
      </w:r>
      <w:r>
        <w:rPr>
          <w:spacing w:val="1"/>
          <w:w w:val="105"/>
        </w:rPr>
        <w:t xml:space="preserve"> </w:t>
      </w:r>
      <w:r>
        <w:rPr>
          <w:w w:val="105"/>
        </w:rPr>
        <w:t>“failed”.</w:t>
      </w:r>
      <w:r>
        <w:rPr>
          <w:spacing w:val="1"/>
          <w:w w:val="105"/>
        </w:rPr>
        <w:t xml:space="preserve"> </w:t>
      </w:r>
      <w:r>
        <w:rPr>
          <w:w w:val="105"/>
        </w:rPr>
        <w:t>Otherwise,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BAC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rate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said</w:t>
      </w:r>
      <w:r>
        <w:rPr>
          <w:spacing w:val="1"/>
          <w:w w:val="105"/>
        </w:rPr>
        <w:t xml:space="preserve"> </w:t>
      </w:r>
      <w:r>
        <w:rPr>
          <w:w w:val="105"/>
        </w:rPr>
        <w:t>first</w:t>
      </w:r>
      <w:r>
        <w:rPr>
          <w:spacing w:val="1"/>
          <w:w w:val="105"/>
        </w:rPr>
        <w:t xml:space="preserve"> </w:t>
      </w:r>
      <w:r>
        <w:rPr>
          <w:w w:val="105"/>
        </w:rPr>
        <w:t>bid</w:t>
      </w:r>
      <w:r>
        <w:rPr>
          <w:spacing w:val="1"/>
          <w:w w:val="105"/>
        </w:rPr>
        <w:t xml:space="preserve"> </w:t>
      </w:r>
      <w:r>
        <w:rPr>
          <w:w w:val="105"/>
        </w:rPr>
        <w:t>envelope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“passed”.</w:t>
      </w:r>
    </w:p>
    <w:p w14:paraId="3FA20971" w14:textId="77777777" w:rsidR="00FC1E3C" w:rsidRDefault="00FC1E3C">
      <w:pPr>
        <w:pStyle w:val="BodyText"/>
        <w:spacing w:before="10"/>
        <w:rPr>
          <w:sz w:val="18"/>
        </w:rPr>
      </w:pPr>
    </w:p>
    <w:p w14:paraId="46511D40" w14:textId="77777777" w:rsidR="00FC1E3C" w:rsidRDefault="0043240B" w:rsidP="001D069E">
      <w:pPr>
        <w:pStyle w:val="ListParagraph"/>
        <w:numPr>
          <w:ilvl w:val="1"/>
          <w:numId w:val="35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Letters of withdrawal shall be read out and recorded during bid opening, and</w:t>
      </w:r>
      <w:r>
        <w:rPr>
          <w:spacing w:val="-55"/>
          <w:w w:val="105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envelope</w:t>
      </w:r>
      <w:r>
        <w:rPr>
          <w:spacing w:val="33"/>
        </w:rPr>
        <w:t xml:space="preserve"> </w:t>
      </w:r>
      <w:r>
        <w:t>containing</w:t>
      </w:r>
      <w:r>
        <w:rPr>
          <w:spacing w:val="34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corresponding</w:t>
      </w:r>
      <w:r>
        <w:rPr>
          <w:spacing w:val="35"/>
        </w:rPr>
        <w:t xml:space="preserve"> </w:t>
      </w:r>
      <w:r>
        <w:t>withdrawn</w:t>
      </w:r>
      <w:r>
        <w:rPr>
          <w:spacing w:val="33"/>
        </w:rPr>
        <w:t xml:space="preserve"> </w:t>
      </w:r>
      <w:r>
        <w:t>bid</w:t>
      </w:r>
      <w:r>
        <w:rPr>
          <w:spacing w:val="34"/>
        </w:rPr>
        <w:t xml:space="preserve"> </w:t>
      </w:r>
      <w:r>
        <w:t>shall</w:t>
      </w:r>
      <w:r>
        <w:rPr>
          <w:spacing w:val="33"/>
        </w:rPr>
        <w:t xml:space="preserve"> </w:t>
      </w:r>
      <w:r>
        <w:t>be</w:t>
      </w:r>
      <w:r>
        <w:rPr>
          <w:spacing w:val="29"/>
        </w:rPr>
        <w:t xml:space="preserve"> </w:t>
      </w:r>
      <w:r>
        <w:t>returned</w:t>
      </w:r>
      <w:r>
        <w:rPr>
          <w:spacing w:val="-13"/>
        </w:rPr>
        <w:t xml:space="preserve"> </w:t>
      </w:r>
      <w:r>
        <w:t>to</w:t>
      </w:r>
      <w:r>
        <w:rPr>
          <w:spacing w:val="-53"/>
        </w:rPr>
        <w:t xml:space="preserve"> </w:t>
      </w:r>
      <w:r>
        <w:rPr>
          <w:w w:val="105"/>
        </w:rPr>
        <w:t>the Consultant</w:t>
      </w:r>
      <w:r>
        <w:rPr>
          <w:spacing w:val="-5"/>
          <w:w w:val="105"/>
        </w:rPr>
        <w:t xml:space="preserve"> </w:t>
      </w:r>
      <w:r>
        <w:rPr>
          <w:w w:val="105"/>
        </w:rPr>
        <w:t>unopened</w:t>
      </w:r>
    </w:p>
    <w:p w14:paraId="30DBFAFD" w14:textId="77777777" w:rsidR="00FC1E3C" w:rsidRDefault="00FC1E3C">
      <w:pPr>
        <w:pStyle w:val="BodyText"/>
        <w:spacing w:before="6"/>
        <w:rPr>
          <w:sz w:val="19"/>
        </w:rPr>
      </w:pPr>
    </w:p>
    <w:p w14:paraId="0238947B" w14:textId="77777777" w:rsidR="00FC1E3C" w:rsidRDefault="0043240B" w:rsidP="001D069E">
      <w:pPr>
        <w:pStyle w:val="ListParagraph"/>
        <w:numPr>
          <w:ilvl w:val="1"/>
          <w:numId w:val="35"/>
        </w:numPr>
        <w:tabs>
          <w:tab w:val="left" w:pos="3230"/>
        </w:tabs>
        <w:spacing w:line="244" w:lineRule="auto"/>
        <w:ind w:right="365"/>
      </w:pPr>
      <w:r>
        <w:rPr>
          <w:w w:val="105"/>
        </w:rPr>
        <w:t>All members of the BAC who are present during bid opening shall initial</w:t>
      </w:r>
      <w:r>
        <w:rPr>
          <w:spacing w:val="1"/>
          <w:w w:val="105"/>
        </w:rPr>
        <w:t xml:space="preserve"> </w:t>
      </w:r>
      <w:r>
        <w:rPr>
          <w:w w:val="105"/>
        </w:rPr>
        <w:t>every</w:t>
      </w:r>
      <w:r>
        <w:rPr>
          <w:spacing w:val="-5"/>
          <w:w w:val="105"/>
        </w:rPr>
        <w:t xml:space="preserve"> </w:t>
      </w:r>
      <w:r>
        <w:rPr>
          <w:w w:val="105"/>
        </w:rPr>
        <w:t>page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original</w:t>
      </w:r>
      <w:r>
        <w:rPr>
          <w:spacing w:val="-5"/>
          <w:w w:val="105"/>
        </w:rPr>
        <w:t xml:space="preserve"> </w:t>
      </w:r>
      <w:r>
        <w:rPr>
          <w:w w:val="105"/>
        </w:rPr>
        <w:t>copies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all</w:t>
      </w:r>
      <w:r>
        <w:rPr>
          <w:spacing w:val="-3"/>
          <w:w w:val="105"/>
        </w:rPr>
        <w:t xml:space="preserve"> </w:t>
      </w:r>
      <w:r>
        <w:rPr>
          <w:w w:val="105"/>
        </w:rPr>
        <w:t>bids</w:t>
      </w:r>
      <w:r>
        <w:rPr>
          <w:spacing w:val="-10"/>
          <w:w w:val="105"/>
        </w:rPr>
        <w:t xml:space="preserve"> </w:t>
      </w:r>
      <w:r>
        <w:rPr>
          <w:w w:val="105"/>
        </w:rPr>
        <w:t>received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opened.</w:t>
      </w:r>
    </w:p>
    <w:p w14:paraId="4FA4DA9F" w14:textId="77777777" w:rsidR="00FC1E3C" w:rsidRDefault="00FC1E3C">
      <w:pPr>
        <w:pStyle w:val="BodyText"/>
        <w:spacing w:before="8"/>
        <w:rPr>
          <w:sz w:val="19"/>
        </w:rPr>
      </w:pPr>
    </w:p>
    <w:p w14:paraId="0263D87D" w14:textId="77777777" w:rsidR="00FC1E3C" w:rsidRDefault="0043240B" w:rsidP="001D069E">
      <w:pPr>
        <w:pStyle w:val="ListParagraph"/>
        <w:numPr>
          <w:ilvl w:val="1"/>
          <w:numId w:val="35"/>
        </w:numPr>
        <w:tabs>
          <w:tab w:val="left" w:pos="3230"/>
        </w:tabs>
        <w:spacing w:line="244" w:lineRule="auto"/>
        <w:ind w:right="365"/>
      </w:pPr>
      <w:r>
        <w:rPr>
          <w:w w:val="105"/>
        </w:rPr>
        <w:t>All technical envelopes shall be resealed. Those rated “passed” shall be</w:t>
      </w:r>
      <w:r>
        <w:rPr>
          <w:spacing w:val="1"/>
          <w:w w:val="105"/>
        </w:rPr>
        <w:t xml:space="preserve"> </w:t>
      </w:r>
      <w:r>
        <w:rPr>
          <w:w w:val="105"/>
        </w:rPr>
        <w:t>secured for the detailed technical bid evaluation, while those rated “failed”</w:t>
      </w:r>
      <w:r>
        <w:rPr>
          <w:spacing w:val="1"/>
          <w:w w:val="105"/>
        </w:rPr>
        <w:t xml:space="preserve"> </w:t>
      </w:r>
      <w:r>
        <w:rPr>
          <w:w w:val="105"/>
        </w:rPr>
        <w:t>will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secured</w:t>
      </w:r>
      <w:r>
        <w:rPr>
          <w:spacing w:val="-6"/>
          <w:w w:val="105"/>
        </w:rPr>
        <w:t xml:space="preserve"> </w:t>
      </w:r>
      <w:r>
        <w:rPr>
          <w:w w:val="105"/>
        </w:rPr>
        <w:t>for</w:t>
      </w:r>
      <w:r>
        <w:rPr>
          <w:spacing w:val="-5"/>
          <w:w w:val="105"/>
        </w:rPr>
        <w:t xml:space="preserve"> </w:t>
      </w:r>
      <w:r>
        <w:rPr>
          <w:w w:val="105"/>
        </w:rPr>
        <w:t>purposes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possible</w:t>
      </w:r>
      <w:r>
        <w:rPr>
          <w:spacing w:val="-5"/>
          <w:w w:val="105"/>
        </w:rPr>
        <w:t xml:space="preserve"> </w:t>
      </w:r>
      <w:r>
        <w:rPr>
          <w:w w:val="105"/>
        </w:rPr>
        <w:t>filing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request</w:t>
      </w:r>
      <w:r>
        <w:rPr>
          <w:spacing w:val="-5"/>
          <w:w w:val="105"/>
        </w:rPr>
        <w:t xml:space="preserve"> </w:t>
      </w:r>
      <w:r>
        <w:rPr>
          <w:w w:val="105"/>
        </w:rPr>
        <w:t>for</w:t>
      </w:r>
      <w:r>
        <w:rPr>
          <w:spacing w:val="-6"/>
          <w:w w:val="105"/>
        </w:rPr>
        <w:t xml:space="preserve"> </w:t>
      </w:r>
      <w:r>
        <w:rPr>
          <w:w w:val="105"/>
        </w:rPr>
        <w:t>reconsideration</w:t>
      </w:r>
    </w:p>
    <w:p w14:paraId="4B74EBE8" w14:textId="77777777" w:rsidR="00FC1E3C" w:rsidRDefault="00FC1E3C">
      <w:pPr>
        <w:spacing w:line="244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5F8AFB79" w14:textId="77777777" w:rsidR="00FC1E3C" w:rsidRDefault="0043240B">
      <w:pPr>
        <w:pStyle w:val="BodyText"/>
        <w:spacing w:before="60" w:line="244" w:lineRule="auto"/>
        <w:ind w:left="3229"/>
      </w:pPr>
      <w:r>
        <w:lastRenderedPageBreak/>
        <w:t>unless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bidder</w:t>
      </w:r>
      <w:r>
        <w:rPr>
          <w:spacing w:val="17"/>
        </w:rPr>
        <w:t xml:space="preserve"> </w:t>
      </w:r>
      <w:r>
        <w:t>waives</w:t>
      </w:r>
      <w:r>
        <w:rPr>
          <w:spacing w:val="14"/>
        </w:rPr>
        <w:t xml:space="preserve"> </w:t>
      </w:r>
      <w:r>
        <w:t>its</w:t>
      </w:r>
      <w:r>
        <w:rPr>
          <w:spacing w:val="14"/>
        </w:rPr>
        <w:t xml:space="preserve"> </w:t>
      </w:r>
      <w:r>
        <w:t>right</w:t>
      </w:r>
      <w:r>
        <w:rPr>
          <w:spacing w:val="11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file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request</w:t>
      </w:r>
      <w:r>
        <w:rPr>
          <w:spacing w:val="10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reconsideration,</w:t>
      </w:r>
      <w:r>
        <w:rPr>
          <w:spacing w:val="14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which</w:t>
      </w:r>
      <w:r>
        <w:rPr>
          <w:spacing w:val="-52"/>
        </w:rPr>
        <w:t xml:space="preserve"> </w:t>
      </w:r>
      <w:r>
        <w:rPr>
          <w:w w:val="105"/>
        </w:rPr>
        <w:t>case,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envelope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7"/>
          <w:w w:val="105"/>
        </w:rPr>
        <w:t xml:space="preserve"> </w:t>
      </w:r>
      <w:r>
        <w:rPr>
          <w:w w:val="105"/>
        </w:rPr>
        <w:t>returned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bidder</w:t>
      </w:r>
      <w:r>
        <w:rPr>
          <w:spacing w:val="-7"/>
          <w:w w:val="105"/>
        </w:rPr>
        <w:t xml:space="preserve"> </w:t>
      </w:r>
      <w:r>
        <w:rPr>
          <w:w w:val="105"/>
        </w:rPr>
        <w:t>immediately.</w:t>
      </w:r>
      <w:r>
        <w:rPr>
          <w:spacing w:val="-6"/>
          <w:w w:val="105"/>
        </w:rPr>
        <w:t xml:space="preserve"> </w:t>
      </w:r>
      <w:r>
        <w:rPr>
          <w:w w:val="105"/>
        </w:rPr>
        <w:t>.</w:t>
      </w:r>
    </w:p>
    <w:p w14:paraId="71DE39C7" w14:textId="77777777" w:rsidR="00FC1E3C" w:rsidRDefault="00FC1E3C">
      <w:pPr>
        <w:pStyle w:val="BodyText"/>
        <w:spacing w:before="8"/>
        <w:rPr>
          <w:sz w:val="19"/>
        </w:rPr>
      </w:pPr>
    </w:p>
    <w:p w14:paraId="755B8BEA" w14:textId="77777777" w:rsidR="00FC1E3C" w:rsidRDefault="0043240B" w:rsidP="001D069E">
      <w:pPr>
        <w:pStyle w:val="ListParagraph"/>
        <w:numPr>
          <w:ilvl w:val="1"/>
          <w:numId w:val="35"/>
        </w:numPr>
        <w:tabs>
          <w:tab w:val="left" w:pos="3230"/>
        </w:tabs>
        <w:spacing w:before="1" w:line="247" w:lineRule="auto"/>
        <w:ind w:right="365"/>
      </w:pPr>
      <w:r>
        <w:rPr>
          <w:w w:val="105"/>
        </w:rPr>
        <w:t>The Procuring Entity shall prepare the minutes of the proceedings of the bid</w:t>
      </w:r>
      <w:r>
        <w:rPr>
          <w:spacing w:val="1"/>
          <w:w w:val="105"/>
        </w:rPr>
        <w:t xml:space="preserve"> </w:t>
      </w:r>
      <w:r>
        <w:rPr>
          <w:w w:val="105"/>
        </w:rPr>
        <w:t>opening that shall include, as a minimum: (a) names of Bidders, their bid</w:t>
      </w:r>
      <w:r>
        <w:rPr>
          <w:spacing w:val="1"/>
          <w:w w:val="105"/>
        </w:rPr>
        <w:t xml:space="preserve"> </w:t>
      </w:r>
      <w:r>
        <w:rPr>
          <w:w w:val="105"/>
        </w:rPr>
        <w:t>price (per lot, if applicable, and/or including discount, if any), bid security,</w:t>
      </w:r>
      <w:r>
        <w:rPr>
          <w:spacing w:val="1"/>
          <w:w w:val="105"/>
        </w:rPr>
        <w:t xml:space="preserve"> </w:t>
      </w:r>
      <w:r>
        <w:rPr>
          <w:w w:val="105"/>
        </w:rPr>
        <w:t>findings of preliminary examination, and whether there is a withdrawal or</w:t>
      </w:r>
      <w:r>
        <w:rPr>
          <w:spacing w:val="1"/>
          <w:w w:val="105"/>
        </w:rPr>
        <w:t xml:space="preserve"> </w:t>
      </w:r>
      <w:r>
        <w:rPr>
          <w:w w:val="105"/>
        </w:rPr>
        <w:t>modification; and (b) attendance sheet. The BAC members shall sign the</w:t>
      </w:r>
      <w:r>
        <w:rPr>
          <w:spacing w:val="1"/>
          <w:w w:val="105"/>
        </w:rPr>
        <w:t xml:space="preserve"> </w:t>
      </w:r>
      <w:r>
        <w:rPr>
          <w:w w:val="105"/>
        </w:rPr>
        <w:t>abstract</w:t>
      </w:r>
      <w:r>
        <w:rPr>
          <w:spacing w:val="1"/>
          <w:w w:val="105"/>
        </w:rPr>
        <w:t xml:space="preserve"> </w:t>
      </w:r>
      <w:r>
        <w:rPr>
          <w:w w:val="105"/>
        </w:rPr>
        <w:t>of bids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w w:val="105"/>
        </w:rPr>
        <w:t>read.</w:t>
      </w:r>
    </w:p>
    <w:p w14:paraId="54137D54" w14:textId="77777777" w:rsidR="00FC1E3C" w:rsidRDefault="00FC1E3C">
      <w:pPr>
        <w:pStyle w:val="BodyText"/>
        <w:spacing w:before="10"/>
        <w:rPr>
          <w:sz w:val="18"/>
        </w:rPr>
      </w:pPr>
    </w:p>
    <w:p w14:paraId="0ABBD9F5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Process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Confidential</w:t>
      </w:r>
    </w:p>
    <w:p w14:paraId="63A548B2" w14:textId="77777777" w:rsidR="00FC1E3C" w:rsidRDefault="0043240B" w:rsidP="001D069E">
      <w:pPr>
        <w:pStyle w:val="ListParagraph"/>
        <w:numPr>
          <w:ilvl w:val="1"/>
          <w:numId w:val="34"/>
        </w:numPr>
        <w:tabs>
          <w:tab w:val="left" w:pos="3230"/>
        </w:tabs>
        <w:spacing w:before="231" w:line="247" w:lineRule="auto"/>
        <w:ind w:right="360"/>
      </w:pPr>
      <w:r>
        <w:rPr>
          <w:w w:val="105"/>
        </w:rPr>
        <w:t>Members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BAC,</w:t>
      </w:r>
      <w:r>
        <w:rPr>
          <w:spacing w:val="1"/>
          <w:w w:val="105"/>
        </w:rPr>
        <w:t xml:space="preserve"> </w:t>
      </w:r>
      <w:r>
        <w:rPr>
          <w:w w:val="105"/>
        </w:rPr>
        <w:t>including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staff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personnel,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well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Secretariat and TWG, are prohibited from making or accepting any kind of</w:t>
      </w:r>
      <w:r>
        <w:rPr>
          <w:spacing w:val="1"/>
          <w:w w:val="105"/>
        </w:rPr>
        <w:t xml:space="preserve"> </w:t>
      </w:r>
      <w:r>
        <w:rPr>
          <w:w w:val="105"/>
        </w:rPr>
        <w:t>communication with any Consultant regarding the evaluation of their bids</w:t>
      </w:r>
      <w:r>
        <w:rPr>
          <w:spacing w:val="1"/>
          <w:w w:val="105"/>
        </w:rPr>
        <w:t xml:space="preserve"> </w:t>
      </w:r>
      <w:r>
        <w:rPr>
          <w:w w:val="105"/>
        </w:rPr>
        <w:t>until the approval by the HoPE of the ranking of shortlisted Consultants,</w:t>
      </w:r>
      <w:r>
        <w:rPr>
          <w:spacing w:val="1"/>
          <w:w w:val="105"/>
        </w:rPr>
        <w:t xml:space="preserve"> </w:t>
      </w:r>
      <w:r>
        <w:rPr>
          <w:w w:val="105"/>
        </w:rPr>
        <w:t>unless</w:t>
      </w:r>
      <w:r>
        <w:rPr>
          <w:spacing w:val="-8"/>
          <w:w w:val="105"/>
        </w:rPr>
        <w:t xml:space="preserve"> </w:t>
      </w:r>
      <w:r>
        <w:rPr>
          <w:w w:val="105"/>
        </w:rPr>
        <w:t>otherwise</w:t>
      </w:r>
      <w:r>
        <w:rPr>
          <w:spacing w:val="-8"/>
          <w:w w:val="105"/>
        </w:rPr>
        <w:t xml:space="preserve"> </w:t>
      </w:r>
      <w:r>
        <w:rPr>
          <w:w w:val="105"/>
        </w:rPr>
        <w:t>allowed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b/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case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5"/>
          <w:w w:val="105"/>
        </w:rPr>
        <w:t xml:space="preserve"> </w:t>
      </w:r>
      <w:r>
        <w:rPr>
          <w:w w:val="105"/>
        </w:rPr>
        <w:t>Clause</w:t>
      </w:r>
      <w:r>
        <w:rPr>
          <w:spacing w:val="-10"/>
          <w:w w:val="105"/>
        </w:rPr>
        <w:t xml:space="preserve"> </w:t>
      </w:r>
      <w:r>
        <w:rPr>
          <w:w w:val="105"/>
        </w:rPr>
        <w:t>23.</w:t>
      </w:r>
    </w:p>
    <w:p w14:paraId="56E2B373" w14:textId="77777777" w:rsidR="00FC1E3C" w:rsidRDefault="00FC1E3C">
      <w:pPr>
        <w:pStyle w:val="BodyText"/>
        <w:spacing w:before="2"/>
        <w:rPr>
          <w:sz w:val="19"/>
        </w:rPr>
      </w:pPr>
    </w:p>
    <w:p w14:paraId="520B1400" w14:textId="2465F160" w:rsidR="00FC1E3C" w:rsidRDefault="0043240B" w:rsidP="001D069E">
      <w:pPr>
        <w:pStyle w:val="ListParagraph"/>
        <w:numPr>
          <w:ilvl w:val="1"/>
          <w:numId w:val="34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Any effort by a bidder to influence the Procuring Entity in 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Entity’s decision in respect of bid evaluation, bid comparison or contract</w:t>
      </w:r>
      <w:r>
        <w:rPr>
          <w:spacing w:val="1"/>
          <w:w w:val="105"/>
        </w:rPr>
        <w:t xml:space="preserve"> </w:t>
      </w:r>
      <w:r>
        <w:rPr>
          <w:w w:val="105"/>
        </w:rPr>
        <w:t>award</w:t>
      </w:r>
      <w:r>
        <w:rPr>
          <w:spacing w:val="1"/>
          <w:w w:val="105"/>
        </w:rPr>
        <w:t xml:space="preserve"> </w:t>
      </w:r>
      <w:r>
        <w:rPr>
          <w:w w:val="105"/>
        </w:rPr>
        <w:t>will result</w:t>
      </w:r>
      <w:r>
        <w:rPr>
          <w:spacing w:val="2"/>
          <w:w w:val="105"/>
        </w:rPr>
        <w:t xml:space="preserve"> </w:t>
      </w:r>
      <w:r>
        <w:rPr>
          <w:w w:val="105"/>
        </w:rPr>
        <w:t>in the</w:t>
      </w:r>
      <w:r>
        <w:rPr>
          <w:spacing w:val="-1"/>
          <w:w w:val="105"/>
        </w:rPr>
        <w:t xml:space="preserve"> </w:t>
      </w:r>
      <w:r>
        <w:rPr>
          <w:w w:val="105"/>
        </w:rPr>
        <w:t>rejection</w:t>
      </w:r>
      <w:r>
        <w:rPr>
          <w:spacing w:val="2"/>
          <w:w w:val="105"/>
        </w:rPr>
        <w:t xml:space="preserve"> </w:t>
      </w:r>
      <w:r>
        <w:rPr>
          <w:w w:val="105"/>
        </w:rPr>
        <w:t>of the</w:t>
      </w:r>
      <w:r>
        <w:rPr>
          <w:spacing w:val="2"/>
          <w:w w:val="105"/>
        </w:rPr>
        <w:t xml:space="preserve"> </w:t>
      </w:r>
      <w:r>
        <w:rPr>
          <w:w w:val="105"/>
        </w:rPr>
        <w:t>Consultant’s</w:t>
      </w:r>
      <w:r w:rsidR="002F198A">
        <w:rPr>
          <w:w w:val="105"/>
        </w:rPr>
        <w:t xml:space="preserve"> </w:t>
      </w:r>
      <w:r>
        <w:rPr>
          <w:w w:val="105"/>
        </w:rPr>
        <w:t>bid.</w:t>
      </w:r>
    </w:p>
    <w:p w14:paraId="0E0B19F2" w14:textId="77777777" w:rsidR="00FC1E3C" w:rsidRDefault="00FC1E3C">
      <w:pPr>
        <w:pStyle w:val="BodyText"/>
        <w:spacing w:before="1"/>
        <w:rPr>
          <w:sz w:val="19"/>
        </w:rPr>
      </w:pPr>
    </w:p>
    <w:p w14:paraId="5AEF1980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  <w:spacing w:before="1"/>
      </w:pPr>
      <w:r>
        <w:t>Clarification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Bids</w:t>
      </w:r>
    </w:p>
    <w:p w14:paraId="21B2335F" w14:textId="77777777" w:rsidR="00FC1E3C" w:rsidRDefault="0043240B">
      <w:pPr>
        <w:pStyle w:val="BodyText"/>
        <w:spacing w:before="232" w:line="247" w:lineRule="auto"/>
        <w:ind w:left="2552" w:right="365"/>
        <w:jc w:val="both"/>
      </w:pP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assist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evaluation,</w:t>
      </w:r>
      <w:r>
        <w:rPr>
          <w:spacing w:val="1"/>
          <w:w w:val="105"/>
        </w:rPr>
        <w:t xml:space="preserve"> </w:t>
      </w:r>
      <w:r>
        <w:rPr>
          <w:w w:val="105"/>
        </w:rPr>
        <w:t>comparison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post-qualification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bids,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may ask in writing any Consultant for a clarification of its bid. All</w:t>
      </w:r>
      <w:r>
        <w:rPr>
          <w:spacing w:val="1"/>
          <w:w w:val="105"/>
        </w:rPr>
        <w:t xml:space="preserve"> </w:t>
      </w:r>
      <w:r>
        <w:t>responses</w:t>
      </w:r>
      <w:r>
        <w:rPr>
          <w:spacing w:val="33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requests</w:t>
      </w:r>
      <w:r>
        <w:rPr>
          <w:spacing w:val="32"/>
        </w:rPr>
        <w:t xml:space="preserve"> </w:t>
      </w:r>
      <w:r>
        <w:t>for</w:t>
      </w:r>
      <w:r>
        <w:rPr>
          <w:spacing w:val="35"/>
        </w:rPr>
        <w:t xml:space="preserve"> </w:t>
      </w:r>
      <w:r>
        <w:t>clarification</w:t>
      </w:r>
      <w:r>
        <w:rPr>
          <w:spacing w:val="35"/>
        </w:rPr>
        <w:t xml:space="preserve"> </w:t>
      </w:r>
      <w:r>
        <w:t>shall</w:t>
      </w:r>
      <w:r>
        <w:rPr>
          <w:spacing w:val="33"/>
        </w:rPr>
        <w:t xml:space="preserve"> </w:t>
      </w:r>
      <w:r>
        <w:t>be</w:t>
      </w:r>
      <w:r>
        <w:rPr>
          <w:spacing w:val="34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writing.</w:t>
      </w:r>
      <w:r>
        <w:rPr>
          <w:spacing w:val="35"/>
        </w:rPr>
        <w:t xml:space="preserve"> </w:t>
      </w:r>
      <w:r>
        <w:t>Any</w:t>
      </w:r>
      <w:r>
        <w:rPr>
          <w:spacing w:val="35"/>
        </w:rPr>
        <w:t xml:space="preserve"> </w:t>
      </w:r>
      <w:r>
        <w:t>clarification</w:t>
      </w:r>
      <w:r>
        <w:rPr>
          <w:spacing w:val="-25"/>
        </w:rPr>
        <w:t xml:space="preserve"> </w:t>
      </w:r>
      <w:r>
        <w:t>submitted</w:t>
      </w:r>
      <w:r>
        <w:rPr>
          <w:spacing w:val="-53"/>
        </w:rPr>
        <w:t xml:space="preserve"> </w:t>
      </w:r>
      <w:r>
        <w:rPr>
          <w:w w:val="105"/>
        </w:rPr>
        <w:t>by a Consultant in respect to its bid and that is not in response to a request by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2"/>
          <w:w w:val="105"/>
        </w:rPr>
        <w:t xml:space="preserve"> </w:t>
      </w:r>
      <w:r>
        <w:rPr>
          <w:w w:val="105"/>
        </w:rPr>
        <w:t>shall</w:t>
      </w:r>
      <w:r>
        <w:rPr>
          <w:spacing w:val="2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-15"/>
          <w:w w:val="105"/>
        </w:rPr>
        <w:t xml:space="preserve"> </w:t>
      </w:r>
      <w:r>
        <w:rPr>
          <w:w w:val="105"/>
        </w:rPr>
        <w:t>considered.</w:t>
      </w:r>
    </w:p>
    <w:p w14:paraId="4C697E41" w14:textId="77777777" w:rsidR="00FC1E3C" w:rsidRDefault="00FC1E3C">
      <w:pPr>
        <w:pStyle w:val="BodyText"/>
        <w:spacing w:before="11"/>
        <w:rPr>
          <w:sz w:val="18"/>
        </w:rPr>
      </w:pPr>
    </w:p>
    <w:p w14:paraId="061D6D0B" w14:textId="77777777" w:rsidR="00FC1E3C" w:rsidRDefault="0043240B" w:rsidP="001D069E">
      <w:pPr>
        <w:pStyle w:val="Heading3"/>
        <w:numPr>
          <w:ilvl w:val="1"/>
          <w:numId w:val="47"/>
        </w:numPr>
        <w:tabs>
          <w:tab w:val="left" w:pos="2552"/>
          <w:tab w:val="left" w:pos="2553"/>
        </w:tabs>
      </w:pPr>
      <w:r>
        <w:t>Bid</w:t>
      </w:r>
      <w:r>
        <w:rPr>
          <w:spacing w:val="-2"/>
        </w:rPr>
        <w:t xml:space="preserve"> </w:t>
      </w:r>
      <w:r>
        <w:t>Evaluation</w:t>
      </w:r>
    </w:p>
    <w:p w14:paraId="31ECE1EA" w14:textId="75E9A512" w:rsidR="00FC1E3C" w:rsidRDefault="0043240B" w:rsidP="001D069E">
      <w:pPr>
        <w:pStyle w:val="ListParagraph"/>
        <w:numPr>
          <w:ilvl w:val="1"/>
          <w:numId w:val="33"/>
        </w:numPr>
        <w:tabs>
          <w:tab w:val="left" w:pos="3230"/>
        </w:tabs>
        <w:spacing w:before="233" w:line="247" w:lineRule="auto"/>
        <w:ind w:right="363"/>
      </w:pP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evaluation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bids,</w:t>
      </w:r>
      <w:r>
        <w:rPr>
          <w:spacing w:val="1"/>
          <w:w w:val="105"/>
        </w:rPr>
        <w:t xml:space="preserve"> </w:t>
      </w:r>
      <w:r>
        <w:rPr>
          <w:w w:val="105"/>
        </w:rPr>
        <w:t>numerical</w:t>
      </w:r>
      <w:r>
        <w:rPr>
          <w:spacing w:val="1"/>
          <w:w w:val="105"/>
        </w:rPr>
        <w:t xml:space="preserve"> </w:t>
      </w:r>
      <w:r>
        <w:rPr>
          <w:w w:val="105"/>
        </w:rPr>
        <w:t>ratings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used.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order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-55"/>
          <w:w w:val="105"/>
        </w:rPr>
        <w:t xml:space="preserve"> </w:t>
      </w:r>
      <w:r>
        <w:rPr>
          <w:w w:val="105"/>
        </w:rPr>
        <w:t>eliminate bias in evaluating the Bids, it is recommended that the highest and</w:t>
      </w:r>
      <w:r>
        <w:rPr>
          <w:spacing w:val="1"/>
          <w:w w:val="105"/>
        </w:rPr>
        <w:t xml:space="preserve"> </w:t>
      </w:r>
      <w:r>
        <w:rPr>
          <w:w w:val="105"/>
        </w:rPr>
        <w:t>lowest scores for each Consultant for each criterion shall not be considered</w:t>
      </w:r>
      <w:r w:rsidR="002F198A">
        <w:rPr>
          <w:w w:val="105"/>
        </w:rPr>
        <w:t xml:space="preserve"> </w:t>
      </w:r>
      <w:r>
        <w:rPr>
          <w:w w:val="105"/>
        </w:rPr>
        <w:t>in</w:t>
      </w:r>
      <w:r>
        <w:rPr>
          <w:spacing w:val="-55"/>
          <w:w w:val="105"/>
        </w:rPr>
        <w:t xml:space="preserve"> </w:t>
      </w:r>
      <w:r>
        <w:t>determining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average</w:t>
      </w:r>
      <w:r>
        <w:rPr>
          <w:spacing w:val="22"/>
        </w:rPr>
        <w:t xml:space="preserve"> </w:t>
      </w:r>
      <w:r>
        <w:t>scores</w:t>
      </w:r>
      <w:r>
        <w:rPr>
          <w:spacing w:val="21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Consultants,</w:t>
      </w:r>
      <w:r>
        <w:rPr>
          <w:spacing w:val="21"/>
        </w:rPr>
        <w:t xml:space="preserve"> </w:t>
      </w:r>
      <w:r>
        <w:t>except</w:t>
      </w:r>
      <w:r>
        <w:rPr>
          <w:spacing w:val="23"/>
        </w:rPr>
        <w:t xml:space="preserve"> </w:t>
      </w:r>
      <w:r>
        <w:t>when</w:t>
      </w:r>
      <w:r>
        <w:rPr>
          <w:spacing w:val="24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evaluation</w:t>
      </w:r>
      <w:r>
        <w:rPr>
          <w:spacing w:val="-53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conducted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w w:val="105"/>
        </w:rPr>
        <w:t>a collegial</w:t>
      </w:r>
      <w:r>
        <w:rPr>
          <w:spacing w:val="-13"/>
          <w:w w:val="105"/>
        </w:rPr>
        <w:t xml:space="preserve"> </w:t>
      </w:r>
      <w:r>
        <w:rPr>
          <w:w w:val="105"/>
        </w:rPr>
        <w:t>manner.</w:t>
      </w:r>
    </w:p>
    <w:p w14:paraId="67A39A35" w14:textId="77777777" w:rsidR="00FC1E3C" w:rsidRDefault="00FC1E3C">
      <w:pPr>
        <w:pStyle w:val="BodyText"/>
        <w:rPr>
          <w:sz w:val="19"/>
        </w:rPr>
      </w:pPr>
    </w:p>
    <w:p w14:paraId="0A5FD90B" w14:textId="77777777" w:rsidR="00FC1E3C" w:rsidRDefault="0043240B" w:rsidP="001D069E">
      <w:pPr>
        <w:pStyle w:val="ListParagraph"/>
        <w:numPr>
          <w:ilvl w:val="1"/>
          <w:numId w:val="33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complex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unique</w:t>
      </w:r>
      <w:r>
        <w:rPr>
          <w:spacing w:val="1"/>
          <w:w w:val="105"/>
        </w:rPr>
        <w:t xml:space="preserve"> </w:t>
      </w:r>
      <w:r>
        <w:rPr>
          <w:w w:val="105"/>
        </w:rPr>
        <w:t>undertakings,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those</w:t>
      </w:r>
      <w:r>
        <w:rPr>
          <w:spacing w:val="1"/>
          <w:w w:val="105"/>
        </w:rPr>
        <w:t xml:space="preserve"> </w:t>
      </w:r>
      <w:r>
        <w:rPr>
          <w:w w:val="105"/>
        </w:rPr>
        <w:t>involving</w:t>
      </w:r>
      <w:r>
        <w:rPr>
          <w:spacing w:val="1"/>
          <w:w w:val="105"/>
        </w:rPr>
        <w:t xml:space="preserve"> </w:t>
      </w:r>
      <w:r>
        <w:rPr>
          <w:w w:val="105"/>
        </w:rPr>
        <w:t>new</w:t>
      </w:r>
      <w:r>
        <w:rPr>
          <w:spacing w:val="-55"/>
          <w:w w:val="105"/>
        </w:rPr>
        <w:t xml:space="preserve"> </w:t>
      </w:r>
      <w:r>
        <w:rPr>
          <w:w w:val="105"/>
        </w:rPr>
        <w:t>concepts/technology or financial advisory services, participating short listed</w:t>
      </w:r>
      <w:r>
        <w:rPr>
          <w:spacing w:val="1"/>
          <w:w w:val="105"/>
        </w:rPr>
        <w:t xml:space="preserve"> </w:t>
      </w:r>
      <w:r>
        <w:rPr>
          <w:w w:val="105"/>
        </w:rPr>
        <w:t>consultants may be required, at the option of the Procuring Entity concerned,</w:t>
      </w:r>
      <w:r>
        <w:rPr>
          <w:spacing w:val="-55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make an</w:t>
      </w:r>
      <w:r>
        <w:rPr>
          <w:spacing w:val="1"/>
          <w:w w:val="105"/>
        </w:rPr>
        <w:t xml:space="preserve"> </w:t>
      </w:r>
      <w:r>
        <w:rPr>
          <w:w w:val="105"/>
        </w:rPr>
        <w:t>oral presentation</w:t>
      </w:r>
      <w:r>
        <w:rPr>
          <w:spacing w:val="1"/>
          <w:w w:val="105"/>
        </w:rPr>
        <w:t xml:space="preserve"> </w:t>
      </w:r>
      <w:r>
        <w:rPr>
          <w:w w:val="105"/>
        </w:rPr>
        <w:t>to be presented by</w:t>
      </w:r>
      <w:r>
        <w:rPr>
          <w:spacing w:val="1"/>
          <w:w w:val="105"/>
        </w:rPr>
        <w:t xml:space="preserve"> </w:t>
      </w:r>
      <w:r>
        <w:rPr>
          <w:w w:val="105"/>
        </w:rPr>
        <w:t>each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 or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t>nominated</w:t>
      </w:r>
      <w:r>
        <w:rPr>
          <w:spacing w:val="16"/>
        </w:rPr>
        <w:t xml:space="preserve"> </w:t>
      </w:r>
      <w:r>
        <w:t>Project</w:t>
      </w:r>
      <w:r>
        <w:rPr>
          <w:spacing w:val="19"/>
        </w:rPr>
        <w:t xml:space="preserve"> </w:t>
      </w:r>
      <w:r>
        <w:t>Manager</w:t>
      </w:r>
      <w:r>
        <w:rPr>
          <w:spacing w:val="17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head,</w:t>
      </w:r>
      <w:r>
        <w:rPr>
          <w:spacing w:val="15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case</w:t>
      </w:r>
      <w:r>
        <w:rPr>
          <w:spacing w:val="15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consulting</w:t>
      </w:r>
      <w:r>
        <w:rPr>
          <w:spacing w:val="11"/>
        </w:rPr>
        <w:t xml:space="preserve"> </w:t>
      </w:r>
      <w:r>
        <w:t>firms,</w:t>
      </w:r>
      <w:r>
        <w:rPr>
          <w:spacing w:val="17"/>
        </w:rPr>
        <w:t xml:space="preserve"> </w:t>
      </w:r>
      <w:r>
        <w:t>within</w:t>
      </w:r>
      <w:r>
        <w:rPr>
          <w:spacing w:val="17"/>
        </w:rPr>
        <w:t xml:space="preserve"> </w:t>
      </w:r>
      <w:r>
        <w:t>fifteen</w:t>
      </w:r>
    </w:p>
    <w:p w14:paraId="1A164328" w14:textId="77777777" w:rsidR="00FC1E3C" w:rsidRDefault="0043240B">
      <w:pPr>
        <w:pStyle w:val="BodyText"/>
        <w:spacing w:line="245" w:lineRule="exact"/>
        <w:ind w:left="3229"/>
        <w:jc w:val="both"/>
      </w:pPr>
      <w:r>
        <w:rPr>
          <w:w w:val="105"/>
        </w:rPr>
        <w:t>(15)</w:t>
      </w:r>
      <w:r>
        <w:rPr>
          <w:spacing w:val="-2"/>
          <w:w w:val="105"/>
        </w:rPr>
        <w:t xml:space="preserve"> </w:t>
      </w:r>
      <w:r>
        <w:rPr>
          <w:w w:val="105"/>
        </w:rPr>
        <w:t>calendar</w:t>
      </w:r>
      <w:r>
        <w:rPr>
          <w:spacing w:val="-1"/>
          <w:w w:val="105"/>
        </w:rPr>
        <w:t xml:space="preserve"> </w:t>
      </w:r>
      <w:r>
        <w:rPr>
          <w:w w:val="105"/>
        </w:rPr>
        <w:t>days</w:t>
      </w:r>
      <w:r>
        <w:rPr>
          <w:spacing w:val="-1"/>
          <w:w w:val="105"/>
        </w:rPr>
        <w:t xml:space="preserve"> </w:t>
      </w:r>
      <w:r>
        <w:rPr>
          <w:w w:val="105"/>
        </w:rPr>
        <w:t>after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deadline</w:t>
      </w:r>
      <w:r>
        <w:rPr>
          <w:spacing w:val="-2"/>
          <w:w w:val="105"/>
        </w:rPr>
        <w:t xml:space="preserve"> </w:t>
      </w:r>
      <w:r>
        <w:rPr>
          <w:w w:val="105"/>
        </w:rPr>
        <w:t>for</w:t>
      </w:r>
      <w:r>
        <w:rPr>
          <w:spacing w:val="-2"/>
          <w:w w:val="105"/>
        </w:rPr>
        <w:t xml:space="preserve"> </w:t>
      </w:r>
      <w:r>
        <w:rPr>
          <w:w w:val="105"/>
        </w:rPr>
        <w:t>submission of</w:t>
      </w:r>
      <w:r>
        <w:rPr>
          <w:spacing w:val="-2"/>
          <w:w w:val="105"/>
        </w:rPr>
        <w:t xml:space="preserve"> </w:t>
      </w:r>
      <w:r>
        <w:rPr>
          <w:w w:val="105"/>
        </w:rPr>
        <w:t>Technical</w:t>
      </w:r>
      <w:r>
        <w:rPr>
          <w:spacing w:val="-2"/>
          <w:w w:val="105"/>
        </w:rPr>
        <w:t xml:space="preserve"> </w:t>
      </w:r>
      <w:r>
        <w:rPr>
          <w:w w:val="105"/>
        </w:rPr>
        <w:t>Proposals.</w:t>
      </w:r>
    </w:p>
    <w:p w14:paraId="631B05EF" w14:textId="77777777" w:rsidR="00FC1E3C" w:rsidRDefault="00FC1E3C">
      <w:pPr>
        <w:pStyle w:val="BodyText"/>
        <w:spacing w:before="5"/>
        <w:rPr>
          <w:sz w:val="20"/>
        </w:rPr>
      </w:pPr>
    </w:p>
    <w:p w14:paraId="1EBF88B4" w14:textId="77777777" w:rsidR="00FC1E3C" w:rsidRDefault="0043240B" w:rsidP="001D069E">
      <w:pPr>
        <w:pStyle w:val="ListParagraph"/>
        <w:numPr>
          <w:ilvl w:val="1"/>
          <w:numId w:val="33"/>
        </w:numPr>
        <w:tabs>
          <w:tab w:val="left" w:pos="3144"/>
        </w:tabs>
        <w:spacing w:line="247" w:lineRule="auto"/>
        <w:ind w:left="3144" w:right="366" w:hanging="592"/>
      </w:pPr>
      <w:r>
        <w:t>The entire evaluation process, including the submission of the results thereof to</w:t>
      </w:r>
      <w:r>
        <w:rPr>
          <w:spacing w:val="1"/>
        </w:rPr>
        <w:t xml:space="preserve"> </w:t>
      </w:r>
      <w:r>
        <w:rPr>
          <w:w w:val="105"/>
        </w:rPr>
        <w:t>the HoPE for approval, shall be completed in not more than twenty-one (21)</w:t>
      </w:r>
      <w:r>
        <w:rPr>
          <w:spacing w:val="1"/>
          <w:w w:val="105"/>
        </w:rPr>
        <w:t xml:space="preserve"> </w:t>
      </w:r>
      <w:r>
        <w:rPr>
          <w:w w:val="105"/>
        </w:rPr>
        <w:t>calendar days after the deadline for receipt of bids. The bid with the highest</w:t>
      </w:r>
      <w:r>
        <w:rPr>
          <w:spacing w:val="1"/>
          <w:w w:val="105"/>
        </w:rPr>
        <w:t xml:space="preserve"> </w:t>
      </w:r>
      <w:r>
        <w:rPr>
          <w:w w:val="105"/>
        </w:rPr>
        <w:t>rank shall be identified as the Highest Rated Bid. The HoPE shall approve or</w:t>
      </w:r>
      <w:r>
        <w:rPr>
          <w:spacing w:val="1"/>
          <w:w w:val="105"/>
        </w:rPr>
        <w:t xml:space="preserve"> </w:t>
      </w:r>
      <w:r>
        <w:t>disapprove the recommendations of the BAC within two (2) calendar days after</w:t>
      </w:r>
      <w:r>
        <w:rPr>
          <w:spacing w:val="1"/>
        </w:rPr>
        <w:t xml:space="preserve"> </w:t>
      </w:r>
      <w:r>
        <w:rPr>
          <w:w w:val="105"/>
        </w:rPr>
        <w:t>receipt</w:t>
      </w:r>
      <w:r>
        <w:rPr>
          <w:spacing w:val="-1"/>
          <w:w w:val="105"/>
        </w:rPr>
        <w:t xml:space="preserve"> </w:t>
      </w:r>
      <w:r>
        <w:rPr>
          <w:w w:val="105"/>
        </w:rPr>
        <w:t>of the results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w w:val="105"/>
        </w:rPr>
        <w:t>evaluation</w:t>
      </w:r>
      <w:r>
        <w:rPr>
          <w:spacing w:val="2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38"/>
          <w:w w:val="105"/>
        </w:rPr>
        <w:t xml:space="preserve"> </w:t>
      </w:r>
      <w:r>
        <w:rPr>
          <w:w w:val="105"/>
        </w:rPr>
        <w:t>BAC.</w:t>
      </w:r>
    </w:p>
    <w:p w14:paraId="34EC23EE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622B2053" w14:textId="77777777" w:rsidR="00FC1E3C" w:rsidRDefault="0043240B" w:rsidP="001D069E">
      <w:pPr>
        <w:pStyle w:val="ListParagraph"/>
        <w:numPr>
          <w:ilvl w:val="1"/>
          <w:numId w:val="33"/>
        </w:numPr>
        <w:tabs>
          <w:tab w:val="left" w:pos="3230"/>
        </w:tabs>
        <w:spacing w:before="60" w:line="247" w:lineRule="auto"/>
        <w:ind w:right="365"/>
      </w:pPr>
      <w:r>
        <w:rPr>
          <w:w w:val="105"/>
        </w:rPr>
        <w:lastRenderedPageBreak/>
        <w:t>All</w:t>
      </w:r>
      <w:r>
        <w:rPr>
          <w:spacing w:val="-12"/>
          <w:w w:val="105"/>
        </w:rPr>
        <w:t xml:space="preserve"> </w:t>
      </w:r>
      <w:r>
        <w:rPr>
          <w:w w:val="105"/>
        </w:rPr>
        <w:t>participating</w:t>
      </w:r>
      <w:r>
        <w:rPr>
          <w:spacing w:val="-12"/>
          <w:w w:val="105"/>
        </w:rPr>
        <w:t xml:space="preserve"> </w:t>
      </w:r>
      <w:r>
        <w:rPr>
          <w:w w:val="105"/>
        </w:rPr>
        <w:t>short</w:t>
      </w:r>
      <w:r>
        <w:rPr>
          <w:spacing w:val="-14"/>
          <w:w w:val="105"/>
        </w:rPr>
        <w:t xml:space="preserve"> </w:t>
      </w:r>
      <w:r>
        <w:rPr>
          <w:w w:val="105"/>
        </w:rPr>
        <w:t>listed</w:t>
      </w:r>
      <w:r>
        <w:rPr>
          <w:spacing w:val="-11"/>
          <w:w w:val="105"/>
        </w:rPr>
        <w:t xml:space="preserve"> </w:t>
      </w:r>
      <w:r>
        <w:rPr>
          <w:w w:val="105"/>
        </w:rPr>
        <w:t>consultants</w:t>
      </w:r>
      <w:r>
        <w:rPr>
          <w:spacing w:val="-11"/>
          <w:w w:val="105"/>
        </w:rPr>
        <w:t xml:space="preserve"> </w:t>
      </w:r>
      <w:r>
        <w:rPr>
          <w:w w:val="105"/>
        </w:rPr>
        <w:t>shall</w:t>
      </w:r>
      <w:r>
        <w:rPr>
          <w:spacing w:val="-13"/>
          <w:w w:val="105"/>
        </w:rPr>
        <w:t xml:space="preserve"> </w:t>
      </w:r>
      <w:r>
        <w:rPr>
          <w:w w:val="105"/>
        </w:rPr>
        <w:t>be</w:t>
      </w:r>
      <w:r>
        <w:rPr>
          <w:spacing w:val="-13"/>
          <w:w w:val="105"/>
        </w:rPr>
        <w:t xml:space="preserve"> </w:t>
      </w:r>
      <w:r>
        <w:rPr>
          <w:w w:val="105"/>
        </w:rPr>
        <w:t>furnished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results</w:t>
      </w:r>
      <w:r>
        <w:rPr>
          <w:spacing w:val="-14"/>
          <w:w w:val="105"/>
        </w:rPr>
        <w:t xml:space="preserve"> </w:t>
      </w:r>
      <w:r>
        <w:rPr>
          <w:w w:val="105"/>
        </w:rPr>
        <w:t>(ranking</w:t>
      </w:r>
      <w:r>
        <w:rPr>
          <w:spacing w:val="-55"/>
          <w:w w:val="105"/>
        </w:rPr>
        <w:t xml:space="preserve"> </w:t>
      </w:r>
      <w:r>
        <w:rPr>
          <w:w w:val="105"/>
        </w:rPr>
        <w:t>and total scores only) of the evaluation after the approval by the HoPE of the</w:t>
      </w:r>
      <w:r>
        <w:rPr>
          <w:spacing w:val="-55"/>
          <w:w w:val="105"/>
        </w:rPr>
        <w:t xml:space="preserve"> </w:t>
      </w:r>
      <w:r>
        <w:rPr>
          <w:w w:val="105"/>
        </w:rPr>
        <w:t>ranking. Said results shall also be posted in the PhilGEPS and the website of</w:t>
      </w:r>
      <w:r>
        <w:rPr>
          <w:spacing w:val="1"/>
          <w:w w:val="105"/>
        </w:rPr>
        <w:t xml:space="preserve"> </w:t>
      </w:r>
      <w:r>
        <w:rPr>
          <w:w w:val="105"/>
        </w:rPr>
        <w:t>the Procuring Entity, if available, for a period of not less than seven (7)</w:t>
      </w:r>
      <w:r>
        <w:rPr>
          <w:spacing w:val="1"/>
          <w:w w:val="105"/>
        </w:rPr>
        <w:t xml:space="preserve"> </w:t>
      </w:r>
      <w:r>
        <w:rPr>
          <w:w w:val="105"/>
        </w:rPr>
        <w:t>calendar</w:t>
      </w:r>
      <w:r>
        <w:rPr>
          <w:spacing w:val="-3"/>
          <w:w w:val="105"/>
        </w:rPr>
        <w:t xml:space="preserve"> </w:t>
      </w:r>
      <w:r>
        <w:rPr>
          <w:w w:val="105"/>
        </w:rPr>
        <w:t>days.</w:t>
      </w:r>
    </w:p>
    <w:p w14:paraId="2B83F934" w14:textId="77777777" w:rsidR="00FC1E3C" w:rsidRDefault="00FC1E3C">
      <w:pPr>
        <w:pStyle w:val="BodyText"/>
        <w:spacing w:before="9"/>
        <w:rPr>
          <w:sz w:val="18"/>
        </w:rPr>
      </w:pPr>
    </w:p>
    <w:p w14:paraId="00FC0CB2" w14:textId="77777777" w:rsidR="00FC1E3C" w:rsidRDefault="0043240B" w:rsidP="001D069E">
      <w:pPr>
        <w:pStyle w:val="Heading3"/>
        <w:numPr>
          <w:ilvl w:val="0"/>
          <w:numId w:val="32"/>
        </w:numPr>
        <w:tabs>
          <w:tab w:val="left" w:pos="2552"/>
          <w:tab w:val="left" w:pos="2553"/>
        </w:tabs>
        <w:spacing w:before="1"/>
      </w:pPr>
      <w:r>
        <w:t>Evaluation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Proposals</w:t>
      </w:r>
    </w:p>
    <w:p w14:paraId="607FC31B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231" w:line="247" w:lineRule="auto"/>
        <w:ind w:right="362"/>
      </w:pPr>
      <w:r>
        <w:rPr>
          <w:w w:val="105"/>
        </w:rPr>
        <w:t>The BAC shall then conduct a detailed evaluation of technical bids following</w:t>
      </w:r>
      <w:r>
        <w:rPr>
          <w:spacing w:val="-55"/>
          <w:w w:val="105"/>
        </w:rPr>
        <w:t xml:space="preserve"> </w:t>
      </w:r>
      <w:r>
        <w:rPr>
          <w:w w:val="105"/>
        </w:rPr>
        <w:t xml:space="preserve">the procedures specified in the </w:t>
      </w:r>
      <w:r>
        <w:rPr>
          <w:b/>
          <w:w w:val="105"/>
          <w:u w:val="thick"/>
        </w:rPr>
        <w:t>BDS</w:t>
      </w:r>
      <w:r>
        <w:rPr>
          <w:b/>
          <w:w w:val="105"/>
        </w:rPr>
        <w:t xml:space="preserve"> </w:t>
      </w:r>
      <w:r>
        <w:rPr>
          <w:w w:val="105"/>
        </w:rPr>
        <w:t>depending on the evaluation procedure</w:t>
      </w:r>
      <w:r>
        <w:rPr>
          <w:spacing w:val="1"/>
          <w:w w:val="105"/>
        </w:rPr>
        <w:t xml:space="preserve"> </w:t>
      </w:r>
      <w:r>
        <w:rPr>
          <w:w w:val="105"/>
        </w:rPr>
        <w:t>identified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Request</w:t>
      </w:r>
      <w:r>
        <w:rPr>
          <w:spacing w:val="-9"/>
          <w:w w:val="105"/>
        </w:rPr>
        <w:t xml:space="preserve"> </w:t>
      </w:r>
      <w:r>
        <w:rPr>
          <w:w w:val="105"/>
        </w:rPr>
        <w:t>for</w:t>
      </w:r>
      <w:r>
        <w:rPr>
          <w:spacing w:val="-9"/>
          <w:w w:val="105"/>
        </w:rPr>
        <w:t xml:space="preserve"> </w:t>
      </w:r>
      <w:r>
        <w:rPr>
          <w:w w:val="105"/>
        </w:rPr>
        <w:t>Expression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Interest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9"/>
          <w:w w:val="105"/>
        </w:rPr>
        <w:t xml:space="preserve"> </w:t>
      </w:r>
      <w:r>
        <w:rPr>
          <w:w w:val="105"/>
        </w:rPr>
        <w:t>Clause</w:t>
      </w:r>
      <w:r>
        <w:rPr>
          <w:spacing w:val="-8"/>
          <w:w w:val="105"/>
        </w:rPr>
        <w:t xml:space="preserve"> </w:t>
      </w:r>
      <w:r>
        <w:rPr>
          <w:w w:val="105"/>
        </w:rPr>
        <w:t>1.1.</w:t>
      </w:r>
    </w:p>
    <w:p w14:paraId="206CD6BA" w14:textId="77777777" w:rsidR="00FC1E3C" w:rsidRDefault="00FC1E3C">
      <w:pPr>
        <w:pStyle w:val="BodyText"/>
        <w:spacing w:before="5"/>
        <w:rPr>
          <w:sz w:val="19"/>
        </w:rPr>
      </w:pPr>
    </w:p>
    <w:p w14:paraId="0A765C70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1" w:line="247" w:lineRule="auto"/>
        <w:ind w:right="365"/>
      </w:pPr>
      <w:r>
        <w:rPr>
          <w:w w:val="105"/>
        </w:rPr>
        <w:t>The BAC evaluates the Technical Proposals on the basis of their compliance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with the requirements under </w:t>
      </w:r>
      <w:r>
        <w:rPr>
          <w:b/>
          <w:w w:val="105"/>
        </w:rPr>
        <w:t xml:space="preserve">ITB </w:t>
      </w:r>
      <w:r>
        <w:rPr>
          <w:w w:val="105"/>
        </w:rPr>
        <w:t>Clause 10 and responsiveness to the TOR</w:t>
      </w:r>
      <w:r>
        <w:rPr>
          <w:spacing w:val="1"/>
          <w:w w:val="105"/>
        </w:rPr>
        <w:t xml:space="preserve"> </w:t>
      </w:r>
      <w:r>
        <w:rPr>
          <w:w w:val="105"/>
        </w:rPr>
        <w:t>using</w:t>
      </w:r>
      <w:r>
        <w:rPr>
          <w:spacing w:val="2"/>
          <w:w w:val="105"/>
        </w:rPr>
        <w:t xml:space="preserve"> </w:t>
      </w:r>
      <w:r>
        <w:rPr>
          <w:w w:val="105"/>
        </w:rPr>
        <w:t>the following</w:t>
      </w:r>
      <w:r>
        <w:rPr>
          <w:spacing w:val="-7"/>
          <w:w w:val="105"/>
        </w:rPr>
        <w:t xml:space="preserve"> </w:t>
      </w:r>
      <w:r>
        <w:rPr>
          <w:w w:val="105"/>
        </w:rPr>
        <w:t>criteria:</w:t>
      </w:r>
    </w:p>
    <w:p w14:paraId="79C4F75F" w14:textId="77777777" w:rsidR="00FC1E3C" w:rsidRDefault="00FC1E3C">
      <w:pPr>
        <w:pStyle w:val="BodyText"/>
        <w:spacing w:before="4"/>
        <w:rPr>
          <w:sz w:val="19"/>
        </w:rPr>
      </w:pPr>
    </w:p>
    <w:p w14:paraId="1452EAAE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line="247" w:lineRule="auto"/>
        <w:ind w:right="364"/>
      </w:pPr>
      <w:r>
        <w:rPr>
          <w:w w:val="105"/>
        </w:rPr>
        <w:t>Quality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personnel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assigned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Project</w:t>
      </w:r>
      <w:r>
        <w:rPr>
          <w:spacing w:val="1"/>
          <w:w w:val="105"/>
        </w:rPr>
        <w:t xml:space="preserve"> </w:t>
      </w:r>
      <w:r>
        <w:rPr>
          <w:w w:val="105"/>
        </w:rPr>
        <w:t>which</w:t>
      </w:r>
      <w:r>
        <w:rPr>
          <w:spacing w:val="1"/>
          <w:w w:val="105"/>
        </w:rPr>
        <w:t xml:space="preserve"> </w:t>
      </w:r>
      <w:r>
        <w:rPr>
          <w:w w:val="105"/>
        </w:rPr>
        <w:t>covers</w:t>
      </w:r>
      <w:r>
        <w:rPr>
          <w:spacing w:val="1"/>
          <w:w w:val="105"/>
        </w:rPr>
        <w:t xml:space="preserve"> </w:t>
      </w:r>
      <w:r>
        <w:rPr>
          <w:w w:val="105"/>
        </w:rPr>
        <w:t>suitability of key staff to perform the duties for the Project and general</w:t>
      </w:r>
      <w:r>
        <w:rPr>
          <w:spacing w:val="1"/>
          <w:w w:val="105"/>
        </w:rPr>
        <w:t xml:space="preserve"> </w:t>
      </w:r>
      <w:r>
        <w:rPr>
          <w:w w:val="105"/>
        </w:rPr>
        <w:t>qualifications and competence including education and training of the</w:t>
      </w:r>
      <w:r>
        <w:rPr>
          <w:spacing w:val="1"/>
          <w:w w:val="105"/>
        </w:rPr>
        <w:t xml:space="preserve"> </w:t>
      </w:r>
      <w:r>
        <w:rPr>
          <w:w w:val="105"/>
        </w:rPr>
        <w:t>key staff;</w:t>
      </w:r>
    </w:p>
    <w:p w14:paraId="4C01CFBB" w14:textId="77777777" w:rsidR="00FC1E3C" w:rsidRDefault="00FC1E3C">
      <w:pPr>
        <w:pStyle w:val="BodyText"/>
        <w:spacing w:before="2"/>
        <w:rPr>
          <w:sz w:val="19"/>
        </w:rPr>
      </w:pPr>
    </w:p>
    <w:p w14:paraId="7C8B0D73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before="1" w:line="247" w:lineRule="auto"/>
        <w:ind w:right="364"/>
      </w:pPr>
      <w:r>
        <w:rPr>
          <w:w w:val="105"/>
        </w:rPr>
        <w:t>Experience and capability of the Consultant which include records of</w:t>
      </w:r>
      <w:r>
        <w:rPr>
          <w:spacing w:val="1"/>
          <w:w w:val="105"/>
        </w:rPr>
        <w:t xml:space="preserve"> </w:t>
      </w:r>
      <w:r>
        <w:rPr>
          <w:w w:val="105"/>
        </w:rPr>
        <w:t>previous engagement and quality of performance in similar and in other</w:t>
      </w:r>
      <w:r>
        <w:rPr>
          <w:spacing w:val="-55"/>
          <w:w w:val="105"/>
        </w:rPr>
        <w:t xml:space="preserve"> </w:t>
      </w:r>
      <w:r>
        <w:t>projects; relationship with previous and current clients; and, overall work</w:t>
      </w:r>
      <w:r>
        <w:rPr>
          <w:spacing w:val="1"/>
        </w:rPr>
        <w:t xml:space="preserve"> </w:t>
      </w:r>
      <w:r>
        <w:rPr>
          <w:w w:val="105"/>
        </w:rPr>
        <w:t>commitments, geographical distribution of current/impending projects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attention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given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suitability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Consultant to the Project shall consider both the overall experiences of</w:t>
      </w:r>
      <w:r>
        <w:rPr>
          <w:spacing w:val="1"/>
          <w:w w:val="105"/>
        </w:rPr>
        <w:t xml:space="preserve"> </w:t>
      </w:r>
      <w:r>
        <w:rPr>
          <w:w w:val="105"/>
        </w:rPr>
        <w:t>the firm and the individual experiences of the principal and key staff</w:t>
      </w:r>
      <w:r>
        <w:rPr>
          <w:spacing w:val="1"/>
          <w:w w:val="105"/>
        </w:rPr>
        <w:t xml:space="preserve"> </w:t>
      </w:r>
      <w:r>
        <w:rPr>
          <w:w w:val="105"/>
        </w:rPr>
        <w:t>including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times</w:t>
      </w:r>
      <w:r>
        <w:rPr>
          <w:spacing w:val="-5"/>
          <w:w w:val="105"/>
        </w:rPr>
        <w:t xml:space="preserve"> </w:t>
      </w:r>
      <w:r>
        <w:rPr>
          <w:w w:val="105"/>
        </w:rPr>
        <w:t>when</w:t>
      </w:r>
      <w:r>
        <w:rPr>
          <w:spacing w:val="-5"/>
          <w:w w:val="105"/>
        </w:rPr>
        <w:t xml:space="preserve"> </w:t>
      </w:r>
      <w:r>
        <w:rPr>
          <w:w w:val="105"/>
        </w:rPr>
        <w:t>employed</w:t>
      </w:r>
      <w:r>
        <w:rPr>
          <w:spacing w:val="-8"/>
          <w:w w:val="105"/>
        </w:rPr>
        <w:t xml:space="preserve"> </w:t>
      </w:r>
      <w:r>
        <w:rPr>
          <w:w w:val="105"/>
        </w:rPr>
        <w:t>by</w:t>
      </w:r>
      <w:r>
        <w:rPr>
          <w:spacing w:val="-5"/>
          <w:w w:val="105"/>
        </w:rPr>
        <w:t xml:space="preserve"> </w:t>
      </w:r>
      <w:r>
        <w:rPr>
          <w:w w:val="105"/>
        </w:rPr>
        <w:t>other</w:t>
      </w:r>
      <w:r>
        <w:rPr>
          <w:spacing w:val="-6"/>
          <w:w w:val="105"/>
        </w:rPr>
        <w:t xml:space="preserve"> </w:t>
      </w:r>
      <w:r>
        <w:rPr>
          <w:w w:val="105"/>
        </w:rPr>
        <w:t>consultants;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</w:p>
    <w:p w14:paraId="7D8FF0C8" w14:textId="77777777" w:rsidR="00FC1E3C" w:rsidRDefault="00FC1E3C">
      <w:pPr>
        <w:pStyle w:val="BodyText"/>
        <w:spacing w:before="9"/>
        <w:rPr>
          <w:sz w:val="18"/>
        </w:rPr>
      </w:pPr>
    </w:p>
    <w:p w14:paraId="16151A2D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before="1" w:line="247" w:lineRule="auto"/>
        <w:ind w:right="365"/>
      </w:pPr>
      <w:r>
        <w:rPr>
          <w:w w:val="105"/>
        </w:rPr>
        <w:t>Plan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approach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methodology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emphasis</w:t>
      </w:r>
      <w:r>
        <w:rPr>
          <w:spacing w:val="1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clarity,</w:t>
      </w:r>
      <w:r>
        <w:rPr>
          <w:spacing w:val="1"/>
          <w:w w:val="105"/>
        </w:rPr>
        <w:t xml:space="preserve"> </w:t>
      </w:r>
      <w:r>
        <w:t>feasibility, innovativeness and comprehensiveness of the plan approach,</w:t>
      </w:r>
      <w:r>
        <w:rPr>
          <w:spacing w:val="1"/>
        </w:rPr>
        <w:t xml:space="preserve"> </w:t>
      </w:r>
      <w:r>
        <w:t>and the quality of interpretation of project problems, risks, and suggested</w:t>
      </w:r>
      <w:r>
        <w:rPr>
          <w:spacing w:val="1"/>
        </w:rPr>
        <w:t xml:space="preserve"> </w:t>
      </w:r>
      <w:r>
        <w:rPr>
          <w:w w:val="105"/>
        </w:rPr>
        <w:t>solutions.</w:t>
      </w:r>
    </w:p>
    <w:p w14:paraId="4299EB04" w14:textId="77777777" w:rsidR="00FC1E3C" w:rsidRDefault="00FC1E3C">
      <w:pPr>
        <w:pStyle w:val="BodyText"/>
        <w:spacing w:before="2"/>
        <w:rPr>
          <w:sz w:val="19"/>
        </w:rPr>
      </w:pPr>
    </w:p>
    <w:p w14:paraId="25D9DAE9" w14:textId="1F6EA265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1" w:line="247" w:lineRule="auto"/>
        <w:ind w:right="361"/>
      </w:pP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BAC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assign</w:t>
      </w:r>
      <w:r>
        <w:rPr>
          <w:spacing w:val="-8"/>
          <w:w w:val="105"/>
        </w:rPr>
        <w:t xml:space="preserve"> </w:t>
      </w:r>
      <w:r>
        <w:rPr>
          <w:w w:val="105"/>
        </w:rPr>
        <w:t>numerical</w:t>
      </w:r>
      <w:r>
        <w:rPr>
          <w:spacing w:val="-5"/>
          <w:w w:val="105"/>
        </w:rPr>
        <w:t xml:space="preserve"> </w:t>
      </w:r>
      <w:r>
        <w:rPr>
          <w:w w:val="105"/>
        </w:rPr>
        <w:t>weights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minimum</w:t>
      </w:r>
      <w:r>
        <w:rPr>
          <w:spacing w:val="-5"/>
          <w:w w:val="105"/>
        </w:rPr>
        <w:t xml:space="preserve"> </w:t>
      </w:r>
      <w:r>
        <w:rPr>
          <w:w w:val="105"/>
        </w:rPr>
        <w:t>required</w:t>
      </w:r>
      <w:r>
        <w:rPr>
          <w:spacing w:val="-7"/>
          <w:w w:val="105"/>
        </w:rPr>
        <w:t xml:space="preserve"> </w:t>
      </w:r>
      <w:r>
        <w:rPr>
          <w:w w:val="105"/>
        </w:rPr>
        <w:t>technical</w:t>
      </w:r>
      <w:r>
        <w:rPr>
          <w:spacing w:val="-55"/>
          <w:w w:val="105"/>
        </w:rPr>
        <w:t xml:space="preserve"> </w:t>
      </w:r>
      <w:r>
        <w:rPr>
          <w:w w:val="105"/>
        </w:rPr>
        <w:t>score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each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above</w:t>
      </w:r>
      <w:r>
        <w:rPr>
          <w:spacing w:val="-8"/>
          <w:w w:val="105"/>
        </w:rPr>
        <w:t xml:space="preserve"> </w:t>
      </w:r>
      <w:r>
        <w:rPr>
          <w:w w:val="105"/>
        </w:rPr>
        <w:t>criteria</w:t>
      </w:r>
      <w:r>
        <w:rPr>
          <w:spacing w:val="-6"/>
          <w:w w:val="105"/>
        </w:rPr>
        <w:t xml:space="preserve"> </w:t>
      </w:r>
      <w:r>
        <w:rPr>
          <w:w w:val="105"/>
        </w:rPr>
        <w:t>which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indicated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.</w:t>
      </w:r>
      <w:r>
        <w:rPr>
          <w:spacing w:val="44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Bid</w:t>
      </w:r>
      <w:r>
        <w:rPr>
          <w:spacing w:val="-55"/>
          <w:w w:val="105"/>
        </w:rPr>
        <w:t xml:space="preserve"> </w:t>
      </w:r>
      <w:r>
        <w:rPr>
          <w:w w:val="105"/>
        </w:rPr>
        <w:t>shall be rejected at this stage if it does not respond to important aspects of</w:t>
      </w:r>
      <w:r w:rsidR="002F198A">
        <w:rPr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t>TOR or if it fails to achieve the minimum Technical Score (St) indicated in the</w:t>
      </w:r>
      <w:r>
        <w:rPr>
          <w:spacing w:val="1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.</w:t>
      </w:r>
    </w:p>
    <w:p w14:paraId="31AFEA0C" w14:textId="77777777" w:rsidR="00FC1E3C" w:rsidRDefault="00FC1E3C">
      <w:pPr>
        <w:pStyle w:val="BodyText"/>
        <w:spacing w:before="1"/>
        <w:rPr>
          <w:sz w:val="19"/>
        </w:rPr>
      </w:pPr>
    </w:p>
    <w:p w14:paraId="44B29A30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line="244" w:lineRule="auto"/>
        <w:ind w:right="368"/>
      </w:pPr>
      <w:r>
        <w:rPr>
          <w:w w:val="105"/>
        </w:rPr>
        <w:t>Technical Proposals shall not be considered for evaluation in any of the</w:t>
      </w:r>
      <w:r>
        <w:rPr>
          <w:spacing w:val="1"/>
          <w:w w:val="105"/>
        </w:rPr>
        <w:t xml:space="preserve"> </w:t>
      </w:r>
      <w:r>
        <w:rPr>
          <w:w w:val="105"/>
        </w:rPr>
        <w:t>following</w:t>
      </w:r>
      <w:r>
        <w:rPr>
          <w:spacing w:val="-2"/>
          <w:w w:val="105"/>
        </w:rPr>
        <w:t xml:space="preserve"> </w:t>
      </w:r>
      <w:r>
        <w:rPr>
          <w:w w:val="105"/>
        </w:rPr>
        <w:t>cases:</w:t>
      </w:r>
    </w:p>
    <w:p w14:paraId="12D1F663" w14:textId="77777777" w:rsidR="00FC1E3C" w:rsidRDefault="00FC1E3C">
      <w:pPr>
        <w:pStyle w:val="BodyText"/>
        <w:spacing w:before="8"/>
        <w:rPr>
          <w:sz w:val="19"/>
        </w:rPr>
      </w:pPr>
    </w:p>
    <w:p w14:paraId="1BE5EA5E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5"/>
          <w:tab w:val="left" w:pos="3736"/>
        </w:tabs>
      </w:pPr>
      <w:r>
        <w:rPr>
          <w:w w:val="105"/>
        </w:rPr>
        <w:t>late</w:t>
      </w:r>
      <w:r>
        <w:rPr>
          <w:spacing w:val="-7"/>
          <w:w w:val="105"/>
        </w:rPr>
        <w:t xml:space="preserve"> </w:t>
      </w:r>
      <w:r>
        <w:rPr>
          <w:w w:val="105"/>
        </w:rPr>
        <w:t>submission,</w:t>
      </w:r>
      <w:r>
        <w:rPr>
          <w:spacing w:val="-7"/>
          <w:w w:val="105"/>
        </w:rPr>
        <w:t xml:space="preserve"> </w:t>
      </w:r>
      <w:r>
        <w:rPr>
          <w:i/>
          <w:w w:val="105"/>
        </w:rPr>
        <w:t>i.e.</w:t>
      </w:r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w w:val="105"/>
        </w:rPr>
        <w:t>after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deadline</w:t>
      </w:r>
      <w:r>
        <w:rPr>
          <w:spacing w:val="-6"/>
          <w:w w:val="105"/>
        </w:rPr>
        <w:t xml:space="preserve"> </w:t>
      </w:r>
      <w:r>
        <w:rPr>
          <w:w w:val="105"/>
        </w:rPr>
        <w:t>set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6"/>
          <w:w w:val="105"/>
        </w:rPr>
        <w:t xml:space="preserve"> </w:t>
      </w:r>
      <w:r>
        <w:rPr>
          <w:w w:val="105"/>
        </w:rPr>
        <w:t>Clause</w:t>
      </w:r>
      <w:r>
        <w:rPr>
          <w:spacing w:val="-8"/>
          <w:w w:val="105"/>
        </w:rPr>
        <w:t xml:space="preserve"> </w:t>
      </w:r>
      <w:r>
        <w:rPr>
          <w:w w:val="105"/>
        </w:rPr>
        <w:t>18;</w:t>
      </w:r>
    </w:p>
    <w:p w14:paraId="5E5CC6AD" w14:textId="77777777" w:rsidR="00FC1E3C" w:rsidRDefault="00FC1E3C">
      <w:pPr>
        <w:pStyle w:val="BodyText"/>
        <w:spacing w:before="2"/>
        <w:rPr>
          <w:sz w:val="20"/>
        </w:rPr>
      </w:pPr>
    </w:p>
    <w:p w14:paraId="283ED356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line="247" w:lineRule="auto"/>
        <w:ind w:right="365"/>
      </w:pPr>
      <w:r>
        <w:rPr>
          <w:w w:val="105"/>
        </w:rPr>
        <w:t>failure to submit any of the technical requirements provided under this</w:t>
      </w:r>
      <w:r>
        <w:rPr>
          <w:spacing w:val="1"/>
          <w:w w:val="105"/>
        </w:rPr>
        <w:t xml:space="preserve"> </w:t>
      </w:r>
      <w:r>
        <w:rPr>
          <w:w w:val="105"/>
        </w:rPr>
        <w:t>ITB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TOR;</w:t>
      </w:r>
    </w:p>
    <w:p w14:paraId="0D3E40B8" w14:textId="77777777" w:rsidR="00FC1E3C" w:rsidRDefault="00FC1E3C">
      <w:pPr>
        <w:pStyle w:val="BodyText"/>
        <w:spacing w:before="5"/>
        <w:rPr>
          <w:sz w:val="19"/>
        </w:rPr>
      </w:pPr>
    </w:p>
    <w:p w14:paraId="28458858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before="1" w:line="247" w:lineRule="auto"/>
        <w:ind w:right="364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submitted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Bid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partner</w:t>
      </w:r>
      <w:r>
        <w:rPr>
          <w:spacing w:val="1"/>
          <w:w w:val="105"/>
        </w:rPr>
        <w:t xml:space="preserve"> </w:t>
      </w:r>
      <w:r>
        <w:rPr>
          <w:w w:val="105"/>
        </w:rPr>
        <w:t>and/or</w:t>
      </w:r>
      <w:r>
        <w:rPr>
          <w:spacing w:val="1"/>
          <w:w w:val="105"/>
        </w:rPr>
        <w:t xml:space="preserve"> </w:t>
      </w:r>
      <w:r>
        <w:t>subconsultant</w:t>
      </w:r>
      <w:r>
        <w:rPr>
          <w:spacing w:val="7"/>
        </w:rPr>
        <w:t xml:space="preserve"> </w:t>
      </w:r>
      <w:r>
        <w:t>belongs</w:t>
      </w:r>
      <w:r>
        <w:rPr>
          <w:spacing w:val="10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one</w:t>
      </w:r>
      <w:r>
        <w:rPr>
          <w:spacing w:val="11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conflict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interest</w:t>
      </w:r>
      <w:r>
        <w:rPr>
          <w:spacing w:val="14"/>
        </w:rPr>
        <w:t xml:space="preserve"> </w:t>
      </w:r>
      <w:r>
        <w:t>cases</w:t>
      </w:r>
      <w:r>
        <w:rPr>
          <w:spacing w:val="9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described</w:t>
      </w:r>
    </w:p>
    <w:p w14:paraId="0E8C65F9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3B30B84E" w14:textId="77777777" w:rsidR="00FC1E3C" w:rsidRDefault="0043240B">
      <w:pPr>
        <w:pStyle w:val="BodyText"/>
        <w:spacing w:before="60" w:line="244" w:lineRule="auto"/>
        <w:ind w:left="3735"/>
      </w:pPr>
      <w:r>
        <w:lastRenderedPageBreak/>
        <w:t>in</w:t>
      </w:r>
      <w:r>
        <w:rPr>
          <w:spacing w:val="7"/>
        </w:rPr>
        <w:t xml:space="preserve"> </w:t>
      </w:r>
      <w:r>
        <w:rPr>
          <w:b/>
        </w:rPr>
        <w:t>ITB</w:t>
      </w:r>
      <w:r>
        <w:rPr>
          <w:b/>
          <w:spacing w:val="12"/>
        </w:rPr>
        <w:t xml:space="preserve"> </w:t>
      </w:r>
      <w:r>
        <w:t>Clauses</w:t>
      </w:r>
      <w:r>
        <w:rPr>
          <w:spacing w:val="10"/>
        </w:rPr>
        <w:t xml:space="preserve"> </w:t>
      </w:r>
      <w:r>
        <w:t>2.1(k)</w:t>
      </w:r>
      <w:r>
        <w:rPr>
          <w:spacing w:val="1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(c)</w:t>
      </w:r>
      <w:r>
        <w:rPr>
          <w:spacing w:val="10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failed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make</w:t>
      </w:r>
      <w:r>
        <w:rPr>
          <w:spacing w:val="10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proper</w:t>
      </w:r>
      <w:r>
        <w:rPr>
          <w:spacing w:val="8"/>
        </w:rPr>
        <w:t xml:space="preserve"> </w:t>
      </w:r>
      <w:r>
        <w:t>statement</w:t>
      </w:r>
      <w:r>
        <w:rPr>
          <w:spacing w:val="10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that</w:t>
      </w:r>
      <w:r>
        <w:rPr>
          <w:spacing w:val="-52"/>
        </w:rPr>
        <w:t xml:space="preserve"> </w:t>
      </w:r>
      <w:r>
        <w:rPr>
          <w:w w:val="105"/>
        </w:rPr>
        <w:t>effect in the</w:t>
      </w:r>
      <w:r>
        <w:rPr>
          <w:spacing w:val="1"/>
          <w:w w:val="105"/>
        </w:rPr>
        <w:t xml:space="preserve"> </w:t>
      </w:r>
      <w:r>
        <w:rPr>
          <w:w w:val="105"/>
        </w:rPr>
        <w:t>cover</w:t>
      </w:r>
      <w:r>
        <w:rPr>
          <w:spacing w:val="1"/>
          <w:w w:val="105"/>
        </w:rPr>
        <w:t xml:space="preserve"> </w:t>
      </w:r>
      <w:r>
        <w:rPr>
          <w:w w:val="105"/>
        </w:rPr>
        <w:t>letter;</w:t>
      </w:r>
      <w:r>
        <w:rPr>
          <w:spacing w:val="-14"/>
          <w:w w:val="105"/>
        </w:rPr>
        <w:t xml:space="preserve"> </w:t>
      </w:r>
      <w:r>
        <w:rPr>
          <w:w w:val="105"/>
        </w:rPr>
        <w:t>or</w:t>
      </w:r>
    </w:p>
    <w:p w14:paraId="571B60AD" w14:textId="77777777" w:rsidR="00FC1E3C" w:rsidRDefault="00FC1E3C">
      <w:pPr>
        <w:pStyle w:val="BodyText"/>
        <w:spacing w:before="8"/>
        <w:rPr>
          <w:sz w:val="19"/>
        </w:rPr>
      </w:pPr>
    </w:p>
    <w:p w14:paraId="5058AC9B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5"/>
          <w:tab w:val="left" w:pos="3736"/>
        </w:tabs>
        <w:spacing w:before="1"/>
      </w:pPr>
      <w:r>
        <w:t>the</w:t>
      </w:r>
      <w:r>
        <w:rPr>
          <w:spacing w:val="20"/>
        </w:rPr>
        <w:t xml:space="preserve"> </w:t>
      </w:r>
      <w:r>
        <w:t>Technical</w:t>
      </w:r>
      <w:r>
        <w:rPr>
          <w:spacing w:val="23"/>
        </w:rPr>
        <w:t xml:space="preserve"> </w:t>
      </w:r>
      <w:r>
        <w:t>Proposal</w:t>
      </w:r>
      <w:r>
        <w:rPr>
          <w:spacing w:val="22"/>
        </w:rPr>
        <w:t xml:space="preserve"> </w:t>
      </w:r>
      <w:r>
        <w:t>included</w:t>
      </w:r>
      <w:r>
        <w:rPr>
          <w:spacing w:val="23"/>
        </w:rPr>
        <w:t xml:space="preserve"> </w:t>
      </w:r>
      <w:r>
        <w:t>any</w:t>
      </w:r>
      <w:r>
        <w:rPr>
          <w:spacing w:val="23"/>
        </w:rPr>
        <w:t xml:space="preserve"> </w:t>
      </w:r>
      <w:r>
        <w:t>cost</w:t>
      </w:r>
      <w:r>
        <w:rPr>
          <w:spacing w:val="21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services.</w:t>
      </w:r>
    </w:p>
    <w:p w14:paraId="74E29564" w14:textId="77777777" w:rsidR="00FC1E3C" w:rsidRDefault="00FC1E3C">
      <w:pPr>
        <w:pStyle w:val="BodyText"/>
        <w:rPr>
          <w:sz w:val="20"/>
        </w:rPr>
      </w:pPr>
    </w:p>
    <w:p w14:paraId="338A0A6D" w14:textId="77777777" w:rsidR="00FC1E3C" w:rsidRDefault="0043240B" w:rsidP="001D069E">
      <w:pPr>
        <w:pStyle w:val="Heading3"/>
        <w:numPr>
          <w:ilvl w:val="0"/>
          <w:numId w:val="32"/>
        </w:numPr>
        <w:tabs>
          <w:tab w:val="left" w:pos="2552"/>
          <w:tab w:val="left" w:pos="2553"/>
        </w:tabs>
      </w:pPr>
      <w:r>
        <w:t>Opening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Evaluation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Financial</w:t>
      </w:r>
      <w:r>
        <w:rPr>
          <w:spacing w:val="3"/>
        </w:rPr>
        <w:t xml:space="preserve"> </w:t>
      </w:r>
      <w:r>
        <w:t>Proposals</w:t>
      </w:r>
    </w:p>
    <w:p w14:paraId="51BEBD0E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29"/>
          <w:tab w:val="left" w:pos="3230"/>
        </w:tabs>
        <w:spacing w:before="232"/>
        <w:ind w:hanging="679"/>
      </w:pPr>
      <w:r>
        <w:rPr>
          <w:w w:val="105"/>
        </w:rPr>
        <w:t>Financial</w:t>
      </w:r>
      <w:r>
        <w:rPr>
          <w:spacing w:val="-6"/>
          <w:w w:val="105"/>
        </w:rPr>
        <w:t xml:space="preserve"> </w:t>
      </w:r>
      <w:r>
        <w:rPr>
          <w:w w:val="105"/>
        </w:rPr>
        <w:t>Proposals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opened</w:t>
      </w:r>
      <w:r>
        <w:rPr>
          <w:spacing w:val="-5"/>
          <w:w w:val="105"/>
        </w:rPr>
        <w:t xml:space="preserve"> </w:t>
      </w:r>
      <w:r>
        <w:rPr>
          <w:w w:val="105"/>
        </w:rPr>
        <w:t>on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date</w:t>
      </w:r>
      <w:r>
        <w:rPr>
          <w:spacing w:val="-5"/>
          <w:w w:val="105"/>
        </w:rPr>
        <w:t xml:space="preserve"> </w:t>
      </w:r>
      <w:r>
        <w:rPr>
          <w:w w:val="105"/>
        </w:rPr>
        <w:t>indicated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.</w:t>
      </w:r>
    </w:p>
    <w:p w14:paraId="1D67AA8A" w14:textId="77777777" w:rsidR="00FC1E3C" w:rsidRDefault="00FC1E3C">
      <w:pPr>
        <w:pStyle w:val="BodyText"/>
        <w:spacing w:before="1"/>
        <w:rPr>
          <w:sz w:val="20"/>
        </w:rPr>
      </w:pPr>
    </w:p>
    <w:p w14:paraId="2D062B8D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The Financial Proposals opened shall be evaluated based on the evaluation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procedure indicated in </w:t>
      </w:r>
      <w:r>
        <w:rPr>
          <w:b/>
          <w:w w:val="105"/>
        </w:rPr>
        <w:t xml:space="preserve">ITB </w:t>
      </w:r>
      <w:r>
        <w:rPr>
          <w:w w:val="105"/>
        </w:rPr>
        <w:t>Clause 1.1 using the corresponding procedure</w:t>
      </w:r>
      <w:r>
        <w:rPr>
          <w:spacing w:val="1"/>
          <w:w w:val="105"/>
        </w:rPr>
        <w:t xml:space="preserve"> </w:t>
      </w:r>
      <w:r>
        <w:rPr>
          <w:w w:val="105"/>
        </w:rPr>
        <w:t>provided</w:t>
      </w:r>
      <w:r>
        <w:rPr>
          <w:spacing w:val="2"/>
          <w:w w:val="105"/>
        </w:rPr>
        <w:t xml:space="preserve"> </w:t>
      </w:r>
      <w:r>
        <w:rPr>
          <w:w w:val="105"/>
        </w:rPr>
        <w:t>in the</w:t>
      </w:r>
      <w:r>
        <w:rPr>
          <w:spacing w:val="-9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.</w:t>
      </w:r>
    </w:p>
    <w:p w14:paraId="60C19BA2" w14:textId="77777777" w:rsidR="00FC1E3C" w:rsidRDefault="00FC1E3C">
      <w:pPr>
        <w:pStyle w:val="BodyText"/>
        <w:spacing w:before="3"/>
        <w:rPr>
          <w:sz w:val="19"/>
        </w:rPr>
      </w:pPr>
    </w:p>
    <w:p w14:paraId="7E7C86C4" w14:textId="77777777" w:rsidR="00FC1E3C" w:rsidRDefault="0043240B" w:rsidP="001D069E">
      <w:pPr>
        <w:pStyle w:val="Heading3"/>
        <w:numPr>
          <w:ilvl w:val="0"/>
          <w:numId w:val="32"/>
        </w:numPr>
        <w:tabs>
          <w:tab w:val="left" w:pos="2552"/>
          <w:tab w:val="left" w:pos="2553"/>
        </w:tabs>
      </w:pPr>
      <w:r>
        <w:t>Negotiations</w:t>
      </w:r>
    </w:p>
    <w:p w14:paraId="0A4B0325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232" w:line="247" w:lineRule="auto"/>
        <w:ind w:right="364"/>
      </w:pPr>
      <w:r>
        <w:t>Negotiations with the Consultant that submitted the Highest Rated Bid shall be</w:t>
      </w:r>
      <w:r>
        <w:rPr>
          <w:spacing w:val="1"/>
        </w:rPr>
        <w:t xml:space="preserve"> </w:t>
      </w:r>
      <w:r>
        <w:rPr>
          <w:w w:val="105"/>
        </w:rPr>
        <w:t>held</w:t>
      </w:r>
      <w:r>
        <w:rPr>
          <w:spacing w:val="-8"/>
          <w:w w:val="105"/>
        </w:rPr>
        <w:t xml:space="preserve"> </w:t>
      </w:r>
      <w:r>
        <w:rPr>
          <w:w w:val="105"/>
        </w:rPr>
        <w:t>at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address</w:t>
      </w:r>
      <w:r>
        <w:rPr>
          <w:spacing w:val="-8"/>
          <w:w w:val="105"/>
        </w:rPr>
        <w:t xml:space="preserve"> </w:t>
      </w:r>
      <w:r>
        <w:rPr>
          <w:w w:val="105"/>
        </w:rPr>
        <w:t>indicated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aim</w:t>
      </w:r>
      <w:r>
        <w:rPr>
          <w:spacing w:val="-7"/>
          <w:w w:val="105"/>
        </w:rPr>
        <w:t xml:space="preserve"> </w:t>
      </w:r>
      <w:r>
        <w:rPr>
          <w:w w:val="105"/>
        </w:rPr>
        <w:t>is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reach</w:t>
      </w:r>
      <w:r>
        <w:rPr>
          <w:spacing w:val="-6"/>
          <w:w w:val="105"/>
        </w:rPr>
        <w:t xml:space="preserve"> </w:t>
      </w:r>
      <w:r>
        <w:rPr>
          <w:w w:val="105"/>
        </w:rPr>
        <w:t>agreement</w:t>
      </w:r>
      <w:r>
        <w:rPr>
          <w:spacing w:val="-9"/>
          <w:w w:val="105"/>
        </w:rPr>
        <w:t xml:space="preserve"> </w:t>
      </w:r>
      <w:r>
        <w:rPr>
          <w:w w:val="105"/>
        </w:rPr>
        <w:t>on</w:t>
      </w:r>
      <w:r>
        <w:rPr>
          <w:spacing w:val="-5"/>
          <w:w w:val="105"/>
        </w:rPr>
        <w:t xml:space="preserve"> </w:t>
      </w:r>
      <w:r>
        <w:rPr>
          <w:w w:val="105"/>
        </w:rPr>
        <w:t>all</w:t>
      </w:r>
      <w:r>
        <w:rPr>
          <w:spacing w:val="-56"/>
          <w:w w:val="105"/>
        </w:rPr>
        <w:t xml:space="preserve"> </w:t>
      </w:r>
      <w:r>
        <w:rPr>
          <w:w w:val="105"/>
        </w:rPr>
        <w:t>points.</w:t>
      </w:r>
    </w:p>
    <w:p w14:paraId="7AC45251" w14:textId="77777777" w:rsidR="00FC1E3C" w:rsidRDefault="00FC1E3C">
      <w:pPr>
        <w:pStyle w:val="BodyText"/>
        <w:spacing w:before="3"/>
        <w:rPr>
          <w:sz w:val="19"/>
        </w:rPr>
      </w:pPr>
    </w:p>
    <w:p w14:paraId="5896F040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29"/>
          <w:tab w:val="left" w:pos="3230"/>
        </w:tabs>
        <w:ind w:hanging="679"/>
      </w:pPr>
      <w:r>
        <w:t>Negotiations</w:t>
      </w:r>
      <w:r>
        <w:rPr>
          <w:spacing w:val="21"/>
        </w:rPr>
        <w:t xml:space="preserve"> </w:t>
      </w:r>
      <w:r>
        <w:t>shall</w:t>
      </w:r>
      <w:r>
        <w:rPr>
          <w:spacing w:val="22"/>
        </w:rPr>
        <w:t xml:space="preserve"> </w:t>
      </w:r>
      <w:r>
        <w:t>cover</w:t>
      </w:r>
      <w:r>
        <w:rPr>
          <w:spacing w:val="2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following:</w:t>
      </w:r>
    </w:p>
    <w:p w14:paraId="318BA6C9" w14:textId="77777777" w:rsidR="00FC1E3C" w:rsidRDefault="00FC1E3C">
      <w:pPr>
        <w:pStyle w:val="BodyText"/>
        <w:spacing w:before="3"/>
        <w:rPr>
          <w:sz w:val="20"/>
        </w:rPr>
      </w:pPr>
    </w:p>
    <w:p w14:paraId="558A3733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5"/>
          <w:tab w:val="left" w:pos="3736"/>
        </w:tabs>
      </w:pPr>
      <w:r>
        <w:t>Discussion</w:t>
      </w:r>
      <w:r>
        <w:rPr>
          <w:spacing w:val="22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clarification</w:t>
      </w:r>
      <w:r>
        <w:rPr>
          <w:spacing w:val="22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TOR</w:t>
      </w:r>
      <w:r>
        <w:rPr>
          <w:spacing w:val="23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Scope</w:t>
      </w:r>
      <w:r>
        <w:rPr>
          <w:spacing w:val="23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Services;</w:t>
      </w:r>
    </w:p>
    <w:p w14:paraId="327472A0" w14:textId="77777777" w:rsidR="00FC1E3C" w:rsidRDefault="00FC1E3C">
      <w:pPr>
        <w:pStyle w:val="BodyText"/>
        <w:spacing w:before="2"/>
        <w:rPr>
          <w:sz w:val="20"/>
        </w:rPr>
      </w:pPr>
    </w:p>
    <w:p w14:paraId="385E2876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line="247" w:lineRule="auto"/>
        <w:ind w:right="369"/>
      </w:pPr>
      <w:r>
        <w:rPr>
          <w:w w:val="105"/>
        </w:rPr>
        <w:t>Discussion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finalization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methodology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work</w:t>
      </w:r>
      <w:r>
        <w:rPr>
          <w:spacing w:val="1"/>
          <w:w w:val="105"/>
        </w:rPr>
        <w:t xml:space="preserve"> </w:t>
      </w:r>
      <w:r>
        <w:rPr>
          <w:w w:val="105"/>
        </w:rPr>
        <w:t>program</w:t>
      </w:r>
      <w:r>
        <w:rPr>
          <w:spacing w:val="-55"/>
          <w:w w:val="105"/>
        </w:rPr>
        <w:t xml:space="preserve"> </w:t>
      </w:r>
      <w:r>
        <w:rPr>
          <w:w w:val="105"/>
        </w:rPr>
        <w:t>proposed by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Consultant;</w:t>
      </w:r>
    </w:p>
    <w:p w14:paraId="0F430386" w14:textId="77777777" w:rsidR="00FC1E3C" w:rsidRDefault="00FC1E3C">
      <w:pPr>
        <w:pStyle w:val="BodyText"/>
        <w:spacing w:before="5"/>
        <w:rPr>
          <w:sz w:val="19"/>
        </w:rPr>
      </w:pPr>
    </w:p>
    <w:p w14:paraId="18EAD831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line="247" w:lineRule="auto"/>
        <w:ind w:right="363"/>
      </w:pPr>
      <w:r>
        <w:rPr>
          <w:w w:val="105"/>
        </w:rPr>
        <w:t>Consideration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appropriateness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qualifications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pertinent</w:t>
      </w:r>
      <w:r>
        <w:rPr>
          <w:spacing w:val="1"/>
          <w:w w:val="105"/>
        </w:rPr>
        <w:t xml:space="preserve"> </w:t>
      </w:r>
      <w:r>
        <w:rPr>
          <w:w w:val="105"/>
        </w:rPr>
        <w:t>compensation, number of man-months and the personnel to be assigned</w:t>
      </w:r>
      <w:r>
        <w:rPr>
          <w:spacing w:val="-55"/>
          <w:w w:val="105"/>
        </w:rPr>
        <w:t xml:space="preserve"> </w:t>
      </w:r>
      <w:r>
        <w:rPr>
          <w:w w:val="105"/>
        </w:rPr>
        <w:t>to the job, taking note of over-qualified personnel to be commensurate</w:t>
      </w:r>
      <w:r>
        <w:rPr>
          <w:spacing w:val="1"/>
          <w:w w:val="105"/>
        </w:rPr>
        <w:t xml:space="preserve"> </w:t>
      </w:r>
      <w:r>
        <w:rPr>
          <w:w w:val="105"/>
        </w:rPr>
        <w:t>with the compensation of personnel with the appropriate qualifications,</w:t>
      </w:r>
      <w:r>
        <w:rPr>
          <w:spacing w:val="-55"/>
          <w:w w:val="105"/>
        </w:rPr>
        <w:t xml:space="preserve"> </w:t>
      </w:r>
      <w:r>
        <w:t>number</w:t>
      </w:r>
      <w:r>
        <w:rPr>
          <w:spacing w:val="5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man-months</w:t>
      </w:r>
      <w:r>
        <w:rPr>
          <w:spacing w:val="7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schedule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activities</w:t>
      </w:r>
      <w:r>
        <w:rPr>
          <w:spacing w:val="7"/>
        </w:rPr>
        <w:t xml:space="preserve"> </w:t>
      </w:r>
      <w:r>
        <w:t>(manning</w:t>
      </w:r>
      <w:r>
        <w:rPr>
          <w:spacing w:val="7"/>
        </w:rPr>
        <w:t xml:space="preserve"> </w:t>
      </w:r>
      <w:r>
        <w:t>schedule);</w:t>
      </w:r>
    </w:p>
    <w:p w14:paraId="04747F3C" w14:textId="77777777" w:rsidR="00FC1E3C" w:rsidRDefault="00FC1E3C">
      <w:pPr>
        <w:pStyle w:val="BodyText"/>
        <w:spacing w:before="3"/>
        <w:rPr>
          <w:sz w:val="19"/>
        </w:rPr>
      </w:pPr>
    </w:p>
    <w:p w14:paraId="0441D374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line="244" w:lineRule="auto"/>
        <w:ind w:right="370"/>
      </w:pPr>
      <w:r>
        <w:rPr>
          <w:w w:val="105"/>
        </w:rPr>
        <w:t>Discussion on the services, facilities and data, if any, to be provided by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2"/>
          <w:w w:val="105"/>
        </w:rPr>
        <w:t xml:space="preserve"> </w:t>
      </w:r>
      <w:r>
        <w:rPr>
          <w:w w:val="105"/>
        </w:rPr>
        <w:t>Entity</w:t>
      </w:r>
      <w:r>
        <w:rPr>
          <w:spacing w:val="-6"/>
          <w:w w:val="105"/>
        </w:rPr>
        <w:t xml:space="preserve"> </w:t>
      </w:r>
      <w:r>
        <w:rPr>
          <w:w w:val="105"/>
        </w:rPr>
        <w:t>concerned;</w:t>
      </w:r>
    </w:p>
    <w:p w14:paraId="6C59B486" w14:textId="77777777" w:rsidR="00FC1E3C" w:rsidRDefault="00FC1E3C">
      <w:pPr>
        <w:pStyle w:val="BodyText"/>
        <w:spacing w:before="7"/>
        <w:rPr>
          <w:sz w:val="19"/>
        </w:rPr>
      </w:pPr>
    </w:p>
    <w:p w14:paraId="486F590A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line="247" w:lineRule="auto"/>
        <w:ind w:right="368"/>
      </w:pPr>
      <w:r>
        <w:rPr>
          <w:w w:val="105"/>
        </w:rPr>
        <w:t xml:space="preserve">Unless otherwise indicated in the </w:t>
      </w:r>
      <w:r>
        <w:rPr>
          <w:b/>
          <w:w w:val="105"/>
          <w:u w:val="thick"/>
        </w:rPr>
        <w:t>BDS</w:t>
      </w:r>
      <w:r>
        <w:rPr>
          <w:w w:val="105"/>
        </w:rPr>
        <w:t>, discussion on the Financial</w:t>
      </w:r>
      <w:r>
        <w:rPr>
          <w:spacing w:val="1"/>
          <w:w w:val="105"/>
        </w:rPr>
        <w:t xml:space="preserve"> </w:t>
      </w:r>
      <w:r>
        <w:t>Proposal</w:t>
      </w:r>
      <w:r>
        <w:rPr>
          <w:spacing w:val="6"/>
        </w:rPr>
        <w:t xml:space="preserve"> </w:t>
      </w:r>
      <w:r>
        <w:t>submitted</w:t>
      </w:r>
      <w:r>
        <w:rPr>
          <w:spacing w:val="7"/>
        </w:rPr>
        <w:t xml:space="preserve"> </w:t>
      </w:r>
      <w:r>
        <w:t>by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Consultant;</w:t>
      </w:r>
      <w:r>
        <w:rPr>
          <w:spacing w:val="-9"/>
        </w:rPr>
        <w:t xml:space="preserve"> </w:t>
      </w:r>
      <w:r>
        <w:t>and</w:t>
      </w:r>
    </w:p>
    <w:p w14:paraId="72B79EE2" w14:textId="77777777" w:rsidR="00FC1E3C" w:rsidRDefault="00FC1E3C">
      <w:pPr>
        <w:pStyle w:val="BodyText"/>
        <w:spacing w:before="5"/>
        <w:rPr>
          <w:sz w:val="19"/>
        </w:rPr>
      </w:pPr>
    </w:p>
    <w:p w14:paraId="09574488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5"/>
          <w:tab w:val="left" w:pos="3736"/>
        </w:tabs>
        <w:spacing w:before="1"/>
      </w:pPr>
      <w:r>
        <w:rPr>
          <w:w w:val="105"/>
        </w:rPr>
        <w:t>Provisions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contract.</w:t>
      </w:r>
    </w:p>
    <w:p w14:paraId="73ECD5C4" w14:textId="77777777" w:rsidR="00FC1E3C" w:rsidRDefault="00FC1E3C">
      <w:pPr>
        <w:pStyle w:val="BodyText"/>
        <w:spacing w:before="3"/>
        <w:rPr>
          <w:sz w:val="20"/>
        </w:rPr>
      </w:pPr>
    </w:p>
    <w:p w14:paraId="5FD1C187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Having</w:t>
      </w:r>
      <w:r>
        <w:rPr>
          <w:spacing w:val="1"/>
          <w:w w:val="105"/>
        </w:rPr>
        <w:t xml:space="preserve"> </w:t>
      </w:r>
      <w:r>
        <w:rPr>
          <w:w w:val="105"/>
        </w:rPr>
        <w:t>selected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basis</w:t>
      </w:r>
      <w:r>
        <w:rPr>
          <w:spacing w:val="1"/>
          <w:w w:val="105"/>
        </w:rPr>
        <w:t xml:space="preserve"> </w:t>
      </w:r>
      <w:r>
        <w:rPr>
          <w:w w:val="105"/>
        </w:rPr>
        <w:t>of,</w:t>
      </w:r>
      <w:r>
        <w:rPr>
          <w:spacing w:val="1"/>
          <w:w w:val="105"/>
        </w:rPr>
        <w:t xml:space="preserve"> </w:t>
      </w:r>
      <w:r>
        <w:rPr>
          <w:w w:val="105"/>
        </w:rPr>
        <w:t>among</w:t>
      </w:r>
      <w:r>
        <w:rPr>
          <w:spacing w:val="1"/>
          <w:w w:val="105"/>
        </w:rPr>
        <w:t xml:space="preserve"> </w:t>
      </w:r>
      <w:r>
        <w:rPr>
          <w:w w:val="105"/>
        </w:rPr>
        <w:t>other</w:t>
      </w:r>
      <w:r>
        <w:rPr>
          <w:spacing w:val="1"/>
          <w:w w:val="105"/>
        </w:rPr>
        <w:t xml:space="preserve"> </w:t>
      </w:r>
      <w:r>
        <w:rPr>
          <w:w w:val="105"/>
        </w:rPr>
        <w:t>things,</w:t>
      </w:r>
      <w:r>
        <w:rPr>
          <w:spacing w:val="1"/>
          <w:w w:val="105"/>
        </w:rPr>
        <w:t xml:space="preserve"> </w:t>
      </w:r>
      <w:r>
        <w:rPr>
          <w:w w:val="105"/>
        </w:rPr>
        <w:t>an</w:t>
      </w:r>
      <w:r>
        <w:rPr>
          <w:spacing w:val="-56"/>
          <w:w w:val="105"/>
        </w:rPr>
        <w:t xml:space="preserve"> </w:t>
      </w:r>
      <w:r>
        <w:t>evaluation</w:t>
      </w:r>
      <w:r>
        <w:rPr>
          <w:spacing w:val="19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proposed</w:t>
      </w:r>
      <w:r>
        <w:rPr>
          <w:spacing w:val="23"/>
        </w:rPr>
        <w:t xml:space="preserve"> </w:t>
      </w:r>
      <w:r>
        <w:t>key</w:t>
      </w:r>
      <w:r>
        <w:rPr>
          <w:spacing w:val="21"/>
        </w:rPr>
        <w:t xml:space="preserve"> </w:t>
      </w:r>
      <w:r>
        <w:t>professional</w:t>
      </w:r>
      <w:r>
        <w:rPr>
          <w:spacing w:val="20"/>
        </w:rPr>
        <w:t xml:space="preserve"> </w:t>
      </w:r>
      <w:r>
        <w:t>staff,</w:t>
      </w:r>
      <w:r>
        <w:rPr>
          <w:spacing w:val="21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Procuring</w:t>
      </w:r>
      <w:r>
        <w:rPr>
          <w:spacing w:val="21"/>
        </w:rPr>
        <w:t xml:space="preserve"> </w:t>
      </w:r>
      <w:r>
        <w:t>Entity</w:t>
      </w:r>
      <w:r>
        <w:rPr>
          <w:spacing w:val="21"/>
        </w:rPr>
        <w:t xml:space="preserve"> </w:t>
      </w:r>
      <w:r>
        <w:t>expects</w:t>
      </w:r>
      <w:r>
        <w:rPr>
          <w:spacing w:val="-52"/>
        </w:rPr>
        <w:t xml:space="preserve"> </w:t>
      </w:r>
      <w:r>
        <w:rPr>
          <w:w w:val="105"/>
        </w:rPr>
        <w:t>to negotiate a contract on the basis of the experts named in the bid. Before</w:t>
      </w:r>
      <w:r>
        <w:rPr>
          <w:spacing w:val="1"/>
          <w:w w:val="105"/>
        </w:rPr>
        <w:t xml:space="preserve"> </w:t>
      </w:r>
      <w:r>
        <w:rPr>
          <w:w w:val="105"/>
        </w:rPr>
        <w:t>contract negotiations, the Procuring Entity shall require assurances that the</w:t>
      </w:r>
      <w:r>
        <w:rPr>
          <w:spacing w:val="1"/>
          <w:w w:val="105"/>
        </w:rPr>
        <w:t xml:space="preserve"> </w:t>
      </w:r>
      <w:r>
        <w:rPr>
          <w:w w:val="105"/>
        </w:rPr>
        <w:t>experts shall be actually available. The Procuring Entity shall not consider</w:t>
      </w:r>
      <w:r>
        <w:rPr>
          <w:spacing w:val="1"/>
          <w:w w:val="105"/>
        </w:rPr>
        <w:t xml:space="preserve"> </w:t>
      </w:r>
      <w:r>
        <w:t>substitutions</w:t>
      </w:r>
      <w:r>
        <w:rPr>
          <w:spacing w:val="37"/>
        </w:rPr>
        <w:t xml:space="preserve"> </w:t>
      </w:r>
      <w:r>
        <w:t>during</w:t>
      </w:r>
      <w:r>
        <w:rPr>
          <w:spacing w:val="38"/>
        </w:rPr>
        <w:t xml:space="preserve"> </w:t>
      </w:r>
      <w:r>
        <w:t>contract</w:t>
      </w:r>
      <w:r>
        <w:rPr>
          <w:spacing w:val="37"/>
        </w:rPr>
        <w:t xml:space="preserve"> </w:t>
      </w:r>
      <w:r>
        <w:t>negotiations</w:t>
      </w:r>
      <w:r>
        <w:rPr>
          <w:spacing w:val="37"/>
        </w:rPr>
        <w:t xml:space="preserve"> </w:t>
      </w:r>
      <w:r>
        <w:t>except</w:t>
      </w:r>
      <w:r>
        <w:rPr>
          <w:spacing w:val="37"/>
        </w:rPr>
        <w:t xml:space="preserve"> </w:t>
      </w:r>
      <w:r>
        <w:t>for</w:t>
      </w:r>
      <w:r>
        <w:rPr>
          <w:spacing w:val="37"/>
        </w:rPr>
        <w:t xml:space="preserve"> </w:t>
      </w:r>
      <w:r>
        <w:t>justifiable</w:t>
      </w:r>
      <w:r>
        <w:rPr>
          <w:spacing w:val="37"/>
        </w:rPr>
        <w:t xml:space="preserve"> </w:t>
      </w:r>
      <w:r>
        <w:t>reason</w:t>
      </w:r>
      <w:r>
        <w:rPr>
          <w:spacing w:val="39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may</w:t>
      </w:r>
      <w:r>
        <w:rPr>
          <w:spacing w:val="-52"/>
        </w:rPr>
        <w:t xml:space="preserve"> </w:t>
      </w:r>
      <w:r>
        <w:rPr>
          <w:w w:val="105"/>
        </w:rPr>
        <w:t>be determined by the Procuring Entity, such as illness, death, or resignation,</w:t>
      </w:r>
      <w:r>
        <w:rPr>
          <w:spacing w:val="1"/>
          <w:w w:val="105"/>
        </w:rPr>
        <w:t xml:space="preserve"> </w:t>
      </w:r>
      <w:r>
        <w:rPr>
          <w:w w:val="105"/>
        </w:rPr>
        <w:t>unless</w:t>
      </w:r>
      <w:r>
        <w:rPr>
          <w:spacing w:val="-8"/>
          <w:w w:val="105"/>
        </w:rPr>
        <w:t xml:space="preserve"> </w:t>
      </w:r>
      <w:r>
        <w:rPr>
          <w:w w:val="105"/>
        </w:rPr>
        <w:t>both</w:t>
      </w:r>
      <w:r>
        <w:rPr>
          <w:spacing w:val="-6"/>
          <w:w w:val="105"/>
        </w:rPr>
        <w:t xml:space="preserve"> </w:t>
      </w:r>
      <w:r>
        <w:rPr>
          <w:w w:val="105"/>
        </w:rPr>
        <w:t>parties</w:t>
      </w:r>
      <w:r>
        <w:rPr>
          <w:spacing w:val="-5"/>
          <w:w w:val="105"/>
        </w:rPr>
        <w:t xml:space="preserve"> </w:t>
      </w:r>
      <w:r>
        <w:rPr>
          <w:w w:val="105"/>
        </w:rPr>
        <w:t>agree</w:t>
      </w:r>
      <w:r>
        <w:rPr>
          <w:spacing w:val="-6"/>
          <w:w w:val="105"/>
        </w:rPr>
        <w:t xml:space="preserve"> </w:t>
      </w:r>
      <w:r>
        <w:rPr>
          <w:w w:val="105"/>
        </w:rPr>
        <w:t>that</w:t>
      </w:r>
      <w:r>
        <w:rPr>
          <w:spacing w:val="-8"/>
          <w:w w:val="105"/>
        </w:rPr>
        <w:t xml:space="preserve"> </w:t>
      </w:r>
      <w:r>
        <w:rPr>
          <w:w w:val="105"/>
        </w:rPr>
        <w:t>undue</w:t>
      </w:r>
      <w:r>
        <w:rPr>
          <w:spacing w:val="-6"/>
          <w:w w:val="105"/>
        </w:rPr>
        <w:t xml:space="preserve"> </w:t>
      </w:r>
      <w:r>
        <w:rPr>
          <w:w w:val="105"/>
        </w:rPr>
        <w:t>delay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selection</w:t>
      </w:r>
      <w:r>
        <w:rPr>
          <w:spacing w:val="-6"/>
          <w:w w:val="105"/>
        </w:rPr>
        <w:t xml:space="preserve"> </w:t>
      </w:r>
      <w:r>
        <w:rPr>
          <w:w w:val="105"/>
        </w:rPr>
        <w:t>process</w:t>
      </w:r>
      <w:r>
        <w:rPr>
          <w:spacing w:val="-7"/>
          <w:w w:val="105"/>
        </w:rPr>
        <w:t xml:space="preserve"> </w:t>
      </w:r>
      <w:r>
        <w:rPr>
          <w:w w:val="105"/>
        </w:rPr>
        <w:t>makes</w:t>
      </w:r>
      <w:r>
        <w:rPr>
          <w:spacing w:val="-6"/>
          <w:w w:val="105"/>
        </w:rPr>
        <w:t xml:space="preserve"> </w:t>
      </w:r>
      <w:r>
        <w:rPr>
          <w:w w:val="105"/>
        </w:rPr>
        <w:t>such</w:t>
      </w:r>
      <w:r>
        <w:rPr>
          <w:spacing w:val="-56"/>
          <w:w w:val="105"/>
        </w:rPr>
        <w:t xml:space="preserve"> </w:t>
      </w:r>
      <w:r>
        <w:rPr>
          <w:w w:val="105"/>
        </w:rPr>
        <w:t>substitution</w:t>
      </w:r>
      <w:r>
        <w:rPr>
          <w:spacing w:val="1"/>
          <w:w w:val="105"/>
        </w:rPr>
        <w:t xml:space="preserve"> </w:t>
      </w:r>
      <w:r>
        <w:rPr>
          <w:w w:val="105"/>
        </w:rPr>
        <w:t>unavoidable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changes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1"/>
          <w:w w:val="105"/>
        </w:rPr>
        <w:t xml:space="preserve"> </w:t>
      </w:r>
      <w:r>
        <w:rPr>
          <w:w w:val="105"/>
        </w:rPr>
        <w:t>critical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meet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objectives of the Project. If this is not the case and if it is established that key</w:t>
      </w:r>
      <w:r>
        <w:rPr>
          <w:spacing w:val="-55"/>
          <w:w w:val="105"/>
        </w:rPr>
        <w:t xml:space="preserve"> </w:t>
      </w:r>
      <w:r>
        <w:rPr>
          <w:w w:val="105"/>
        </w:rPr>
        <w:t>staff</w:t>
      </w:r>
      <w:r>
        <w:rPr>
          <w:spacing w:val="1"/>
          <w:w w:val="105"/>
        </w:rPr>
        <w:t xml:space="preserve"> </w:t>
      </w:r>
      <w:r>
        <w:rPr>
          <w:w w:val="105"/>
        </w:rPr>
        <w:t>were</w:t>
      </w:r>
      <w:r>
        <w:rPr>
          <w:spacing w:val="1"/>
          <w:w w:val="105"/>
        </w:rPr>
        <w:t xml:space="preserve"> </w:t>
      </w:r>
      <w:r>
        <w:rPr>
          <w:w w:val="105"/>
        </w:rPr>
        <w:t>offered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bid</w:t>
      </w:r>
      <w:r>
        <w:rPr>
          <w:spacing w:val="1"/>
          <w:w w:val="105"/>
        </w:rPr>
        <w:t xml:space="preserve"> </w:t>
      </w:r>
      <w:r>
        <w:rPr>
          <w:w w:val="105"/>
        </w:rPr>
        <w:t>without</w:t>
      </w:r>
      <w:r>
        <w:rPr>
          <w:spacing w:val="1"/>
          <w:w w:val="105"/>
        </w:rPr>
        <w:t xml:space="preserve"> </w:t>
      </w:r>
      <w:r>
        <w:rPr>
          <w:w w:val="105"/>
        </w:rPr>
        <w:t>confirming</w:t>
      </w:r>
      <w:r>
        <w:rPr>
          <w:spacing w:val="1"/>
          <w:w w:val="105"/>
        </w:rPr>
        <w:t xml:space="preserve"> </w:t>
      </w:r>
      <w:r>
        <w:rPr>
          <w:w w:val="105"/>
        </w:rPr>
        <w:t>their</w:t>
      </w:r>
      <w:r>
        <w:rPr>
          <w:spacing w:val="1"/>
          <w:w w:val="105"/>
        </w:rPr>
        <w:t xml:space="preserve"> </w:t>
      </w:r>
      <w:r>
        <w:rPr>
          <w:w w:val="105"/>
        </w:rPr>
        <w:t>availability,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-1"/>
          <w:w w:val="105"/>
        </w:rPr>
        <w:t xml:space="preserve"> </w:t>
      </w:r>
      <w:r>
        <w:rPr>
          <w:w w:val="105"/>
        </w:rPr>
        <w:t>may</w:t>
      </w:r>
      <w:r>
        <w:rPr>
          <w:spacing w:val="-1"/>
          <w:w w:val="105"/>
        </w:rPr>
        <w:t xml:space="preserve"> </w:t>
      </w:r>
      <w:r>
        <w:rPr>
          <w:w w:val="105"/>
        </w:rPr>
        <w:t>be</w:t>
      </w:r>
      <w:r>
        <w:rPr>
          <w:spacing w:val="-1"/>
          <w:w w:val="105"/>
        </w:rPr>
        <w:t xml:space="preserve"> </w:t>
      </w:r>
      <w:r>
        <w:rPr>
          <w:w w:val="105"/>
        </w:rPr>
        <w:t>disqualified.</w:t>
      </w:r>
      <w:r>
        <w:rPr>
          <w:spacing w:val="-1"/>
          <w:w w:val="105"/>
        </w:rPr>
        <w:t xml:space="preserve"> </w:t>
      </w:r>
      <w:r>
        <w:rPr>
          <w:w w:val="105"/>
        </w:rPr>
        <w:t>Once</w:t>
      </w:r>
      <w:r>
        <w:rPr>
          <w:spacing w:val="-2"/>
          <w:w w:val="105"/>
        </w:rPr>
        <w:t xml:space="preserve"> </w:t>
      </w:r>
      <w:r>
        <w:rPr>
          <w:w w:val="105"/>
        </w:rPr>
        <w:t>the contract</w:t>
      </w:r>
      <w:r>
        <w:rPr>
          <w:spacing w:val="-2"/>
          <w:w w:val="105"/>
        </w:rPr>
        <w:t xml:space="preserve"> </w:t>
      </w:r>
      <w:r>
        <w:rPr>
          <w:w w:val="105"/>
        </w:rPr>
        <w:t>has</w:t>
      </w:r>
      <w:r>
        <w:rPr>
          <w:spacing w:val="-1"/>
          <w:w w:val="105"/>
        </w:rPr>
        <w:t xml:space="preserve"> </w:t>
      </w:r>
      <w:r>
        <w:rPr>
          <w:w w:val="105"/>
        </w:rPr>
        <w:t>been</w:t>
      </w:r>
      <w:r>
        <w:rPr>
          <w:spacing w:val="52"/>
          <w:w w:val="105"/>
        </w:rPr>
        <w:t xml:space="preserve"> </w:t>
      </w:r>
      <w:r>
        <w:rPr>
          <w:w w:val="105"/>
        </w:rPr>
        <w:t>awarded,</w:t>
      </w:r>
      <w:r>
        <w:rPr>
          <w:spacing w:val="-2"/>
          <w:w w:val="105"/>
        </w:rPr>
        <w:t xml:space="preserve"> </w:t>
      </w:r>
      <w:r>
        <w:rPr>
          <w:w w:val="105"/>
        </w:rPr>
        <w:t>no</w:t>
      </w:r>
    </w:p>
    <w:p w14:paraId="0CFA45AB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784F5AA1" w14:textId="77777777" w:rsidR="00FC1E3C" w:rsidRDefault="0043240B">
      <w:pPr>
        <w:pStyle w:val="BodyText"/>
        <w:spacing w:before="60" w:line="247" w:lineRule="auto"/>
        <w:ind w:left="3229" w:right="363"/>
        <w:jc w:val="both"/>
      </w:pPr>
      <w:r>
        <w:rPr>
          <w:w w:val="105"/>
        </w:rPr>
        <w:lastRenderedPageBreak/>
        <w:t>replacement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allowed</w:t>
      </w:r>
      <w:r>
        <w:rPr>
          <w:spacing w:val="-5"/>
          <w:w w:val="105"/>
        </w:rPr>
        <w:t xml:space="preserve"> </w:t>
      </w:r>
      <w:r>
        <w:rPr>
          <w:w w:val="105"/>
        </w:rPr>
        <w:t>until</w:t>
      </w:r>
      <w:r>
        <w:rPr>
          <w:spacing w:val="-6"/>
          <w:w w:val="105"/>
        </w:rPr>
        <w:t xml:space="preserve"> </w:t>
      </w:r>
      <w:r>
        <w:rPr>
          <w:w w:val="105"/>
        </w:rPr>
        <w:t>after</w:t>
      </w:r>
      <w:r>
        <w:rPr>
          <w:spacing w:val="-5"/>
          <w:w w:val="105"/>
        </w:rPr>
        <w:t xml:space="preserve"> </w:t>
      </w:r>
      <w:r>
        <w:rPr>
          <w:w w:val="105"/>
        </w:rPr>
        <w:t>fifty</w:t>
      </w:r>
      <w:r>
        <w:rPr>
          <w:spacing w:val="-6"/>
          <w:w w:val="105"/>
        </w:rPr>
        <w:t xml:space="preserve"> </w:t>
      </w:r>
      <w:r>
        <w:rPr>
          <w:w w:val="105"/>
        </w:rPr>
        <w:t>percent</w:t>
      </w:r>
      <w:r>
        <w:rPr>
          <w:spacing w:val="-7"/>
          <w:w w:val="105"/>
        </w:rPr>
        <w:t xml:space="preserve"> </w:t>
      </w:r>
      <w:r>
        <w:rPr>
          <w:w w:val="105"/>
        </w:rPr>
        <w:t>(50%)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personnel’s</w:t>
      </w:r>
      <w:r>
        <w:rPr>
          <w:spacing w:val="-55"/>
          <w:w w:val="105"/>
        </w:rPr>
        <w:t xml:space="preserve"> </w:t>
      </w:r>
      <w:r>
        <w:rPr>
          <w:w w:val="105"/>
        </w:rPr>
        <w:t>man-months</w:t>
      </w:r>
      <w:r>
        <w:rPr>
          <w:spacing w:val="1"/>
          <w:w w:val="105"/>
        </w:rPr>
        <w:t xml:space="preserve"> </w:t>
      </w:r>
      <w:r>
        <w:rPr>
          <w:w w:val="105"/>
        </w:rPr>
        <w:t>have</w:t>
      </w:r>
      <w:r>
        <w:rPr>
          <w:spacing w:val="1"/>
          <w:w w:val="105"/>
        </w:rPr>
        <w:t xml:space="preserve"> </w:t>
      </w:r>
      <w:r>
        <w:rPr>
          <w:w w:val="105"/>
        </w:rPr>
        <w:t>been</w:t>
      </w:r>
      <w:r>
        <w:rPr>
          <w:spacing w:val="1"/>
          <w:w w:val="105"/>
        </w:rPr>
        <w:t xml:space="preserve"> </w:t>
      </w:r>
      <w:r>
        <w:rPr>
          <w:w w:val="105"/>
        </w:rPr>
        <w:t>served,</w:t>
      </w:r>
      <w:r>
        <w:rPr>
          <w:spacing w:val="1"/>
          <w:w w:val="105"/>
        </w:rPr>
        <w:t xml:space="preserve"> </w:t>
      </w:r>
      <w:r>
        <w:rPr>
          <w:w w:val="105"/>
        </w:rPr>
        <w:t>except for</w:t>
      </w:r>
      <w:r>
        <w:rPr>
          <w:spacing w:val="1"/>
          <w:w w:val="105"/>
        </w:rPr>
        <w:t xml:space="preserve"> </w:t>
      </w:r>
      <w:r>
        <w:rPr>
          <w:w w:val="105"/>
        </w:rPr>
        <w:t>justifiable</w:t>
      </w:r>
      <w:r>
        <w:rPr>
          <w:spacing w:val="1"/>
          <w:w w:val="105"/>
        </w:rPr>
        <w:t xml:space="preserve"> </w:t>
      </w:r>
      <w:r>
        <w:rPr>
          <w:w w:val="105"/>
        </w:rPr>
        <w:t>reasons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may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determined by the Procuring Entity. Violators shall be fined an amount equal</w:t>
      </w:r>
      <w:r>
        <w:rPr>
          <w:spacing w:val="-55"/>
          <w:w w:val="105"/>
        </w:rPr>
        <w:t xml:space="preserve"> </w:t>
      </w:r>
      <w:r>
        <w:rPr>
          <w:w w:val="105"/>
        </w:rPr>
        <w:t>to the refund of the replaced personnel’s basic rate, which should be at least</w:t>
      </w:r>
      <w:r>
        <w:rPr>
          <w:spacing w:val="1"/>
          <w:w w:val="105"/>
        </w:rPr>
        <w:t xml:space="preserve"> </w:t>
      </w:r>
      <w:r>
        <w:t>fifty</w:t>
      </w:r>
      <w:r>
        <w:rPr>
          <w:spacing w:val="8"/>
        </w:rPr>
        <w:t xml:space="preserve"> </w:t>
      </w:r>
      <w:r>
        <w:t>percent</w:t>
      </w:r>
      <w:r>
        <w:rPr>
          <w:spacing w:val="11"/>
        </w:rPr>
        <w:t xml:space="preserve"> </w:t>
      </w:r>
      <w:r>
        <w:t>(50%)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total</w:t>
      </w:r>
      <w:r>
        <w:rPr>
          <w:spacing w:val="8"/>
        </w:rPr>
        <w:t xml:space="preserve"> </w:t>
      </w:r>
      <w:r>
        <w:t>basic</w:t>
      </w:r>
      <w:r>
        <w:rPr>
          <w:spacing w:val="5"/>
        </w:rPr>
        <w:t xml:space="preserve"> </w:t>
      </w:r>
      <w:r>
        <w:t>rate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duration</w:t>
      </w:r>
      <w:r>
        <w:rPr>
          <w:spacing w:val="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engagement.</w:t>
      </w:r>
    </w:p>
    <w:p w14:paraId="1754C475" w14:textId="77777777" w:rsidR="00FC1E3C" w:rsidRDefault="00FC1E3C">
      <w:pPr>
        <w:pStyle w:val="BodyText"/>
        <w:spacing w:before="2"/>
        <w:rPr>
          <w:sz w:val="19"/>
        </w:rPr>
      </w:pPr>
    </w:p>
    <w:p w14:paraId="2A017A9F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line="247" w:lineRule="auto"/>
        <w:ind w:right="362"/>
      </w:pPr>
      <w:r>
        <w:t>Negotiations shall include a discussion of the technical proposal, the proposed</w:t>
      </w:r>
      <w:r>
        <w:rPr>
          <w:spacing w:val="1"/>
        </w:rPr>
        <w:t xml:space="preserve"> </w:t>
      </w:r>
      <w:r>
        <w:rPr>
          <w:w w:val="105"/>
        </w:rPr>
        <w:t>methodology</w:t>
      </w:r>
      <w:r>
        <w:rPr>
          <w:spacing w:val="1"/>
          <w:w w:val="105"/>
        </w:rPr>
        <w:t xml:space="preserve"> </w:t>
      </w:r>
      <w:r>
        <w:rPr>
          <w:w w:val="105"/>
        </w:rPr>
        <w:t>(work</w:t>
      </w:r>
      <w:r>
        <w:rPr>
          <w:spacing w:val="1"/>
          <w:w w:val="105"/>
        </w:rPr>
        <w:t xml:space="preserve"> </w:t>
      </w:r>
      <w:r>
        <w:rPr>
          <w:w w:val="105"/>
        </w:rPr>
        <w:t>plan),</w:t>
      </w:r>
      <w:r>
        <w:rPr>
          <w:spacing w:val="1"/>
          <w:w w:val="105"/>
        </w:rPr>
        <w:t xml:space="preserve"> </w:t>
      </w:r>
      <w:r>
        <w:rPr>
          <w:w w:val="105"/>
        </w:rPr>
        <w:t>staffing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suggestions</w:t>
      </w:r>
      <w:r>
        <w:rPr>
          <w:spacing w:val="1"/>
          <w:w w:val="105"/>
        </w:rPr>
        <w:t xml:space="preserve"> </w:t>
      </w:r>
      <w:r>
        <w:rPr>
          <w:w w:val="105"/>
        </w:rPr>
        <w:t>made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to improve the TOR. The Procuring Entity and Consultant shall</w:t>
      </w:r>
      <w:r>
        <w:rPr>
          <w:spacing w:val="1"/>
          <w:w w:val="105"/>
        </w:rPr>
        <w:t xml:space="preserve"> </w:t>
      </w:r>
      <w:r>
        <w:rPr>
          <w:w w:val="105"/>
        </w:rPr>
        <w:t>then work out the final TOR, staffing, and bar charts indicating activities,</w:t>
      </w:r>
      <w:r>
        <w:rPr>
          <w:spacing w:val="1"/>
          <w:w w:val="105"/>
        </w:rPr>
        <w:t xml:space="preserve"> </w:t>
      </w:r>
      <w:r>
        <w:rPr>
          <w:w w:val="105"/>
        </w:rPr>
        <w:t>staff, periods in the field and in the home office, staff-months, logistics, and</w:t>
      </w:r>
      <w:r>
        <w:rPr>
          <w:spacing w:val="1"/>
          <w:w w:val="105"/>
        </w:rPr>
        <w:t xml:space="preserve"> </w:t>
      </w:r>
      <w:r>
        <w:rPr>
          <w:w w:val="105"/>
        </w:rPr>
        <w:t>reporting. The agreed work plan and final TOR shall then be incorporated in</w:t>
      </w:r>
      <w:r>
        <w:rPr>
          <w:spacing w:val="1"/>
          <w:w w:val="105"/>
        </w:rPr>
        <w:t xml:space="preserve"> </w:t>
      </w:r>
      <w:r>
        <w:rPr>
          <w:w w:val="105"/>
        </w:rPr>
        <w:t>Appendix I and form part of the contract. Special attention shall be paid to</w:t>
      </w:r>
      <w:r>
        <w:rPr>
          <w:spacing w:val="1"/>
          <w:w w:val="105"/>
        </w:rPr>
        <w:t xml:space="preserve"> </w:t>
      </w:r>
      <w:r>
        <w:rPr>
          <w:w w:val="105"/>
        </w:rPr>
        <w:t>getting the most the Consultant can offer within the available budget and to</w:t>
      </w:r>
      <w:r>
        <w:rPr>
          <w:spacing w:val="1"/>
          <w:w w:val="105"/>
        </w:rPr>
        <w:t xml:space="preserve"> </w:t>
      </w:r>
      <w:r>
        <w:rPr>
          <w:w w:val="105"/>
        </w:rPr>
        <w:t>clearly</w:t>
      </w:r>
      <w:r>
        <w:rPr>
          <w:spacing w:val="1"/>
          <w:w w:val="105"/>
        </w:rPr>
        <w:t xml:space="preserve"> </w:t>
      </w:r>
      <w:r>
        <w:rPr>
          <w:w w:val="105"/>
        </w:rPr>
        <w:t>defining the inputs required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 to</w:t>
      </w:r>
      <w:r>
        <w:rPr>
          <w:spacing w:val="1"/>
          <w:w w:val="105"/>
        </w:rPr>
        <w:t xml:space="preserve"> </w:t>
      </w:r>
      <w:r>
        <w:rPr>
          <w:w w:val="105"/>
        </w:rPr>
        <w:t>ensure</w:t>
      </w:r>
      <w:r>
        <w:rPr>
          <w:spacing w:val="1"/>
          <w:w w:val="105"/>
        </w:rPr>
        <w:t xml:space="preserve"> </w:t>
      </w:r>
      <w:r>
        <w:rPr>
          <w:w w:val="105"/>
        </w:rPr>
        <w:t>satisfactory</w:t>
      </w:r>
      <w:r>
        <w:rPr>
          <w:spacing w:val="1"/>
          <w:w w:val="105"/>
        </w:rPr>
        <w:t xml:space="preserve"> </w:t>
      </w:r>
      <w:r>
        <w:rPr>
          <w:w w:val="105"/>
        </w:rPr>
        <w:t>implementation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Project.</w:t>
      </w:r>
    </w:p>
    <w:p w14:paraId="15C9EF7E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214" w:line="247" w:lineRule="auto"/>
        <w:ind w:right="361"/>
      </w:pPr>
      <w:r>
        <w:rPr>
          <w:w w:val="105"/>
        </w:rPr>
        <w:t>The financial negotiations shall include a clarification of the Consultant’s tax</w:t>
      </w:r>
      <w:r>
        <w:rPr>
          <w:spacing w:val="-55"/>
          <w:w w:val="105"/>
        </w:rPr>
        <w:t xml:space="preserve"> </w:t>
      </w:r>
      <w:r>
        <w:t>liability in the Philippines, if any, and the manner in</w:t>
      </w:r>
      <w:r>
        <w:rPr>
          <w:spacing w:val="55"/>
        </w:rPr>
        <w:t xml:space="preserve"> </w:t>
      </w:r>
      <w:r>
        <w:t>which it shall be reflected</w:t>
      </w:r>
      <w:r>
        <w:rPr>
          <w:spacing w:val="1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contract;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1"/>
          <w:w w:val="105"/>
        </w:rPr>
        <w:t xml:space="preserve"> </w:t>
      </w:r>
      <w:r>
        <w:rPr>
          <w:w w:val="105"/>
        </w:rPr>
        <w:t>shall</w:t>
      </w:r>
      <w:r>
        <w:rPr>
          <w:spacing w:val="-3"/>
          <w:w w:val="105"/>
        </w:rPr>
        <w:t xml:space="preserve"> </w:t>
      </w:r>
      <w:r>
        <w:rPr>
          <w:w w:val="105"/>
        </w:rPr>
        <w:t>reflect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agreed</w:t>
      </w:r>
      <w:r>
        <w:rPr>
          <w:spacing w:val="-1"/>
          <w:w w:val="105"/>
        </w:rPr>
        <w:t xml:space="preserve"> </w:t>
      </w:r>
      <w:r>
        <w:rPr>
          <w:w w:val="105"/>
        </w:rPr>
        <w:t>technical</w:t>
      </w:r>
      <w:r>
        <w:rPr>
          <w:spacing w:val="-3"/>
          <w:w w:val="105"/>
        </w:rPr>
        <w:t xml:space="preserve"> </w:t>
      </w:r>
      <w:r>
        <w:rPr>
          <w:w w:val="105"/>
        </w:rPr>
        <w:t>modifications</w:t>
      </w:r>
      <w:r>
        <w:rPr>
          <w:spacing w:val="-3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cost</w:t>
      </w:r>
      <w:r>
        <w:rPr>
          <w:spacing w:val="-55"/>
          <w:w w:val="105"/>
        </w:rPr>
        <w:t xml:space="preserve"> </w:t>
      </w:r>
      <w:r>
        <w:rPr>
          <w:w w:val="105"/>
        </w:rPr>
        <w:t>of the services. The negotiations shall conclude with a review of the draft</w:t>
      </w:r>
      <w:r>
        <w:rPr>
          <w:spacing w:val="1"/>
          <w:w w:val="105"/>
        </w:rPr>
        <w:t xml:space="preserve"> </w:t>
      </w:r>
      <w:r>
        <w:rPr>
          <w:w w:val="105"/>
        </w:rPr>
        <w:t>form of the contract. To complete negotiations, the Procuring Entity and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shall initial the agreed contract. If negotiations fail, the Procuring</w:t>
      </w:r>
      <w:r>
        <w:rPr>
          <w:spacing w:val="-55"/>
          <w:w w:val="105"/>
        </w:rPr>
        <w:t xml:space="preserve"> </w:t>
      </w:r>
      <w:r>
        <w:t>Entity shall invite</w:t>
      </w:r>
      <w:r>
        <w:rPr>
          <w:spacing w:val="1"/>
        </w:rPr>
        <w:t xml:space="preserve"> </w:t>
      </w:r>
      <w:r>
        <w:t>the Consultant</w:t>
      </w:r>
      <w:r>
        <w:rPr>
          <w:spacing w:val="1"/>
        </w:rPr>
        <w:t xml:space="preserve"> </w:t>
      </w:r>
      <w:r>
        <w:t>whose Bid received the</w:t>
      </w:r>
      <w:r>
        <w:rPr>
          <w:spacing w:val="55"/>
        </w:rPr>
        <w:t xml:space="preserve"> </w:t>
      </w:r>
      <w:r>
        <w:t>second highest</w:t>
      </w:r>
      <w:r>
        <w:rPr>
          <w:spacing w:val="55"/>
        </w:rPr>
        <w:t xml:space="preserve"> </w:t>
      </w:r>
      <w:r>
        <w:t>score</w:t>
      </w:r>
      <w:r>
        <w:rPr>
          <w:spacing w:val="-52"/>
        </w:rPr>
        <w:t xml:space="preserve"> </w:t>
      </w:r>
      <w:r>
        <w:rPr>
          <w:w w:val="105"/>
        </w:rPr>
        <w:t>to negotiate a contract. If negotiations still fail, the Procuring Entity shall</w:t>
      </w:r>
      <w:r>
        <w:rPr>
          <w:spacing w:val="1"/>
          <w:w w:val="105"/>
        </w:rPr>
        <w:t xml:space="preserve"> </w:t>
      </w:r>
      <w:r>
        <w:rPr>
          <w:w w:val="105"/>
        </w:rPr>
        <w:t>repeat the process for the next-in-rank Consultant until the negotiation is</w:t>
      </w:r>
      <w:r>
        <w:rPr>
          <w:spacing w:val="1"/>
          <w:w w:val="105"/>
        </w:rPr>
        <w:t xml:space="preserve"> </w:t>
      </w:r>
      <w:r>
        <w:rPr>
          <w:w w:val="105"/>
        </w:rPr>
        <w:t>successfully</w:t>
      </w:r>
      <w:r>
        <w:rPr>
          <w:spacing w:val="-3"/>
          <w:w w:val="105"/>
        </w:rPr>
        <w:t xml:space="preserve"> </w:t>
      </w:r>
      <w:r>
        <w:rPr>
          <w:w w:val="105"/>
        </w:rPr>
        <w:t>completed.</w:t>
      </w:r>
    </w:p>
    <w:p w14:paraId="7EF5846B" w14:textId="77777777" w:rsidR="00FC1E3C" w:rsidRDefault="0043240B" w:rsidP="001D069E">
      <w:pPr>
        <w:pStyle w:val="Heading3"/>
        <w:numPr>
          <w:ilvl w:val="0"/>
          <w:numId w:val="32"/>
        </w:numPr>
        <w:tabs>
          <w:tab w:val="left" w:pos="2552"/>
          <w:tab w:val="left" w:pos="2553"/>
        </w:tabs>
        <w:spacing w:before="212"/>
      </w:pPr>
      <w:r>
        <w:t>Post</w:t>
      </w:r>
      <w:r>
        <w:rPr>
          <w:spacing w:val="-2"/>
        </w:rPr>
        <w:t xml:space="preserve"> </w:t>
      </w:r>
      <w:r>
        <w:t>Qualification</w:t>
      </w:r>
    </w:p>
    <w:p w14:paraId="2BE6004C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233" w:line="247" w:lineRule="auto"/>
        <w:ind w:right="362"/>
      </w:pPr>
      <w:r>
        <w:rPr>
          <w:w w:val="105"/>
        </w:rPr>
        <w:t>The BAC shall determine to its satisfaction whether the Consultant that is</w:t>
      </w:r>
      <w:r>
        <w:rPr>
          <w:spacing w:val="1"/>
          <w:w w:val="105"/>
        </w:rPr>
        <w:t xml:space="preserve"> </w:t>
      </w:r>
      <w:r>
        <w:rPr>
          <w:w w:val="105"/>
        </w:rPr>
        <w:t>evaluated as having submitted the Highest Rated Bid (HRB) complies with</w:t>
      </w:r>
      <w:r>
        <w:rPr>
          <w:spacing w:val="1"/>
          <w:w w:val="105"/>
        </w:rPr>
        <w:t xml:space="preserve"> </w:t>
      </w:r>
      <w:r>
        <w:rPr>
          <w:w w:val="105"/>
        </w:rPr>
        <w:t>and is responsive to all the requirements and conditions specified in the</w:t>
      </w:r>
      <w:r>
        <w:rPr>
          <w:spacing w:val="1"/>
          <w:w w:val="105"/>
        </w:rPr>
        <w:t xml:space="preserve"> </w:t>
      </w:r>
      <w:r>
        <w:t>Eligibility</w:t>
      </w:r>
      <w:r>
        <w:rPr>
          <w:spacing w:val="7"/>
        </w:rPr>
        <w:t xml:space="preserve"> </w:t>
      </w:r>
      <w:r>
        <w:t>Documents</w:t>
      </w:r>
      <w:r>
        <w:rPr>
          <w:spacing w:val="7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rPr>
          <w:b/>
        </w:rPr>
        <w:t>ITB</w:t>
      </w:r>
      <w:r>
        <w:rPr>
          <w:b/>
          <w:spacing w:val="8"/>
        </w:rPr>
        <w:t xml:space="preserve"> </w:t>
      </w:r>
      <w:r>
        <w:t>Clauses</w:t>
      </w:r>
      <w:r>
        <w:rPr>
          <w:spacing w:val="8"/>
        </w:rPr>
        <w:t xml:space="preserve"> </w:t>
      </w:r>
      <w:r>
        <w:t>10</w:t>
      </w:r>
      <w:r>
        <w:rPr>
          <w:spacing w:val="8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t>11.</w:t>
      </w:r>
    </w:p>
    <w:p w14:paraId="31A62E2A" w14:textId="77777777" w:rsidR="00FC1E3C" w:rsidRDefault="00FC1E3C">
      <w:pPr>
        <w:pStyle w:val="BodyText"/>
        <w:spacing w:before="1"/>
        <w:rPr>
          <w:sz w:val="19"/>
        </w:rPr>
      </w:pPr>
    </w:p>
    <w:p w14:paraId="4F45D0D5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line="247" w:lineRule="auto"/>
        <w:ind w:right="361"/>
      </w:pPr>
      <w:r>
        <w:rPr>
          <w:w w:val="105"/>
        </w:rPr>
        <w:t>Within a non-extendible period of five (5) calendar days from receipt by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of the notice from the BAC that it submitted the Highest Rated</w:t>
      </w:r>
      <w:r>
        <w:rPr>
          <w:spacing w:val="1"/>
          <w:w w:val="105"/>
        </w:rPr>
        <w:t xml:space="preserve"> </w:t>
      </w:r>
      <w:r>
        <w:t>Bid, the Consultant shall submit its latest income and business tax returns filed</w:t>
      </w:r>
      <w:r>
        <w:rPr>
          <w:spacing w:val="1"/>
        </w:rPr>
        <w:t xml:space="preserve"> </w:t>
      </w:r>
      <w:r>
        <w:rPr>
          <w:w w:val="105"/>
        </w:rPr>
        <w:t>and paid through the BIR Electronic Filing and Payment System (EFPS) and</w:t>
      </w:r>
      <w:r>
        <w:rPr>
          <w:spacing w:val="1"/>
          <w:w w:val="105"/>
        </w:rPr>
        <w:t xml:space="preserve"> </w:t>
      </w:r>
      <w:r>
        <w:t>other</w:t>
      </w:r>
      <w:r>
        <w:rPr>
          <w:spacing w:val="7"/>
        </w:rPr>
        <w:t xml:space="preserve"> </w:t>
      </w:r>
      <w:r>
        <w:t>appropriate</w:t>
      </w:r>
      <w:r>
        <w:rPr>
          <w:spacing w:val="7"/>
        </w:rPr>
        <w:t xml:space="preserve"> </w:t>
      </w:r>
      <w:r>
        <w:t>licenses</w:t>
      </w:r>
      <w:r>
        <w:rPr>
          <w:spacing w:val="7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permits</w:t>
      </w:r>
      <w:r>
        <w:rPr>
          <w:spacing w:val="8"/>
        </w:rPr>
        <w:t xml:space="preserve"> </w:t>
      </w:r>
      <w:r>
        <w:t>required</w:t>
      </w:r>
      <w:r>
        <w:rPr>
          <w:spacing w:val="7"/>
        </w:rPr>
        <w:t xml:space="preserve"> </w:t>
      </w:r>
      <w:r>
        <w:t>by</w:t>
      </w:r>
      <w:r>
        <w:rPr>
          <w:spacing w:val="9"/>
        </w:rPr>
        <w:t xml:space="preserve"> </w:t>
      </w:r>
      <w:r>
        <w:t>law</w:t>
      </w:r>
      <w:r>
        <w:rPr>
          <w:spacing w:val="7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stated</w:t>
      </w:r>
      <w:r>
        <w:rPr>
          <w:spacing w:val="6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b/>
          <w:u w:val="thick"/>
        </w:rPr>
        <w:t>BDS</w:t>
      </w:r>
      <w:r>
        <w:t>.</w:t>
      </w:r>
    </w:p>
    <w:p w14:paraId="44695179" w14:textId="77777777" w:rsidR="00FC1E3C" w:rsidRDefault="00FC1E3C">
      <w:pPr>
        <w:pStyle w:val="BodyText"/>
        <w:spacing w:before="2"/>
        <w:rPr>
          <w:sz w:val="19"/>
        </w:rPr>
      </w:pPr>
    </w:p>
    <w:p w14:paraId="17675D7C" w14:textId="77777777" w:rsidR="00FC1E3C" w:rsidRDefault="0043240B">
      <w:pPr>
        <w:pStyle w:val="BodyText"/>
        <w:spacing w:line="247" w:lineRule="auto"/>
        <w:ind w:left="3229" w:right="365"/>
        <w:jc w:val="both"/>
      </w:pPr>
      <w:r>
        <w:rPr>
          <w:w w:val="105"/>
        </w:rPr>
        <w:t>Failure to submit any of the post-qualification requirements on time, or a</w:t>
      </w:r>
      <w:r>
        <w:rPr>
          <w:spacing w:val="1"/>
          <w:w w:val="105"/>
        </w:rPr>
        <w:t xml:space="preserve"> </w:t>
      </w:r>
      <w:r>
        <w:rPr>
          <w:w w:val="105"/>
        </w:rPr>
        <w:t>finding against the veracity thereof, shall disqualify the bidder for award.</w:t>
      </w:r>
      <w:r>
        <w:rPr>
          <w:spacing w:val="1"/>
          <w:w w:val="105"/>
        </w:rPr>
        <w:t xml:space="preserve"> </w:t>
      </w:r>
      <w:r>
        <w:rPr>
          <w:w w:val="105"/>
        </w:rPr>
        <w:t>Provided, 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event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a finding against the veracity of</w:t>
      </w:r>
      <w:r>
        <w:rPr>
          <w:spacing w:val="1"/>
          <w:w w:val="105"/>
        </w:rPr>
        <w:t xml:space="preserve"> </w:t>
      </w:r>
      <w:r>
        <w:rPr>
          <w:w w:val="105"/>
        </w:rPr>
        <w:t>any of the</w:t>
      </w:r>
      <w:r>
        <w:rPr>
          <w:spacing w:val="1"/>
          <w:w w:val="105"/>
        </w:rPr>
        <w:t xml:space="preserve"> </w:t>
      </w:r>
      <w:r>
        <w:t>documents submitted is made, it shall cause the forfeiture of the bid security in</w:t>
      </w:r>
      <w:r>
        <w:rPr>
          <w:spacing w:val="1"/>
        </w:rPr>
        <w:t xml:space="preserve"> </w:t>
      </w:r>
      <w:r>
        <w:rPr>
          <w:w w:val="105"/>
        </w:rPr>
        <w:t>accordance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2"/>
          <w:w w:val="105"/>
        </w:rPr>
        <w:t xml:space="preserve"> </w:t>
      </w:r>
      <w:r>
        <w:rPr>
          <w:w w:val="105"/>
        </w:rPr>
        <w:t>Section</w:t>
      </w:r>
      <w:r>
        <w:rPr>
          <w:spacing w:val="3"/>
          <w:w w:val="105"/>
        </w:rPr>
        <w:t xml:space="preserve"> </w:t>
      </w:r>
      <w:r>
        <w:rPr>
          <w:w w:val="105"/>
        </w:rPr>
        <w:t>69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IRR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RA</w:t>
      </w:r>
      <w:r>
        <w:rPr>
          <w:spacing w:val="-37"/>
          <w:w w:val="105"/>
        </w:rPr>
        <w:t xml:space="preserve"> </w:t>
      </w:r>
      <w:r>
        <w:rPr>
          <w:w w:val="105"/>
        </w:rPr>
        <w:t>9184.</w:t>
      </w:r>
    </w:p>
    <w:p w14:paraId="737A1F4E" w14:textId="77777777" w:rsidR="00FC1E3C" w:rsidRDefault="00FC1E3C">
      <w:pPr>
        <w:pStyle w:val="BodyText"/>
        <w:spacing w:before="3"/>
        <w:rPr>
          <w:sz w:val="19"/>
        </w:rPr>
      </w:pPr>
    </w:p>
    <w:p w14:paraId="2F0FFB8F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1" w:line="244" w:lineRule="auto"/>
        <w:ind w:right="364"/>
      </w:pPr>
      <w:r>
        <w:rPr>
          <w:w w:val="105"/>
        </w:rPr>
        <w:t>The determination shall be based upon an examination of the documentary</w:t>
      </w:r>
      <w:r>
        <w:rPr>
          <w:spacing w:val="1"/>
          <w:w w:val="105"/>
        </w:rPr>
        <w:t xml:space="preserve"> </w:t>
      </w:r>
      <w:r>
        <w:t xml:space="preserve">evidence of the Consultant’s qualifications submitted pursuant to </w:t>
      </w:r>
      <w:r>
        <w:rPr>
          <w:b/>
        </w:rPr>
        <w:t>ITB</w:t>
      </w:r>
      <w:r>
        <w:rPr>
          <w:b/>
          <w:spacing w:val="55"/>
        </w:rPr>
        <w:t xml:space="preserve"> </w:t>
      </w:r>
      <w:r>
        <w:t>Clauses</w:t>
      </w:r>
      <w:r>
        <w:rPr>
          <w:spacing w:val="1"/>
        </w:rPr>
        <w:t xml:space="preserve"> </w:t>
      </w:r>
      <w:r>
        <w:rPr>
          <w:w w:val="105"/>
        </w:rPr>
        <w:t>10 and 11,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2"/>
          <w:w w:val="105"/>
        </w:rPr>
        <w:t xml:space="preserve"> </w:t>
      </w:r>
      <w:r>
        <w:rPr>
          <w:w w:val="105"/>
        </w:rPr>
        <w:t>well as</w:t>
      </w:r>
      <w:r>
        <w:rPr>
          <w:spacing w:val="-2"/>
          <w:w w:val="105"/>
        </w:rPr>
        <w:t xml:space="preserve"> </w:t>
      </w:r>
      <w:r>
        <w:rPr>
          <w:w w:val="105"/>
        </w:rPr>
        <w:t>other</w:t>
      </w:r>
      <w:r>
        <w:rPr>
          <w:spacing w:val="-1"/>
          <w:w w:val="105"/>
        </w:rPr>
        <w:t xml:space="preserve"> </w:t>
      </w:r>
      <w:r>
        <w:rPr>
          <w:w w:val="105"/>
        </w:rPr>
        <w:t>information</w:t>
      </w:r>
      <w:r>
        <w:rPr>
          <w:spacing w:val="1"/>
          <w:w w:val="105"/>
        </w:rPr>
        <w:t xml:space="preserve"> </w:t>
      </w:r>
      <w:r>
        <w:rPr>
          <w:w w:val="105"/>
        </w:rPr>
        <w:t>as the Procuring Entity</w:t>
      </w:r>
      <w:r>
        <w:rPr>
          <w:spacing w:val="1"/>
          <w:w w:val="105"/>
        </w:rPr>
        <w:t xml:space="preserve"> </w:t>
      </w:r>
      <w:r>
        <w:rPr>
          <w:w w:val="105"/>
        </w:rPr>
        <w:t>deems</w:t>
      </w:r>
    </w:p>
    <w:p w14:paraId="1332591F" w14:textId="77777777" w:rsidR="00FC1E3C" w:rsidRDefault="00FC1E3C">
      <w:pPr>
        <w:spacing w:line="244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0D91A845" w14:textId="77777777" w:rsidR="00FC1E3C" w:rsidRDefault="0043240B">
      <w:pPr>
        <w:pStyle w:val="BodyText"/>
        <w:spacing w:before="60" w:line="244" w:lineRule="auto"/>
        <w:ind w:left="3229" w:right="698"/>
      </w:pPr>
      <w:r>
        <w:rPr>
          <w:w w:val="105"/>
        </w:rPr>
        <w:lastRenderedPageBreak/>
        <w:t>necessary and appropriate, using a non-discretionary “pass/fail” criterion,</w:t>
      </w:r>
      <w:r>
        <w:rPr>
          <w:spacing w:val="-55"/>
          <w:w w:val="105"/>
        </w:rPr>
        <w:t xml:space="preserve"> </w:t>
      </w:r>
      <w:r>
        <w:rPr>
          <w:w w:val="105"/>
        </w:rPr>
        <w:t>which</w:t>
      </w:r>
      <w:r>
        <w:rPr>
          <w:spacing w:val="-1"/>
          <w:w w:val="105"/>
        </w:rPr>
        <w:t xml:space="preserve"> </w:t>
      </w:r>
      <w:r>
        <w:rPr>
          <w:w w:val="105"/>
        </w:rPr>
        <w:t>shall be</w:t>
      </w:r>
      <w:r>
        <w:rPr>
          <w:spacing w:val="-2"/>
          <w:w w:val="105"/>
        </w:rPr>
        <w:t xml:space="preserve"> </w:t>
      </w:r>
      <w:r>
        <w:rPr>
          <w:w w:val="105"/>
        </w:rPr>
        <w:t>completed</w:t>
      </w:r>
      <w:r>
        <w:rPr>
          <w:spacing w:val="-1"/>
          <w:w w:val="105"/>
        </w:rPr>
        <w:t xml:space="preserve"> </w:t>
      </w:r>
      <w:r>
        <w:rPr>
          <w:w w:val="105"/>
        </w:rPr>
        <w:t>within a</w:t>
      </w:r>
      <w:r>
        <w:rPr>
          <w:spacing w:val="-1"/>
          <w:w w:val="105"/>
        </w:rPr>
        <w:t xml:space="preserve"> </w:t>
      </w:r>
      <w:r>
        <w:rPr>
          <w:w w:val="105"/>
        </w:rPr>
        <w:t>period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twelve</w:t>
      </w:r>
      <w:r>
        <w:rPr>
          <w:spacing w:val="-2"/>
          <w:w w:val="105"/>
        </w:rPr>
        <w:t xml:space="preserve"> </w:t>
      </w:r>
      <w:r>
        <w:rPr>
          <w:w w:val="105"/>
        </w:rPr>
        <w:t>(12)</w:t>
      </w:r>
      <w:r>
        <w:rPr>
          <w:spacing w:val="-1"/>
          <w:w w:val="105"/>
        </w:rPr>
        <w:t xml:space="preserve"> </w:t>
      </w:r>
      <w:r>
        <w:rPr>
          <w:w w:val="105"/>
        </w:rPr>
        <w:t>calendar</w:t>
      </w:r>
      <w:r>
        <w:rPr>
          <w:spacing w:val="-2"/>
          <w:w w:val="105"/>
        </w:rPr>
        <w:t xml:space="preserve"> </w:t>
      </w:r>
      <w:r>
        <w:rPr>
          <w:w w:val="105"/>
        </w:rPr>
        <w:t>days.</w:t>
      </w:r>
    </w:p>
    <w:p w14:paraId="27F126C6" w14:textId="77777777" w:rsidR="00FC1E3C" w:rsidRDefault="00FC1E3C">
      <w:pPr>
        <w:pStyle w:val="BodyText"/>
        <w:spacing w:before="8"/>
        <w:rPr>
          <w:sz w:val="19"/>
        </w:rPr>
      </w:pPr>
    </w:p>
    <w:p w14:paraId="69694D3F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1" w:line="247" w:lineRule="auto"/>
        <w:ind w:right="364"/>
      </w:pPr>
      <w:r>
        <w:rPr>
          <w:w w:val="105"/>
        </w:rPr>
        <w:t>If the BAC determines that the Consultant with the Highest Rated Bid passes</w:t>
      </w:r>
      <w:r>
        <w:rPr>
          <w:spacing w:val="-55"/>
          <w:w w:val="105"/>
        </w:rPr>
        <w:t xml:space="preserve"> </w:t>
      </w:r>
      <w:r>
        <w:rPr>
          <w:w w:val="105"/>
        </w:rPr>
        <w:t>all the criteria for post-qualification, it shall declare the said bid as the</w:t>
      </w:r>
      <w:r>
        <w:rPr>
          <w:spacing w:val="1"/>
          <w:w w:val="105"/>
        </w:rPr>
        <w:t xml:space="preserve"> </w:t>
      </w:r>
      <w:r>
        <w:t>Consultant</w:t>
      </w:r>
      <w:r>
        <w:rPr>
          <w:spacing w:val="12"/>
        </w:rPr>
        <w:t xml:space="preserve"> </w:t>
      </w:r>
      <w:r>
        <w:t>with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HRRB,</w:t>
      </w:r>
      <w:r>
        <w:rPr>
          <w:spacing w:val="13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recommend</w:t>
      </w:r>
      <w:r>
        <w:rPr>
          <w:spacing w:val="15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HoPE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award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contract</w:t>
      </w:r>
      <w:r>
        <w:rPr>
          <w:spacing w:val="-52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said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at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submitted</w:t>
      </w:r>
      <w:r>
        <w:rPr>
          <w:spacing w:val="1"/>
          <w:w w:val="105"/>
        </w:rPr>
        <w:t xml:space="preserve"> </w:t>
      </w:r>
      <w:r>
        <w:rPr>
          <w:w w:val="105"/>
        </w:rPr>
        <w:t>price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calculated</w:t>
      </w:r>
      <w:r>
        <w:rPr>
          <w:spacing w:val="1"/>
          <w:w w:val="105"/>
        </w:rPr>
        <w:t xml:space="preserve"> </w:t>
      </w:r>
      <w:r>
        <w:rPr>
          <w:w w:val="105"/>
        </w:rPr>
        <w:t>bid</w:t>
      </w:r>
      <w:r>
        <w:rPr>
          <w:spacing w:val="1"/>
          <w:w w:val="105"/>
        </w:rPr>
        <w:t xml:space="preserve"> </w:t>
      </w:r>
      <w:r>
        <w:rPr>
          <w:w w:val="105"/>
        </w:rPr>
        <w:t>price,</w:t>
      </w:r>
      <w:r>
        <w:rPr>
          <w:spacing w:val="-55"/>
          <w:w w:val="105"/>
        </w:rPr>
        <w:t xml:space="preserve"> </w:t>
      </w:r>
      <w:r>
        <w:rPr>
          <w:w w:val="105"/>
        </w:rPr>
        <w:t>whichever is</w:t>
      </w:r>
      <w:r>
        <w:rPr>
          <w:spacing w:val="1"/>
          <w:w w:val="105"/>
        </w:rPr>
        <w:t xml:space="preserve"> </w:t>
      </w:r>
      <w:r>
        <w:rPr>
          <w:w w:val="105"/>
        </w:rPr>
        <w:t>lower,</w:t>
      </w:r>
      <w:r>
        <w:rPr>
          <w:spacing w:val="1"/>
          <w:w w:val="105"/>
        </w:rPr>
        <w:t xml:space="preserve"> </w:t>
      </w:r>
      <w:r>
        <w:rPr>
          <w:w w:val="105"/>
        </w:rPr>
        <w:t>subject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</w:t>
      </w:r>
      <w:r>
        <w:rPr>
          <w:spacing w:val="-27"/>
          <w:w w:val="105"/>
        </w:rPr>
        <w:t xml:space="preserve"> </w:t>
      </w:r>
      <w:r>
        <w:rPr>
          <w:w w:val="105"/>
        </w:rPr>
        <w:t>30.3.</w:t>
      </w:r>
    </w:p>
    <w:p w14:paraId="07C5697E" w14:textId="77777777" w:rsidR="00FC1E3C" w:rsidRDefault="00FC1E3C">
      <w:pPr>
        <w:pStyle w:val="BodyText"/>
        <w:spacing w:before="2"/>
        <w:rPr>
          <w:sz w:val="19"/>
        </w:rPr>
      </w:pPr>
    </w:p>
    <w:p w14:paraId="3B6CC710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A negative determination shall result in rejection of the Consultant’s bid, in</w:t>
      </w:r>
      <w:r>
        <w:rPr>
          <w:spacing w:val="1"/>
          <w:w w:val="105"/>
        </w:rPr>
        <w:t xml:space="preserve"> </w:t>
      </w:r>
      <w:r>
        <w:rPr>
          <w:w w:val="105"/>
        </w:rPr>
        <w:t>which</w:t>
      </w:r>
      <w:r>
        <w:rPr>
          <w:spacing w:val="-6"/>
          <w:w w:val="105"/>
        </w:rPr>
        <w:t xml:space="preserve"> </w:t>
      </w:r>
      <w:r>
        <w:rPr>
          <w:w w:val="105"/>
        </w:rPr>
        <w:t>event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BAC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proceed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next</w:t>
      </w:r>
      <w:r>
        <w:rPr>
          <w:spacing w:val="-6"/>
          <w:w w:val="105"/>
        </w:rPr>
        <w:t xml:space="preserve"> </w:t>
      </w:r>
      <w:r>
        <w:rPr>
          <w:w w:val="105"/>
        </w:rPr>
        <w:t>Highest</w:t>
      </w:r>
      <w:r>
        <w:rPr>
          <w:spacing w:val="-8"/>
          <w:w w:val="105"/>
        </w:rPr>
        <w:t xml:space="preserve"> </w:t>
      </w:r>
      <w:r>
        <w:rPr>
          <w:w w:val="105"/>
        </w:rPr>
        <w:t>Rated</w:t>
      </w:r>
      <w:r>
        <w:rPr>
          <w:spacing w:val="-6"/>
          <w:w w:val="105"/>
        </w:rPr>
        <w:t xml:space="preserve"> </w:t>
      </w:r>
      <w:r>
        <w:rPr>
          <w:w w:val="105"/>
        </w:rPr>
        <w:t>Bid</w:t>
      </w:r>
      <w:r>
        <w:rPr>
          <w:spacing w:val="-7"/>
          <w:w w:val="105"/>
        </w:rPr>
        <w:t xml:space="preserve"> </w:t>
      </w:r>
      <w:r>
        <w:rPr>
          <w:w w:val="105"/>
        </w:rPr>
        <w:t>with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fresh</w:t>
      </w:r>
      <w:r>
        <w:rPr>
          <w:spacing w:val="-55"/>
          <w:w w:val="105"/>
        </w:rPr>
        <w:t xml:space="preserve"> </w:t>
      </w:r>
      <w:r>
        <w:rPr>
          <w:w w:val="105"/>
        </w:rPr>
        <w:t>period to make a similar determination of that Consultant’s capabilities to</w:t>
      </w:r>
      <w:r>
        <w:rPr>
          <w:spacing w:val="1"/>
          <w:w w:val="105"/>
        </w:rPr>
        <w:t xml:space="preserve"> </w:t>
      </w:r>
      <w:r>
        <w:rPr>
          <w:w w:val="105"/>
        </w:rPr>
        <w:t>perform</w:t>
      </w:r>
      <w:r>
        <w:rPr>
          <w:spacing w:val="1"/>
          <w:w w:val="105"/>
        </w:rPr>
        <w:t xml:space="preserve"> </w:t>
      </w:r>
      <w:r>
        <w:rPr>
          <w:w w:val="105"/>
        </w:rPr>
        <w:t>satisfactorily.</w:t>
      </w:r>
      <w:r>
        <w:rPr>
          <w:spacing w:val="1"/>
          <w:w w:val="105"/>
        </w:rPr>
        <w:t xml:space="preserve"> </w:t>
      </w: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second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</w:t>
      </w:r>
      <w:r>
        <w:rPr>
          <w:spacing w:val="1"/>
          <w:w w:val="105"/>
        </w:rPr>
        <w:t xml:space="preserve"> </w:t>
      </w:r>
      <w:r>
        <w:rPr>
          <w:w w:val="105"/>
        </w:rPr>
        <w:t>however,</w:t>
      </w:r>
      <w:r>
        <w:rPr>
          <w:spacing w:val="1"/>
          <w:w w:val="105"/>
        </w:rPr>
        <w:t xml:space="preserve"> </w:t>
      </w:r>
      <w:r>
        <w:rPr>
          <w:w w:val="105"/>
        </w:rPr>
        <w:t>fails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post</w:t>
      </w:r>
      <w:r>
        <w:rPr>
          <w:spacing w:val="1"/>
          <w:w w:val="105"/>
        </w:rPr>
        <w:t xml:space="preserve"> </w:t>
      </w:r>
      <w:r>
        <w:rPr>
          <w:w w:val="105"/>
        </w:rPr>
        <w:t>qualification, the procedure for post qualification shall be repeated for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with the next Highest Rated Bid, and so on until the HRRB is</w:t>
      </w:r>
      <w:r>
        <w:rPr>
          <w:spacing w:val="1"/>
          <w:w w:val="105"/>
        </w:rPr>
        <w:t xml:space="preserve"> </w:t>
      </w:r>
      <w:r>
        <w:t>determined</w:t>
      </w:r>
      <w:r>
        <w:rPr>
          <w:spacing w:val="6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t>recommendation</w:t>
      </w:r>
      <w:r>
        <w:rPr>
          <w:spacing w:val="7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contract</w:t>
      </w:r>
      <w:r>
        <w:rPr>
          <w:spacing w:val="-14"/>
        </w:rPr>
        <w:t xml:space="preserve"> </w:t>
      </w:r>
      <w:r>
        <w:t>award.</w:t>
      </w:r>
    </w:p>
    <w:p w14:paraId="571D84CE" w14:textId="77777777" w:rsidR="00FC1E3C" w:rsidRDefault="00FC1E3C">
      <w:pPr>
        <w:pStyle w:val="BodyText"/>
        <w:spacing w:before="10"/>
        <w:rPr>
          <w:sz w:val="18"/>
        </w:rPr>
      </w:pPr>
    </w:p>
    <w:p w14:paraId="227CC46E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Within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period</w:t>
      </w:r>
      <w:r>
        <w:rPr>
          <w:spacing w:val="1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exceeding</w:t>
      </w:r>
      <w:r>
        <w:rPr>
          <w:spacing w:val="1"/>
          <w:w w:val="105"/>
        </w:rPr>
        <w:t xml:space="preserve"> </w:t>
      </w:r>
      <w:r>
        <w:rPr>
          <w:w w:val="105"/>
        </w:rPr>
        <w:t>fifteen</w:t>
      </w:r>
      <w:r>
        <w:rPr>
          <w:spacing w:val="1"/>
          <w:w w:val="105"/>
        </w:rPr>
        <w:t xml:space="preserve"> </w:t>
      </w:r>
      <w:r>
        <w:rPr>
          <w:w w:val="105"/>
        </w:rPr>
        <w:t>(15)</w:t>
      </w:r>
      <w:r>
        <w:rPr>
          <w:spacing w:val="1"/>
          <w:w w:val="105"/>
        </w:rPr>
        <w:t xml:space="preserve"> </w:t>
      </w:r>
      <w:r>
        <w:rPr>
          <w:w w:val="105"/>
        </w:rPr>
        <w:t>calendar</w:t>
      </w:r>
      <w:r>
        <w:rPr>
          <w:spacing w:val="1"/>
          <w:w w:val="105"/>
        </w:rPr>
        <w:t xml:space="preserve"> </w:t>
      </w:r>
      <w:r>
        <w:rPr>
          <w:w w:val="105"/>
        </w:rPr>
        <w:t>days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t>determination by the BAC of the HRRB and the recommendation to award the</w:t>
      </w:r>
      <w:r>
        <w:rPr>
          <w:spacing w:val="1"/>
        </w:rPr>
        <w:t xml:space="preserve"> </w:t>
      </w:r>
      <w:r>
        <w:rPr>
          <w:w w:val="105"/>
        </w:rPr>
        <w:t>contract, the HoPE or his duly authorized representative shall approve or</w:t>
      </w:r>
      <w:r>
        <w:rPr>
          <w:spacing w:val="1"/>
          <w:w w:val="105"/>
        </w:rPr>
        <w:t xml:space="preserve"> </w:t>
      </w:r>
      <w:r>
        <w:rPr>
          <w:w w:val="105"/>
        </w:rPr>
        <w:t>disapprove the said</w:t>
      </w:r>
      <w:r>
        <w:rPr>
          <w:spacing w:val="-9"/>
          <w:w w:val="105"/>
        </w:rPr>
        <w:t xml:space="preserve"> </w:t>
      </w:r>
      <w:r>
        <w:rPr>
          <w:w w:val="105"/>
        </w:rPr>
        <w:t>recommendation.</w:t>
      </w:r>
    </w:p>
    <w:p w14:paraId="27887186" w14:textId="77777777" w:rsidR="00FC1E3C" w:rsidRDefault="00FC1E3C">
      <w:pPr>
        <w:pStyle w:val="BodyText"/>
        <w:spacing w:before="4"/>
        <w:rPr>
          <w:sz w:val="19"/>
        </w:rPr>
      </w:pPr>
    </w:p>
    <w:p w14:paraId="3877F90C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1" w:line="247" w:lineRule="auto"/>
        <w:ind w:right="365"/>
      </w:pPr>
      <w:r>
        <w:rPr>
          <w:w w:val="105"/>
        </w:rPr>
        <w:t>In the event of disapproval, which shall be based on valid, reasonable, and</w:t>
      </w:r>
      <w:r>
        <w:rPr>
          <w:spacing w:val="1"/>
          <w:w w:val="105"/>
        </w:rPr>
        <w:t xml:space="preserve"> </w:t>
      </w:r>
      <w:r>
        <w:rPr>
          <w:w w:val="105"/>
        </w:rPr>
        <w:t>justifiable grounds as provided for under Section 41 of the IRR of RA 9184,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HoPE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4"/>
          <w:w w:val="105"/>
        </w:rPr>
        <w:t xml:space="preserve"> </w:t>
      </w:r>
      <w:r>
        <w:rPr>
          <w:w w:val="105"/>
        </w:rPr>
        <w:t>notify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BAC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Consultant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w w:val="105"/>
        </w:rPr>
        <w:t>writing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such</w:t>
      </w:r>
      <w:r>
        <w:rPr>
          <w:spacing w:val="-4"/>
          <w:w w:val="105"/>
        </w:rPr>
        <w:t xml:space="preserve"> </w:t>
      </w:r>
      <w:r>
        <w:rPr>
          <w:w w:val="105"/>
        </w:rPr>
        <w:t>decision</w:t>
      </w:r>
      <w:r>
        <w:rPr>
          <w:spacing w:val="-56"/>
          <w:w w:val="105"/>
        </w:rPr>
        <w:t xml:space="preserve"> </w:t>
      </w:r>
      <w:r>
        <w:rPr>
          <w:w w:val="105"/>
        </w:rPr>
        <w:t>and the grounds for it. When applicable, the BAC shall conduct negotiations,</w:t>
      </w:r>
      <w:r>
        <w:rPr>
          <w:spacing w:val="-55"/>
          <w:w w:val="105"/>
        </w:rPr>
        <w:t xml:space="preserve"> </w:t>
      </w:r>
      <w:r>
        <w:rPr>
          <w:w w:val="105"/>
        </w:rPr>
        <w:t>and if successful, post-qualification of the Consultant with the next Highest</w:t>
      </w:r>
      <w:r>
        <w:rPr>
          <w:spacing w:val="1"/>
          <w:w w:val="105"/>
        </w:rPr>
        <w:t xml:space="preserve"> </w:t>
      </w:r>
      <w:r>
        <w:rPr>
          <w:w w:val="105"/>
        </w:rPr>
        <w:t>Rated Bid. A request for reconsideration may be filed by the bidder with the</w:t>
      </w:r>
      <w:r>
        <w:rPr>
          <w:spacing w:val="1"/>
          <w:w w:val="105"/>
        </w:rPr>
        <w:t xml:space="preserve"> </w:t>
      </w:r>
      <w:r>
        <w:rPr>
          <w:w w:val="105"/>
        </w:rPr>
        <w:t>HoPE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accordance</w:t>
      </w:r>
      <w:r>
        <w:rPr>
          <w:spacing w:val="-5"/>
          <w:w w:val="105"/>
        </w:rPr>
        <w:t xml:space="preserve"> </w:t>
      </w:r>
      <w:r>
        <w:rPr>
          <w:w w:val="105"/>
        </w:rPr>
        <w:t>with</w:t>
      </w:r>
      <w:r>
        <w:rPr>
          <w:spacing w:val="-5"/>
          <w:w w:val="105"/>
        </w:rPr>
        <w:t xml:space="preserve"> </w:t>
      </w:r>
      <w:r>
        <w:rPr>
          <w:w w:val="105"/>
        </w:rPr>
        <w:t>Section</w:t>
      </w:r>
      <w:r>
        <w:rPr>
          <w:spacing w:val="-4"/>
          <w:w w:val="105"/>
        </w:rPr>
        <w:t xml:space="preserve"> </w:t>
      </w:r>
      <w:r>
        <w:rPr>
          <w:w w:val="105"/>
        </w:rPr>
        <w:t>37.1.3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IRR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RA</w:t>
      </w:r>
      <w:r>
        <w:rPr>
          <w:spacing w:val="-7"/>
          <w:w w:val="105"/>
        </w:rPr>
        <w:t xml:space="preserve"> </w:t>
      </w:r>
      <w:r>
        <w:rPr>
          <w:w w:val="105"/>
        </w:rPr>
        <w:t>9184.</w:t>
      </w:r>
    </w:p>
    <w:p w14:paraId="6D9A1341" w14:textId="77777777" w:rsidR="00FC1E3C" w:rsidRDefault="0043240B" w:rsidP="001D069E">
      <w:pPr>
        <w:pStyle w:val="Heading3"/>
        <w:numPr>
          <w:ilvl w:val="0"/>
          <w:numId w:val="32"/>
        </w:numPr>
        <w:tabs>
          <w:tab w:val="left" w:pos="2552"/>
          <w:tab w:val="left" w:pos="2553"/>
        </w:tabs>
        <w:spacing w:before="214"/>
      </w:pPr>
      <w:r>
        <w:t>Reservation</w:t>
      </w:r>
      <w:r>
        <w:rPr>
          <w:spacing w:val="-2"/>
        </w:rPr>
        <w:t xml:space="preserve"> </w:t>
      </w:r>
      <w:r>
        <w:t>Clause</w:t>
      </w:r>
    </w:p>
    <w:p w14:paraId="4AE192E8" w14:textId="7258C418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232" w:line="247" w:lineRule="auto"/>
        <w:ind w:right="360"/>
      </w:pPr>
      <w:r>
        <w:rPr>
          <w:w w:val="105"/>
        </w:rPr>
        <w:t>Notwithstanding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eligibility,</w:t>
      </w:r>
      <w:r>
        <w:rPr>
          <w:spacing w:val="1"/>
          <w:w w:val="105"/>
        </w:rPr>
        <w:t xml:space="preserve"> </w:t>
      </w:r>
      <w:r>
        <w:rPr>
          <w:w w:val="105"/>
        </w:rPr>
        <w:t>short</w:t>
      </w:r>
      <w:r>
        <w:rPr>
          <w:spacing w:val="1"/>
          <w:w w:val="105"/>
        </w:rPr>
        <w:t xml:space="preserve"> </w:t>
      </w:r>
      <w:r>
        <w:rPr>
          <w:w w:val="105"/>
        </w:rPr>
        <w:t>listing,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post-qualification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 the Procuring Entity concerned reserves the right to review its</w:t>
      </w:r>
      <w:r>
        <w:rPr>
          <w:spacing w:val="1"/>
          <w:w w:val="105"/>
        </w:rPr>
        <w:t xml:space="preserve"> </w:t>
      </w:r>
      <w:r>
        <w:rPr>
          <w:w w:val="105"/>
        </w:rPr>
        <w:t>qualifications at any stage of the procurement process if it has reasonable</w:t>
      </w:r>
      <w:r>
        <w:rPr>
          <w:spacing w:val="1"/>
          <w:w w:val="105"/>
        </w:rPr>
        <w:t xml:space="preserve"> </w:t>
      </w:r>
      <w:r>
        <w:rPr>
          <w:w w:val="105"/>
        </w:rPr>
        <w:t>grounds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believe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misrepresentation</w:t>
      </w:r>
      <w:r>
        <w:rPr>
          <w:spacing w:val="1"/>
          <w:w w:val="105"/>
        </w:rPr>
        <w:t xml:space="preserve"> </w:t>
      </w:r>
      <w:r>
        <w:rPr>
          <w:w w:val="105"/>
        </w:rPr>
        <w:t>has</w:t>
      </w:r>
      <w:r>
        <w:rPr>
          <w:spacing w:val="1"/>
          <w:w w:val="105"/>
        </w:rPr>
        <w:t xml:space="preserve"> </w:t>
      </w:r>
      <w:r>
        <w:rPr>
          <w:w w:val="105"/>
        </w:rPr>
        <w:t>been</w:t>
      </w:r>
      <w:r>
        <w:rPr>
          <w:spacing w:val="1"/>
          <w:w w:val="105"/>
        </w:rPr>
        <w:t xml:space="preserve"> </w:t>
      </w:r>
      <w:r>
        <w:rPr>
          <w:w w:val="105"/>
        </w:rPr>
        <w:t>made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said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 or that there has been a change in the Consultant’s capability to</w:t>
      </w:r>
      <w:r>
        <w:rPr>
          <w:spacing w:val="1"/>
          <w:w w:val="105"/>
        </w:rPr>
        <w:t xml:space="preserve"> </w:t>
      </w:r>
      <w:r>
        <w:rPr>
          <w:w w:val="105"/>
        </w:rPr>
        <w:t>undertake this Project from the time it submitted its eligibility requirements.</w:t>
      </w:r>
      <w:r>
        <w:rPr>
          <w:spacing w:val="1"/>
          <w:w w:val="105"/>
        </w:rPr>
        <w:t xml:space="preserve"> </w:t>
      </w:r>
      <w:r>
        <w:rPr>
          <w:w w:val="105"/>
        </w:rPr>
        <w:t>Should</w:t>
      </w:r>
      <w:r>
        <w:rPr>
          <w:spacing w:val="-6"/>
          <w:w w:val="105"/>
        </w:rPr>
        <w:t xml:space="preserve"> </w:t>
      </w:r>
      <w:r>
        <w:rPr>
          <w:w w:val="105"/>
        </w:rPr>
        <w:t>such</w:t>
      </w:r>
      <w:r>
        <w:rPr>
          <w:spacing w:val="-8"/>
          <w:w w:val="105"/>
        </w:rPr>
        <w:t xml:space="preserve"> </w:t>
      </w:r>
      <w:r>
        <w:rPr>
          <w:w w:val="105"/>
        </w:rPr>
        <w:t>review</w:t>
      </w:r>
      <w:r>
        <w:rPr>
          <w:spacing w:val="-10"/>
          <w:w w:val="105"/>
        </w:rPr>
        <w:t xml:space="preserve"> </w:t>
      </w:r>
      <w:r>
        <w:rPr>
          <w:w w:val="105"/>
        </w:rPr>
        <w:t>uncover</w:t>
      </w:r>
      <w:r>
        <w:rPr>
          <w:spacing w:val="-7"/>
          <w:w w:val="105"/>
        </w:rPr>
        <w:t xml:space="preserve"> </w:t>
      </w:r>
      <w:r>
        <w:rPr>
          <w:w w:val="105"/>
        </w:rPr>
        <w:t>any</w:t>
      </w:r>
      <w:r>
        <w:rPr>
          <w:spacing w:val="-5"/>
          <w:w w:val="105"/>
        </w:rPr>
        <w:t xml:space="preserve"> </w:t>
      </w:r>
      <w:r>
        <w:rPr>
          <w:w w:val="105"/>
        </w:rPr>
        <w:t>misrepresentation</w:t>
      </w:r>
      <w:r>
        <w:rPr>
          <w:spacing w:val="-9"/>
          <w:w w:val="105"/>
        </w:rPr>
        <w:t xml:space="preserve"> </w:t>
      </w:r>
      <w:r>
        <w:rPr>
          <w:w w:val="105"/>
        </w:rPr>
        <w:t>made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eligibility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t>bidding requirements, statements or documents, or</w:t>
      </w:r>
      <w:r>
        <w:rPr>
          <w:spacing w:val="55"/>
        </w:rPr>
        <w:t xml:space="preserve"> </w:t>
      </w:r>
      <w:r>
        <w:t>any changes in the situation</w:t>
      </w:r>
      <w:r>
        <w:rPr>
          <w:spacing w:val="1"/>
        </w:rPr>
        <w:t xml:space="preserve"> </w:t>
      </w:r>
      <w:r>
        <w:rPr>
          <w:w w:val="105"/>
        </w:rPr>
        <w:t>of the Consultant which will affect its capability to undertake the project so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-11"/>
          <w:w w:val="105"/>
        </w:rPr>
        <w:t xml:space="preserve"> </w:t>
      </w:r>
      <w:r>
        <w:rPr>
          <w:w w:val="105"/>
        </w:rPr>
        <w:t>it</w:t>
      </w:r>
      <w:r>
        <w:rPr>
          <w:spacing w:val="-10"/>
          <w:w w:val="105"/>
        </w:rPr>
        <w:t xml:space="preserve"> </w:t>
      </w:r>
      <w:r>
        <w:rPr>
          <w:w w:val="105"/>
        </w:rPr>
        <w:t>fails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preset</w:t>
      </w:r>
      <w:r>
        <w:rPr>
          <w:spacing w:val="-10"/>
          <w:w w:val="105"/>
        </w:rPr>
        <w:t xml:space="preserve"> </w:t>
      </w:r>
      <w:r>
        <w:rPr>
          <w:w w:val="105"/>
        </w:rPr>
        <w:t>eligibility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11"/>
          <w:w w:val="105"/>
        </w:rPr>
        <w:t xml:space="preserve"> </w:t>
      </w:r>
      <w:r>
        <w:rPr>
          <w:w w:val="105"/>
        </w:rPr>
        <w:t>bid</w:t>
      </w:r>
      <w:r>
        <w:rPr>
          <w:spacing w:val="-10"/>
          <w:w w:val="105"/>
        </w:rPr>
        <w:t xml:space="preserve"> </w:t>
      </w:r>
      <w:r>
        <w:rPr>
          <w:w w:val="105"/>
        </w:rPr>
        <w:t>evaluation</w:t>
      </w:r>
      <w:r>
        <w:rPr>
          <w:spacing w:val="-9"/>
          <w:w w:val="105"/>
        </w:rPr>
        <w:t xml:space="preserve"> </w:t>
      </w:r>
      <w:r>
        <w:rPr>
          <w:w w:val="105"/>
        </w:rPr>
        <w:t>criteria,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Procuring</w:t>
      </w:r>
      <w:r>
        <w:rPr>
          <w:spacing w:val="-8"/>
          <w:w w:val="105"/>
        </w:rPr>
        <w:t xml:space="preserve"> </w:t>
      </w:r>
      <w:r>
        <w:rPr>
          <w:w w:val="105"/>
        </w:rPr>
        <w:t>Entity</w:t>
      </w:r>
      <w:r>
        <w:rPr>
          <w:spacing w:val="-56"/>
          <w:w w:val="105"/>
        </w:rPr>
        <w:t xml:space="preserve"> </w:t>
      </w:r>
      <w:r>
        <w:rPr>
          <w:w w:val="105"/>
        </w:rPr>
        <w:t>shall consider the said Consultant as ineligible and shall disqualify it from</w:t>
      </w:r>
      <w:r>
        <w:rPr>
          <w:spacing w:val="1"/>
          <w:w w:val="105"/>
        </w:rPr>
        <w:t xml:space="preserve"> </w:t>
      </w:r>
      <w:r>
        <w:rPr>
          <w:w w:val="105"/>
        </w:rPr>
        <w:t>submitting</w:t>
      </w:r>
      <w:r>
        <w:rPr>
          <w:spacing w:val="2"/>
          <w:w w:val="105"/>
        </w:rPr>
        <w:t xml:space="preserve"> </w:t>
      </w:r>
      <w:r>
        <w:rPr>
          <w:w w:val="105"/>
        </w:rPr>
        <w:t>a bid or from obtaining</w:t>
      </w:r>
      <w:r>
        <w:rPr>
          <w:spacing w:val="2"/>
          <w:w w:val="105"/>
        </w:rPr>
        <w:t xml:space="preserve"> </w:t>
      </w:r>
      <w:r>
        <w:rPr>
          <w:w w:val="105"/>
        </w:rPr>
        <w:t>an</w:t>
      </w:r>
      <w:r>
        <w:rPr>
          <w:spacing w:val="3"/>
          <w:w w:val="105"/>
        </w:rPr>
        <w:t xml:space="preserve"> </w:t>
      </w:r>
      <w:r>
        <w:rPr>
          <w:w w:val="105"/>
        </w:rPr>
        <w:t>award or</w:t>
      </w:r>
      <w:r w:rsidR="002F198A">
        <w:rPr>
          <w:w w:val="105"/>
        </w:rPr>
        <w:t xml:space="preserve"> </w:t>
      </w:r>
      <w:r>
        <w:rPr>
          <w:w w:val="105"/>
        </w:rPr>
        <w:t>contract.</w:t>
      </w:r>
    </w:p>
    <w:p w14:paraId="4ACDB682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30"/>
        </w:tabs>
        <w:spacing w:before="213" w:line="247" w:lineRule="auto"/>
        <w:ind w:right="361"/>
      </w:pPr>
      <w:r>
        <w:rPr>
          <w:w w:val="105"/>
        </w:rPr>
        <w:t>Based on the following grounds, the Procuring Entity reserves the right to</w:t>
      </w:r>
      <w:r>
        <w:rPr>
          <w:spacing w:val="1"/>
          <w:w w:val="105"/>
        </w:rPr>
        <w:t xml:space="preserve"> </w:t>
      </w:r>
      <w:r>
        <w:rPr>
          <w:w w:val="105"/>
        </w:rPr>
        <w:t>reject any and all bids, declare a failure of bidding at any time prior to 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 award, or not to award the contract, without thereby incurring any</w:t>
      </w:r>
      <w:r>
        <w:rPr>
          <w:spacing w:val="1"/>
          <w:w w:val="105"/>
        </w:rPr>
        <w:t xml:space="preserve"> </w:t>
      </w:r>
      <w:r>
        <w:rPr>
          <w:w w:val="105"/>
        </w:rPr>
        <w:t>liability,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make</w:t>
      </w:r>
      <w:r>
        <w:rPr>
          <w:spacing w:val="-8"/>
          <w:w w:val="105"/>
        </w:rPr>
        <w:t xml:space="preserve"> </w:t>
      </w:r>
      <w:r>
        <w:rPr>
          <w:w w:val="105"/>
        </w:rPr>
        <w:t>no</w:t>
      </w:r>
      <w:r>
        <w:rPr>
          <w:spacing w:val="-8"/>
          <w:w w:val="105"/>
        </w:rPr>
        <w:t xml:space="preserve"> </w:t>
      </w:r>
      <w:r>
        <w:rPr>
          <w:w w:val="105"/>
        </w:rPr>
        <w:t>assurance</w:t>
      </w:r>
      <w:r>
        <w:rPr>
          <w:spacing w:val="-10"/>
          <w:w w:val="105"/>
        </w:rPr>
        <w:t xml:space="preserve"> </w:t>
      </w:r>
      <w:r>
        <w:rPr>
          <w:w w:val="105"/>
        </w:rPr>
        <w:t>that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contract</w:t>
      </w:r>
      <w:r>
        <w:rPr>
          <w:spacing w:val="-9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entered</w:t>
      </w:r>
      <w:r>
        <w:rPr>
          <w:spacing w:val="-7"/>
          <w:w w:val="105"/>
        </w:rPr>
        <w:t xml:space="preserve"> </w:t>
      </w:r>
      <w:r>
        <w:rPr>
          <w:w w:val="105"/>
        </w:rPr>
        <w:t>into</w:t>
      </w:r>
      <w:r>
        <w:rPr>
          <w:spacing w:val="-7"/>
          <w:w w:val="105"/>
        </w:rPr>
        <w:t xml:space="preserve"> </w:t>
      </w:r>
      <w:r>
        <w:rPr>
          <w:w w:val="105"/>
        </w:rPr>
        <w:t>as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result</w:t>
      </w:r>
      <w:r>
        <w:rPr>
          <w:spacing w:val="-55"/>
          <w:w w:val="105"/>
        </w:rPr>
        <w:t xml:space="preserve"> </w:t>
      </w:r>
      <w:r>
        <w:rPr>
          <w:w w:val="105"/>
        </w:rPr>
        <w:t>of the</w:t>
      </w:r>
      <w:r>
        <w:rPr>
          <w:spacing w:val="-5"/>
          <w:w w:val="105"/>
        </w:rPr>
        <w:t xml:space="preserve"> </w:t>
      </w:r>
      <w:r>
        <w:rPr>
          <w:w w:val="105"/>
        </w:rPr>
        <w:t>bidding:</w:t>
      </w:r>
    </w:p>
    <w:p w14:paraId="50DF661A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255CDB39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before="60" w:line="247" w:lineRule="auto"/>
        <w:ind w:right="364"/>
      </w:pPr>
      <w:r>
        <w:rPr>
          <w:w w:val="105"/>
        </w:rPr>
        <w:lastRenderedPageBreak/>
        <w:t xml:space="preserve">If there is </w:t>
      </w:r>
      <w:r>
        <w:rPr>
          <w:i/>
          <w:w w:val="105"/>
        </w:rPr>
        <w:t xml:space="preserve">prima facie </w:t>
      </w:r>
      <w:r>
        <w:rPr>
          <w:w w:val="105"/>
        </w:rPr>
        <w:t>evidence of collusion between appropriate public</w:t>
      </w:r>
      <w:r>
        <w:rPr>
          <w:spacing w:val="-55"/>
          <w:w w:val="105"/>
        </w:rPr>
        <w:t xml:space="preserve"> </w:t>
      </w:r>
      <w:r>
        <w:rPr>
          <w:w w:val="105"/>
        </w:rPr>
        <w:t>officers or employees of the Procuring Entity, or between the BAC and</w:t>
      </w:r>
      <w:r>
        <w:rPr>
          <w:spacing w:val="1"/>
          <w:w w:val="105"/>
        </w:rPr>
        <w:t xml:space="preserve"> </w:t>
      </w:r>
      <w:r>
        <w:rPr>
          <w:w w:val="105"/>
        </w:rPr>
        <w:t>any of the bidders, or if the collusion is between or among the bidders</w:t>
      </w:r>
      <w:r>
        <w:rPr>
          <w:spacing w:val="1"/>
          <w:w w:val="105"/>
        </w:rPr>
        <w:t xml:space="preserve"> </w:t>
      </w:r>
      <w:r>
        <w:rPr>
          <w:w w:val="105"/>
        </w:rPr>
        <w:t>themselves, or between a bidder and a third party, including any act</w:t>
      </w:r>
      <w:r>
        <w:rPr>
          <w:spacing w:val="1"/>
          <w:w w:val="105"/>
        </w:rPr>
        <w:t xml:space="preserve"> </w:t>
      </w:r>
      <w:r>
        <w:rPr>
          <w:w w:val="105"/>
        </w:rPr>
        <w:t>which restricts, suppresses or nullifies or tends to restrict, suppress or</w:t>
      </w:r>
      <w:r>
        <w:rPr>
          <w:spacing w:val="1"/>
          <w:w w:val="105"/>
        </w:rPr>
        <w:t xml:space="preserve"> </w:t>
      </w:r>
      <w:r>
        <w:rPr>
          <w:w w:val="105"/>
        </w:rPr>
        <w:t>nullify</w:t>
      </w:r>
      <w:r>
        <w:rPr>
          <w:spacing w:val="-1"/>
          <w:w w:val="105"/>
        </w:rPr>
        <w:t xml:space="preserve"> </w:t>
      </w:r>
      <w:r>
        <w:rPr>
          <w:w w:val="105"/>
        </w:rPr>
        <w:t>competition;</w:t>
      </w:r>
    </w:p>
    <w:p w14:paraId="7652E322" w14:textId="77777777" w:rsidR="00FC1E3C" w:rsidRDefault="00FC1E3C">
      <w:pPr>
        <w:pStyle w:val="BodyText"/>
        <w:rPr>
          <w:sz w:val="19"/>
        </w:rPr>
      </w:pPr>
    </w:p>
    <w:p w14:paraId="64E08FDA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line="247" w:lineRule="auto"/>
        <w:ind w:right="365"/>
      </w:pPr>
      <w:r>
        <w:rPr>
          <w:w w:val="105"/>
        </w:rPr>
        <w:t>If the Procuring Entity’s BAC is found to have failed in following the</w:t>
      </w:r>
      <w:r>
        <w:rPr>
          <w:spacing w:val="1"/>
          <w:w w:val="105"/>
        </w:rPr>
        <w:t xml:space="preserve"> </w:t>
      </w:r>
      <w:r>
        <w:rPr>
          <w:w w:val="105"/>
        </w:rPr>
        <w:t>prescribed</w:t>
      </w:r>
      <w:r>
        <w:rPr>
          <w:spacing w:val="1"/>
          <w:w w:val="105"/>
        </w:rPr>
        <w:t xml:space="preserve"> </w:t>
      </w:r>
      <w:r>
        <w:rPr>
          <w:w w:val="105"/>
        </w:rPr>
        <w:t>bidding</w:t>
      </w:r>
      <w:r>
        <w:rPr>
          <w:spacing w:val="2"/>
          <w:w w:val="105"/>
        </w:rPr>
        <w:t xml:space="preserve"> </w:t>
      </w:r>
      <w:r>
        <w:rPr>
          <w:w w:val="105"/>
        </w:rPr>
        <w:t>procedures;</w:t>
      </w:r>
      <w:r>
        <w:rPr>
          <w:spacing w:val="-9"/>
          <w:w w:val="105"/>
        </w:rPr>
        <w:t xml:space="preserve"> </w:t>
      </w:r>
      <w:r>
        <w:rPr>
          <w:w w:val="105"/>
        </w:rPr>
        <w:t>or</w:t>
      </w:r>
    </w:p>
    <w:p w14:paraId="15FB8BD1" w14:textId="77777777" w:rsidR="00FC1E3C" w:rsidRDefault="00FC1E3C">
      <w:pPr>
        <w:pStyle w:val="BodyText"/>
        <w:spacing w:before="5"/>
        <w:rPr>
          <w:sz w:val="19"/>
        </w:rPr>
      </w:pPr>
    </w:p>
    <w:p w14:paraId="6E2FA0CC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line="247" w:lineRule="auto"/>
        <w:ind w:right="366"/>
      </w:pP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justifiable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reasonable</w:t>
      </w:r>
      <w:r>
        <w:rPr>
          <w:spacing w:val="1"/>
          <w:w w:val="105"/>
        </w:rPr>
        <w:t xml:space="preserve"> </w:t>
      </w:r>
      <w:r>
        <w:rPr>
          <w:w w:val="105"/>
        </w:rPr>
        <w:t>ground</w:t>
      </w:r>
      <w:r>
        <w:rPr>
          <w:spacing w:val="1"/>
          <w:w w:val="105"/>
        </w:rPr>
        <w:t xml:space="preserve"> </w:t>
      </w:r>
      <w:r>
        <w:rPr>
          <w:w w:val="105"/>
        </w:rPr>
        <w:t>where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award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contract</w:t>
      </w:r>
      <w:r>
        <w:rPr>
          <w:spacing w:val="-7"/>
          <w:w w:val="105"/>
        </w:rPr>
        <w:t xml:space="preserve"> </w:t>
      </w:r>
      <w:r>
        <w:rPr>
          <w:w w:val="105"/>
        </w:rPr>
        <w:t>will</w:t>
      </w:r>
      <w:r>
        <w:rPr>
          <w:spacing w:val="-6"/>
          <w:w w:val="105"/>
        </w:rPr>
        <w:t xml:space="preserve"> </w:t>
      </w:r>
      <w:r>
        <w:rPr>
          <w:w w:val="105"/>
        </w:rPr>
        <w:t>not</w:t>
      </w:r>
      <w:r>
        <w:rPr>
          <w:spacing w:val="-7"/>
          <w:w w:val="105"/>
        </w:rPr>
        <w:t xml:space="preserve"> </w:t>
      </w:r>
      <w:r>
        <w:rPr>
          <w:w w:val="105"/>
        </w:rPr>
        <w:t>redound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benefit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GoP</w:t>
      </w:r>
      <w:r>
        <w:rPr>
          <w:spacing w:val="-6"/>
          <w:w w:val="105"/>
        </w:rPr>
        <w:t xml:space="preserve"> </w:t>
      </w:r>
      <w:r>
        <w:rPr>
          <w:w w:val="105"/>
        </w:rPr>
        <w:t>as</w:t>
      </w:r>
      <w:r>
        <w:rPr>
          <w:spacing w:val="-6"/>
          <w:w w:val="105"/>
        </w:rPr>
        <w:t xml:space="preserve"> </w:t>
      </w:r>
      <w:r>
        <w:rPr>
          <w:w w:val="105"/>
        </w:rPr>
        <w:t>follows:</w:t>
      </w:r>
    </w:p>
    <w:p w14:paraId="3438A414" w14:textId="77777777" w:rsidR="00FC1E3C" w:rsidRDefault="00FC1E3C">
      <w:pPr>
        <w:pStyle w:val="BodyText"/>
        <w:spacing w:before="5"/>
        <w:rPr>
          <w:sz w:val="19"/>
        </w:rPr>
      </w:pPr>
    </w:p>
    <w:p w14:paraId="7BFB5161" w14:textId="77777777" w:rsidR="00FC1E3C" w:rsidRDefault="0043240B" w:rsidP="001D069E">
      <w:pPr>
        <w:pStyle w:val="ListParagraph"/>
        <w:numPr>
          <w:ilvl w:val="3"/>
          <w:numId w:val="32"/>
        </w:numPr>
        <w:tabs>
          <w:tab w:val="left" w:pos="4246"/>
        </w:tabs>
        <w:spacing w:line="247" w:lineRule="auto"/>
        <w:ind w:right="363"/>
      </w:pPr>
      <w:r>
        <w:t>If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physical</w:t>
      </w:r>
      <w:r>
        <w:rPr>
          <w:spacing w:val="21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economic</w:t>
      </w:r>
      <w:r>
        <w:rPr>
          <w:spacing w:val="22"/>
        </w:rPr>
        <w:t xml:space="preserve"> </w:t>
      </w:r>
      <w:r>
        <w:t>conditions</w:t>
      </w:r>
      <w:r>
        <w:rPr>
          <w:spacing w:val="16"/>
        </w:rPr>
        <w:t xml:space="preserve"> </w:t>
      </w:r>
      <w:r>
        <w:t>have</w:t>
      </w:r>
      <w:r>
        <w:rPr>
          <w:spacing w:val="18"/>
        </w:rPr>
        <w:t xml:space="preserve"> </w:t>
      </w:r>
      <w:r>
        <w:t>significantly</w:t>
      </w:r>
      <w:r>
        <w:rPr>
          <w:spacing w:val="23"/>
        </w:rPr>
        <w:t xml:space="preserve"> </w:t>
      </w:r>
      <w:r>
        <w:t>changed</w:t>
      </w:r>
      <w:r>
        <w:rPr>
          <w:spacing w:val="-52"/>
        </w:rPr>
        <w:t xml:space="preserve"> </w:t>
      </w:r>
      <w:r>
        <w:rPr>
          <w:w w:val="105"/>
        </w:rPr>
        <w:t>so as to render the project no longer economically, financially or</w:t>
      </w:r>
      <w:r>
        <w:rPr>
          <w:spacing w:val="1"/>
          <w:w w:val="105"/>
        </w:rPr>
        <w:t xml:space="preserve"> </w:t>
      </w:r>
      <w:r>
        <w:t>technically</w:t>
      </w:r>
      <w:r>
        <w:rPr>
          <w:spacing w:val="7"/>
        </w:rPr>
        <w:t xml:space="preserve"> </w:t>
      </w:r>
      <w:r>
        <w:t>feasible</w:t>
      </w:r>
      <w:r>
        <w:rPr>
          <w:spacing w:val="8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determined</w:t>
      </w:r>
      <w:r>
        <w:rPr>
          <w:spacing w:val="8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HoPE;</w:t>
      </w:r>
    </w:p>
    <w:p w14:paraId="736DE654" w14:textId="77777777" w:rsidR="00FC1E3C" w:rsidRDefault="00FC1E3C">
      <w:pPr>
        <w:pStyle w:val="BodyText"/>
        <w:spacing w:before="4"/>
        <w:rPr>
          <w:sz w:val="19"/>
        </w:rPr>
      </w:pPr>
    </w:p>
    <w:p w14:paraId="5A2A1A87" w14:textId="77777777" w:rsidR="00FC1E3C" w:rsidRDefault="0043240B" w:rsidP="001D069E">
      <w:pPr>
        <w:pStyle w:val="ListParagraph"/>
        <w:numPr>
          <w:ilvl w:val="3"/>
          <w:numId w:val="32"/>
        </w:numPr>
        <w:tabs>
          <w:tab w:val="left" w:pos="4246"/>
        </w:tabs>
        <w:spacing w:before="1" w:line="244" w:lineRule="auto"/>
        <w:ind w:right="368"/>
      </w:pPr>
      <w:r>
        <w:rPr>
          <w:w w:val="105"/>
        </w:rPr>
        <w:t>If the project is no longer necessary as determined by the HoPE;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</w:p>
    <w:p w14:paraId="1C488A2E" w14:textId="77777777" w:rsidR="00FC1E3C" w:rsidRDefault="00FC1E3C">
      <w:pPr>
        <w:pStyle w:val="BodyText"/>
        <w:spacing w:before="9"/>
        <w:rPr>
          <w:sz w:val="19"/>
        </w:rPr>
      </w:pPr>
    </w:p>
    <w:p w14:paraId="25E9D816" w14:textId="77777777" w:rsidR="00FC1E3C" w:rsidRDefault="0043240B" w:rsidP="001D069E">
      <w:pPr>
        <w:pStyle w:val="ListParagraph"/>
        <w:numPr>
          <w:ilvl w:val="3"/>
          <w:numId w:val="32"/>
        </w:numPr>
        <w:tabs>
          <w:tab w:val="left" w:pos="4246"/>
        </w:tabs>
        <w:spacing w:line="244" w:lineRule="auto"/>
        <w:ind w:right="368"/>
      </w:pPr>
      <w:r>
        <w:rPr>
          <w:w w:val="105"/>
        </w:rPr>
        <w:t>If the source of funds for the project has been withheld or reduced</w:t>
      </w:r>
      <w:r>
        <w:rPr>
          <w:spacing w:val="-55"/>
          <w:w w:val="105"/>
        </w:rPr>
        <w:t xml:space="preserve"> </w:t>
      </w:r>
      <w:r>
        <w:t>through</w:t>
      </w:r>
      <w:r>
        <w:rPr>
          <w:spacing w:val="5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fault</w:t>
      </w:r>
      <w:r>
        <w:rPr>
          <w:spacing w:val="5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Procuring</w:t>
      </w:r>
      <w:r>
        <w:rPr>
          <w:spacing w:val="-14"/>
        </w:rPr>
        <w:t xml:space="preserve"> </w:t>
      </w:r>
      <w:r>
        <w:t>Entity.</w:t>
      </w:r>
    </w:p>
    <w:p w14:paraId="17138183" w14:textId="77777777" w:rsidR="00FC1E3C" w:rsidRDefault="00FC1E3C">
      <w:pPr>
        <w:pStyle w:val="BodyText"/>
        <w:spacing w:before="8"/>
        <w:rPr>
          <w:sz w:val="19"/>
        </w:rPr>
      </w:pPr>
    </w:p>
    <w:p w14:paraId="625C36EF" w14:textId="77777777" w:rsidR="00FC1E3C" w:rsidRDefault="0043240B" w:rsidP="001D069E">
      <w:pPr>
        <w:pStyle w:val="ListParagraph"/>
        <w:numPr>
          <w:ilvl w:val="1"/>
          <w:numId w:val="32"/>
        </w:numPr>
        <w:tabs>
          <w:tab w:val="left" w:pos="3229"/>
          <w:tab w:val="left" w:pos="3230"/>
        </w:tabs>
        <w:spacing w:line="244" w:lineRule="auto"/>
        <w:ind w:right="369"/>
      </w:pPr>
      <w:r>
        <w:rPr>
          <w:w w:val="105"/>
        </w:rPr>
        <w:t>In</w:t>
      </w:r>
      <w:r>
        <w:rPr>
          <w:spacing w:val="25"/>
          <w:w w:val="105"/>
        </w:rPr>
        <w:t xml:space="preserve"> </w:t>
      </w:r>
      <w:r>
        <w:rPr>
          <w:w w:val="105"/>
        </w:rPr>
        <w:t>addition,</w:t>
      </w:r>
      <w:r>
        <w:rPr>
          <w:spacing w:val="26"/>
          <w:w w:val="105"/>
        </w:rPr>
        <w:t xml:space="preserve"> </w:t>
      </w:r>
      <w:r>
        <w:rPr>
          <w:w w:val="105"/>
        </w:rPr>
        <w:t>the</w:t>
      </w:r>
      <w:r>
        <w:rPr>
          <w:spacing w:val="25"/>
          <w:w w:val="105"/>
        </w:rPr>
        <w:t xml:space="preserve"> </w:t>
      </w:r>
      <w:r>
        <w:rPr>
          <w:w w:val="105"/>
        </w:rPr>
        <w:t>Procuring</w:t>
      </w:r>
      <w:r>
        <w:rPr>
          <w:spacing w:val="25"/>
          <w:w w:val="105"/>
        </w:rPr>
        <w:t xml:space="preserve"> </w:t>
      </w:r>
      <w:r>
        <w:rPr>
          <w:w w:val="105"/>
        </w:rPr>
        <w:t>Entity</w:t>
      </w:r>
      <w:r>
        <w:rPr>
          <w:spacing w:val="26"/>
          <w:w w:val="105"/>
        </w:rPr>
        <w:t xml:space="preserve"> </w:t>
      </w:r>
      <w:r>
        <w:rPr>
          <w:w w:val="105"/>
        </w:rPr>
        <w:t>may</w:t>
      </w:r>
      <w:r>
        <w:rPr>
          <w:spacing w:val="25"/>
          <w:w w:val="105"/>
        </w:rPr>
        <w:t xml:space="preserve"> </w:t>
      </w:r>
      <w:r>
        <w:rPr>
          <w:w w:val="105"/>
        </w:rPr>
        <w:t>likewise</w:t>
      </w:r>
      <w:r>
        <w:rPr>
          <w:spacing w:val="25"/>
          <w:w w:val="105"/>
        </w:rPr>
        <w:t xml:space="preserve"> </w:t>
      </w:r>
      <w:r>
        <w:rPr>
          <w:w w:val="105"/>
        </w:rPr>
        <w:t>declare</w:t>
      </w:r>
      <w:r>
        <w:rPr>
          <w:spacing w:val="25"/>
          <w:w w:val="105"/>
        </w:rPr>
        <w:t xml:space="preserve"> </w:t>
      </w:r>
      <w:r>
        <w:rPr>
          <w:w w:val="105"/>
        </w:rPr>
        <w:t>a</w:t>
      </w:r>
      <w:r>
        <w:rPr>
          <w:spacing w:val="25"/>
          <w:w w:val="105"/>
        </w:rPr>
        <w:t xml:space="preserve"> </w:t>
      </w:r>
      <w:r>
        <w:rPr>
          <w:w w:val="105"/>
        </w:rPr>
        <w:t>failure</w:t>
      </w:r>
      <w:r>
        <w:rPr>
          <w:spacing w:val="23"/>
          <w:w w:val="105"/>
        </w:rPr>
        <w:t xml:space="preserve"> </w:t>
      </w:r>
      <w:r>
        <w:rPr>
          <w:w w:val="105"/>
        </w:rPr>
        <w:t>of</w:t>
      </w:r>
      <w:r>
        <w:rPr>
          <w:spacing w:val="26"/>
          <w:w w:val="105"/>
        </w:rPr>
        <w:t xml:space="preserve"> </w:t>
      </w:r>
      <w:r>
        <w:rPr>
          <w:w w:val="105"/>
        </w:rPr>
        <w:t>bidding</w:t>
      </w:r>
      <w:r>
        <w:rPr>
          <w:spacing w:val="-54"/>
          <w:w w:val="105"/>
        </w:rPr>
        <w:t xml:space="preserve"> </w:t>
      </w:r>
      <w:r>
        <w:rPr>
          <w:w w:val="105"/>
        </w:rPr>
        <w:t>when:</w:t>
      </w:r>
    </w:p>
    <w:p w14:paraId="06B45F72" w14:textId="77777777" w:rsidR="00FC1E3C" w:rsidRDefault="00FC1E3C">
      <w:pPr>
        <w:pStyle w:val="BodyText"/>
        <w:spacing w:before="10"/>
        <w:rPr>
          <w:sz w:val="19"/>
        </w:rPr>
      </w:pPr>
    </w:p>
    <w:p w14:paraId="50BE4C1D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5"/>
          <w:tab w:val="left" w:pos="3736"/>
        </w:tabs>
      </w:pPr>
      <w:r>
        <w:rPr>
          <w:w w:val="105"/>
        </w:rPr>
        <w:t>No</w:t>
      </w:r>
      <w:r>
        <w:rPr>
          <w:spacing w:val="-1"/>
          <w:w w:val="105"/>
        </w:rPr>
        <w:t xml:space="preserve"> </w:t>
      </w:r>
      <w:r>
        <w:rPr>
          <w:w w:val="105"/>
        </w:rPr>
        <w:t>bids are</w:t>
      </w:r>
      <w:r>
        <w:rPr>
          <w:spacing w:val="-9"/>
          <w:w w:val="105"/>
        </w:rPr>
        <w:t xml:space="preserve"> </w:t>
      </w:r>
      <w:r>
        <w:rPr>
          <w:w w:val="105"/>
        </w:rPr>
        <w:t>received;</w:t>
      </w:r>
    </w:p>
    <w:p w14:paraId="2F7ADB1D" w14:textId="77777777" w:rsidR="00FC1E3C" w:rsidRDefault="00FC1E3C">
      <w:pPr>
        <w:pStyle w:val="BodyText"/>
        <w:spacing w:before="1"/>
        <w:rPr>
          <w:sz w:val="20"/>
        </w:rPr>
      </w:pPr>
    </w:p>
    <w:p w14:paraId="1734B490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5"/>
          <w:tab w:val="left" w:pos="3736"/>
        </w:tabs>
        <w:spacing w:before="1"/>
      </w:pPr>
      <w:r>
        <w:t>All</w:t>
      </w:r>
      <w:r>
        <w:rPr>
          <w:spacing w:val="22"/>
        </w:rPr>
        <w:t xml:space="preserve"> </w:t>
      </w:r>
      <w:r>
        <w:t>prospective</w:t>
      </w:r>
      <w:r>
        <w:rPr>
          <w:spacing w:val="22"/>
        </w:rPr>
        <w:t xml:space="preserve"> </w:t>
      </w:r>
      <w:r>
        <w:t>bidders</w:t>
      </w:r>
      <w:r>
        <w:rPr>
          <w:spacing w:val="24"/>
        </w:rPr>
        <w:t xml:space="preserve"> </w:t>
      </w:r>
      <w:r>
        <w:t>are</w:t>
      </w:r>
      <w:r>
        <w:rPr>
          <w:spacing w:val="23"/>
        </w:rPr>
        <w:t xml:space="preserve"> </w:t>
      </w:r>
      <w:r>
        <w:t>declared</w:t>
      </w:r>
      <w:r>
        <w:rPr>
          <w:spacing w:val="4"/>
        </w:rPr>
        <w:t xml:space="preserve"> </w:t>
      </w:r>
      <w:r>
        <w:t>ineligible;</w:t>
      </w:r>
    </w:p>
    <w:p w14:paraId="5BFFC7A9" w14:textId="77777777" w:rsidR="00FC1E3C" w:rsidRDefault="00FC1E3C">
      <w:pPr>
        <w:pStyle w:val="BodyText"/>
        <w:spacing w:before="2"/>
        <w:rPr>
          <w:sz w:val="20"/>
        </w:rPr>
      </w:pPr>
    </w:p>
    <w:p w14:paraId="7E9B85F1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before="1" w:line="244" w:lineRule="auto"/>
        <w:ind w:right="365"/>
      </w:pPr>
      <w:r>
        <w:rPr>
          <w:w w:val="105"/>
        </w:rPr>
        <w:t>All bids fail to comply with all the bid requirements or there is no</w:t>
      </w:r>
      <w:r>
        <w:rPr>
          <w:spacing w:val="1"/>
          <w:w w:val="105"/>
        </w:rPr>
        <w:t xml:space="preserve"> </w:t>
      </w:r>
      <w:r>
        <w:t>successful</w:t>
      </w:r>
      <w:r>
        <w:rPr>
          <w:spacing w:val="7"/>
        </w:rPr>
        <w:t xml:space="preserve"> </w:t>
      </w:r>
      <w:r>
        <w:t>negotiation,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fail</w:t>
      </w:r>
      <w:r>
        <w:rPr>
          <w:spacing w:val="9"/>
        </w:rPr>
        <w:t xml:space="preserve"> </w:t>
      </w:r>
      <w:r>
        <w:t>post-qualification;</w:t>
      </w:r>
      <w:r>
        <w:rPr>
          <w:spacing w:val="-18"/>
        </w:rPr>
        <w:t xml:space="preserve"> </w:t>
      </w:r>
      <w:r>
        <w:t>or</w:t>
      </w:r>
    </w:p>
    <w:p w14:paraId="2F6E6FCE" w14:textId="77777777" w:rsidR="00FC1E3C" w:rsidRDefault="00FC1E3C">
      <w:pPr>
        <w:pStyle w:val="BodyText"/>
        <w:spacing w:before="9"/>
        <w:rPr>
          <w:sz w:val="19"/>
        </w:rPr>
      </w:pPr>
    </w:p>
    <w:p w14:paraId="3AC3F20D" w14:textId="77777777" w:rsidR="00FC1E3C" w:rsidRDefault="0043240B" w:rsidP="001D069E">
      <w:pPr>
        <w:pStyle w:val="ListParagraph"/>
        <w:numPr>
          <w:ilvl w:val="2"/>
          <w:numId w:val="32"/>
        </w:numPr>
        <w:tabs>
          <w:tab w:val="left" w:pos="3736"/>
        </w:tabs>
        <w:spacing w:line="244" w:lineRule="auto"/>
        <w:ind w:right="365"/>
      </w:pPr>
      <w:r>
        <w:rPr>
          <w:w w:val="105"/>
        </w:rPr>
        <w:t>The bidder with the HRRB refuses, without justifiable cause to accept</w:t>
      </w:r>
      <w:r>
        <w:rPr>
          <w:spacing w:val="1"/>
          <w:w w:val="105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award</w:t>
      </w:r>
      <w:r>
        <w:rPr>
          <w:spacing w:val="27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contract,</w:t>
      </w:r>
      <w:r>
        <w:rPr>
          <w:spacing w:val="26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no</w:t>
      </w:r>
      <w:r>
        <w:rPr>
          <w:spacing w:val="26"/>
        </w:rPr>
        <w:t xml:space="preserve"> </w:t>
      </w:r>
      <w:r>
        <w:t>award</w:t>
      </w:r>
      <w:r>
        <w:rPr>
          <w:spacing w:val="27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made</w:t>
      </w:r>
      <w:r>
        <w:rPr>
          <w:spacing w:val="24"/>
        </w:rPr>
        <w:t xml:space="preserve"> </w:t>
      </w:r>
      <w:r>
        <w:t>in</w:t>
      </w:r>
      <w:r>
        <w:rPr>
          <w:spacing w:val="26"/>
        </w:rPr>
        <w:t xml:space="preserve"> </w:t>
      </w:r>
      <w:r>
        <w:t>accordance</w:t>
      </w:r>
      <w:r>
        <w:rPr>
          <w:spacing w:val="27"/>
        </w:rPr>
        <w:t xml:space="preserve"> </w:t>
      </w:r>
      <w:r>
        <w:t>with</w:t>
      </w:r>
      <w:r>
        <w:rPr>
          <w:spacing w:val="7"/>
        </w:rPr>
        <w:t xml:space="preserve"> </w:t>
      </w:r>
      <w:r>
        <w:t>Section</w:t>
      </w:r>
      <w:r>
        <w:rPr>
          <w:spacing w:val="-52"/>
        </w:rPr>
        <w:t xml:space="preserve"> </w:t>
      </w:r>
      <w:r>
        <w:rPr>
          <w:w w:val="105"/>
        </w:rPr>
        <w:t>40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IRR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RA</w:t>
      </w:r>
      <w:r>
        <w:rPr>
          <w:spacing w:val="-11"/>
          <w:w w:val="105"/>
        </w:rPr>
        <w:t xml:space="preserve"> </w:t>
      </w:r>
      <w:r>
        <w:rPr>
          <w:w w:val="105"/>
        </w:rPr>
        <w:t>9184.</w:t>
      </w:r>
    </w:p>
    <w:p w14:paraId="0A29A9C1" w14:textId="77777777" w:rsidR="00FC1E3C" w:rsidRDefault="00FC1E3C">
      <w:pPr>
        <w:pStyle w:val="BodyText"/>
        <w:spacing w:before="6"/>
        <w:rPr>
          <w:sz w:val="21"/>
        </w:rPr>
      </w:pPr>
    </w:p>
    <w:p w14:paraId="7B61FA19" w14:textId="77777777" w:rsidR="00FC1E3C" w:rsidRDefault="0043240B" w:rsidP="001D069E">
      <w:pPr>
        <w:pStyle w:val="Heading3"/>
        <w:numPr>
          <w:ilvl w:val="0"/>
          <w:numId w:val="42"/>
        </w:numPr>
        <w:tabs>
          <w:tab w:val="left" w:pos="5223"/>
        </w:tabs>
        <w:spacing w:before="90"/>
        <w:ind w:left="5222" w:hanging="342"/>
        <w:jc w:val="left"/>
      </w:pPr>
      <w:r>
        <w:t>Award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</w:p>
    <w:p w14:paraId="78C478A1" w14:textId="77777777" w:rsidR="00FC1E3C" w:rsidRDefault="0043240B" w:rsidP="001D069E">
      <w:pPr>
        <w:pStyle w:val="ListParagraph"/>
        <w:numPr>
          <w:ilvl w:val="0"/>
          <w:numId w:val="31"/>
        </w:numPr>
        <w:tabs>
          <w:tab w:val="left" w:pos="2552"/>
          <w:tab w:val="left" w:pos="2553"/>
        </w:tabs>
        <w:spacing w:before="231"/>
        <w:jc w:val="left"/>
        <w:rPr>
          <w:b/>
          <w:sz w:val="26"/>
        </w:rPr>
      </w:pPr>
      <w:r>
        <w:rPr>
          <w:b/>
          <w:sz w:val="26"/>
        </w:rPr>
        <w:t>Contract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Award</w:t>
      </w:r>
    </w:p>
    <w:p w14:paraId="2454B9E4" w14:textId="77777777" w:rsidR="00FC1E3C" w:rsidRDefault="00FC1E3C">
      <w:pPr>
        <w:pStyle w:val="BodyText"/>
        <w:spacing w:before="3"/>
        <w:rPr>
          <w:b/>
          <w:sz w:val="12"/>
        </w:rPr>
      </w:pPr>
    </w:p>
    <w:p w14:paraId="616C2DFA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before="91" w:line="244" w:lineRule="auto"/>
        <w:ind w:right="367"/>
      </w:pPr>
      <w:r>
        <w:rPr>
          <w:w w:val="105"/>
        </w:rPr>
        <w:t xml:space="preserve">Subject to </w:t>
      </w:r>
      <w:r>
        <w:rPr>
          <w:b/>
          <w:w w:val="105"/>
        </w:rPr>
        <w:t xml:space="preserve">ITB </w:t>
      </w:r>
      <w:r>
        <w:rPr>
          <w:w w:val="105"/>
        </w:rPr>
        <w:t>Clause 28, the HoPE or its authorized representative shall</w:t>
      </w:r>
      <w:r>
        <w:rPr>
          <w:spacing w:val="1"/>
          <w:w w:val="105"/>
        </w:rPr>
        <w:t xml:space="preserve"> </w:t>
      </w:r>
      <w:r>
        <w:rPr>
          <w:w w:val="105"/>
        </w:rPr>
        <w:t>award the contract to the Bidder whose bid has been determined to be the</w:t>
      </w:r>
      <w:r>
        <w:rPr>
          <w:spacing w:val="1"/>
          <w:w w:val="105"/>
        </w:rPr>
        <w:t xml:space="preserve"> </w:t>
      </w:r>
      <w:r>
        <w:rPr>
          <w:w w:val="105"/>
        </w:rPr>
        <w:t>HRRB.</w:t>
      </w:r>
    </w:p>
    <w:p w14:paraId="0E2CBAF9" w14:textId="77777777" w:rsidR="00FC1E3C" w:rsidRDefault="00FC1E3C">
      <w:pPr>
        <w:pStyle w:val="BodyText"/>
        <w:spacing w:before="8"/>
        <w:rPr>
          <w:sz w:val="19"/>
        </w:rPr>
      </w:pPr>
    </w:p>
    <w:p w14:paraId="650D8C31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line="247" w:lineRule="auto"/>
        <w:ind w:right="362"/>
      </w:pPr>
      <w:r>
        <w:rPr>
          <w:w w:val="105"/>
        </w:rPr>
        <w:t>Prior to the expiration of the period of bid validity, the Procuring Entity shall</w:t>
      </w:r>
      <w:r>
        <w:rPr>
          <w:spacing w:val="-55"/>
          <w:w w:val="105"/>
        </w:rPr>
        <w:t xml:space="preserve"> </w:t>
      </w:r>
      <w:r>
        <w:rPr>
          <w:w w:val="105"/>
        </w:rPr>
        <w:t>notify the successful Consultant in writing that its bid has been accepted,</w:t>
      </w:r>
      <w:r>
        <w:rPr>
          <w:spacing w:val="1"/>
          <w:w w:val="105"/>
        </w:rPr>
        <w:t xml:space="preserve"> </w:t>
      </w:r>
      <w:r>
        <w:rPr>
          <w:w w:val="105"/>
        </w:rPr>
        <w:t>through a Notice of Award duly received by the Consultant or its authorized</w:t>
      </w:r>
      <w:r>
        <w:rPr>
          <w:spacing w:val="1"/>
          <w:w w:val="105"/>
        </w:rPr>
        <w:t xml:space="preserve"> </w:t>
      </w:r>
      <w:r>
        <w:rPr>
          <w:w w:val="105"/>
        </w:rPr>
        <w:t>representative personally or by registered mail or electronically, receipt of</w:t>
      </w:r>
      <w:r>
        <w:rPr>
          <w:spacing w:val="1"/>
          <w:w w:val="105"/>
        </w:rPr>
        <w:t xml:space="preserve"> </w:t>
      </w:r>
      <w:r>
        <w:rPr>
          <w:w w:val="105"/>
        </w:rPr>
        <w:t>which</w:t>
      </w:r>
      <w:r>
        <w:rPr>
          <w:spacing w:val="21"/>
          <w:w w:val="105"/>
        </w:rPr>
        <w:t xml:space="preserve"> </w:t>
      </w:r>
      <w:r>
        <w:rPr>
          <w:w w:val="105"/>
        </w:rPr>
        <w:t>must</w:t>
      </w:r>
      <w:r>
        <w:rPr>
          <w:spacing w:val="18"/>
          <w:w w:val="105"/>
        </w:rPr>
        <w:t xml:space="preserve"> </w:t>
      </w:r>
      <w:r>
        <w:rPr>
          <w:w w:val="105"/>
        </w:rPr>
        <w:t>be</w:t>
      </w:r>
      <w:r>
        <w:rPr>
          <w:spacing w:val="19"/>
          <w:w w:val="105"/>
        </w:rPr>
        <w:t xml:space="preserve"> </w:t>
      </w:r>
      <w:r>
        <w:rPr>
          <w:w w:val="105"/>
        </w:rPr>
        <w:t>confirmed</w:t>
      </w:r>
      <w:r>
        <w:rPr>
          <w:spacing w:val="20"/>
          <w:w w:val="105"/>
        </w:rPr>
        <w:t xml:space="preserve"> </w:t>
      </w:r>
      <w:r>
        <w:rPr>
          <w:w w:val="105"/>
        </w:rPr>
        <w:t>in</w:t>
      </w:r>
      <w:r>
        <w:rPr>
          <w:spacing w:val="20"/>
          <w:w w:val="105"/>
        </w:rPr>
        <w:t xml:space="preserve"> </w:t>
      </w:r>
      <w:r>
        <w:rPr>
          <w:w w:val="105"/>
        </w:rPr>
        <w:t>writing</w:t>
      </w:r>
      <w:r>
        <w:rPr>
          <w:spacing w:val="21"/>
          <w:w w:val="105"/>
        </w:rPr>
        <w:t xml:space="preserve"> </w:t>
      </w:r>
      <w:r>
        <w:rPr>
          <w:w w:val="105"/>
        </w:rPr>
        <w:t>within</w:t>
      </w:r>
      <w:r>
        <w:rPr>
          <w:spacing w:val="19"/>
          <w:w w:val="105"/>
        </w:rPr>
        <w:t xml:space="preserve"> </w:t>
      </w:r>
      <w:r>
        <w:rPr>
          <w:w w:val="105"/>
        </w:rPr>
        <w:t>two</w:t>
      </w:r>
      <w:r>
        <w:rPr>
          <w:spacing w:val="20"/>
          <w:w w:val="105"/>
        </w:rPr>
        <w:t xml:space="preserve"> </w:t>
      </w:r>
      <w:r>
        <w:rPr>
          <w:w w:val="105"/>
        </w:rPr>
        <w:t>(2)</w:t>
      </w:r>
      <w:r>
        <w:rPr>
          <w:spacing w:val="20"/>
          <w:w w:val="105"/>
        </w:rPr>
        <w:t xml:space="preserve"> </w:t>
      </w:r>
      <w:r>
        <w:rPr>
          <w:w w:val="105"/>
        </w:rPr>
        <w:t>days</w:t>
      </w:r>
      <w:r>
        <w:rPr>
          <w:spacing w:val="17"/>
          <w:w w:val="105"/>
        </w:rPr>
        <w:t xml:space="preserve"> </w:t>
      </w:r>
      <w:r>
        <w:rPr>
          <w:w w:val="105"/>
        </w:rPr>
        <w:t>by</w:t>
      </w:r>
      <w:r>
        <w:rPr>
          <w:spacing w:val="23"/>
          <w:w w:val="105"/>
        </w:rPr>
        <w:t xml:space="preserve"> </w:t>
      </w:r>
      <w:r>
        <w:rPr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w w:val="105"/>
        </w:rPr>
        <w:t>Consultant</w:t>
      </w:r>
    </w:p>
    <w:p w14:paraId="53C8144F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3DBFF2BE" w14:textId="77777777" w:rsidR="00FC1E3C" w:rsidRDefault="0043240B">
      <w:pPr>
        <w:pStyle w:val="BodyText"/>
        <w:spacing w:before="60" w:line="244" w:lineRule="auto"/>
        <w:ind w:left="3229" w:right="1017"/>
      </w:pPr>
      <w:r>
        <w:rPr>
          <w:w w:val="105"/>
        </w:rPr>
        <w:lastRenderedPageBreak/>
        <w:t>with the HRRB and submitted personally or sent by registered mail or</w:t>
      </w:r>
      <w:r>
        <w:rPr>
          <w:spacing w:val="-55"/>
          <w:w w:val="105"/>
        </w:rPr>
        <w:t xml:space="preserve"> </w:t>
      </w:r>
      <w:r>
        <w:rPr>
          <w:w w:val="105"/>
        </w:rPr>
        <w:t>electronically to</w:t>
      </w:r>
      <w:r>
        <w:rPr>
          <w:spacing w:val="1"/>
          <w:w w:val="105"/>
        </w:rPr>
        <w:t xml:space="preserve"> </w:t>
      </w:r>
      <w:r>
        <w:rPr>
          <w:w w:val="105"/>
        </w:rPr>
        <w:t>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Entity.</w:t>
      </w:r>
    </w:p>
    <w:p w14:paraId="07D026EA" w14:textId="77777777" w:rsidR="00FC1E3C" w:rsidRDefault="00FC1E3C">
      <w:pPr>
        <w:pStyle w:val="BodyText"/>
        <w:spacing w:before="8"/>
        <w:rPr>
          <w:sz w:val="19"/>
        </w:rPr>
      </w:pPr>
    </w:p>
    <w:p w14:paraId="577181D9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before="1" w:line="244" w:lineRule="auto"/>
        <w:ind w:right="367"/>
      </w:pPr>
      <w:r>
        <w:t>Notwithstanding</w:t>
      </w:r>
      <w:r>
        <w:rPr>
          <w:spacing w:val="1"/>
        </w:rPr>
        <w:t xml:space="preserve"> </w:t>
      </w:r>
      <w:r>
        <w:t>the issuance of</w:t>
      </w:r>
      <w:r>
        <w:rPr>
          <w:spacing w:val="1"/>
        </w:rPr>
        <w:t xml:space="preserve"> </w:t>
      </w:r>
      <w:r>
        <w:t>the Notice of</w:t>
      </w:r>
      <w:r>
        <w:rPr>
          <w:spacing w:val="1"/>
        </w:rPr>
        <w:t xml:space="preserve"> </w:t>
      </w:r>
      <w:r>
        <w:t>Award,</w:t>
      </w:r>
      <w:r>
        <w:rPr>
          <w:spacing w:val="55"/>
        </w:rPr>
        <w:t xml:space="preserve"> </w:t>
      </w:r>
      <w:r>
        <w:t>award</w:t>
      </w:r>
      <w:r>
        <w:rPr>
          <w:spacing w:val="55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contract shall</w:t>
      </w:r>
      <w:r>
        <w:rPr>
          <w:spacing w:val="-52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subject</w:t>
      </w:r>
      <w:r>
        <w:rPr>
          <w:spacing w:val="5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following</w:t>
      </w:r>
      <w:r>
        <w:rPr>
          <w:spacing w:val="-11"/>
        </w:rPr>
        <w:t xml:space="preserve"> </w:t>
      </w:r>
      <w:r>
        <w:t>conditions:</w:t>
      </w:r>
    </w:p>
    <w:p w14:paraId="388F4D6E" w14:textId="77777777" w:rsidR="00FC1E3C" w:rsidRDefault="00FC1E3C">
      <w:pPr>
        <w:pStyle w:val="BodyText"/>
        <w:spacing w:before="9"/>
        <w:rPr>
          <w:sz w:val="19"/>
        </w:rPr>
      </w:pPr>
    </w:p>
    <w:p w14:paraId="6C9A4881" w14:textId="77777777" w:rsidR="00FC1E3C" w:rsidRDefault="0043240B" w:rsidP="001D069E">
      <w:pPr>
        <w:pStyle w:val="ListParagraph"/>
        <w:numPr>
          <w:ilvl w:val="2"/>
          <w:numId w:val="31"/>
        </w:numPr>
        <w:tabs>
          <w:tab w:val="left" w:pos="3907"/>
          <w:tab w:val="left" w:pos="3908"/>
        </w:tabs>
        <w:spacing w:line="244" w:lineRule="auto"/>
        <w:ind w:right="367"/>
      </w:pPr>
      <w:r>
        <w:rPr>
          <w:w w:val="105"/>
        </w:rPr>
        <w:t>Submission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following</w:t>
      </w:r>
      <w:r>
        <w:rPr>
          <w:spacing w:val="1"/>
          <w:w w:val="105"/>
        </w:rPr>
        <w:t xml:space="preserve"> </w:t>
      </w:r>
      <w:r>
        <w:rPr>
          <w:w w:val="105"/>
        </w:rPr>
        <w:t>documents within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(10)</w:t>
      </w:r>
      <w:r>
        <w:rPr>
          <w:spacing w:val="1"/>
          <w:w w:val="105"/>
        </w:rPr>
        <w:t xml:space="preserve"> </w:t>
      </w:r>
      <w:r>
        <w:rPr>
          <w:w w:val="105"/>
        </w:rPr>
        <w:t>calendar</w:t>
      </w:r>
      <w:r>
        <w:rPr>
          <w:spacing w:val="1"/>
          <w:w w:val="105"/>
        </w:rPr>
        <w:t xml:space="preserve"> </w:t>
      </w:r>
      <w:r>
        <w:rPr>
          <w:w w:val="105"/>
        </w:rPr>
        <w:t>days</w:t>
      </w:r>
      <w:r>
        <w:rPr>
          <w:spacing w:val="-55"/>
          <w:w w:val="105"/>
        </w:rPr>
        <w:t xml:space="preserve"> </w:t>
      </w:r>
      <w:r>
        <w:t>from</w:t>
      </w:r>
      <w:r>
        <w:rPr>
          <w:spacing w:val="5"/>
        </w:rPr>
        <w:t xml:space="preserve"> </w:t>
      </w:r>
      <w:r>
        <w:t>receipt</w:t>
      </w:r>
      <w:r>
        <w:rPr>
          <w:spacing w:val="6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Notice</w:t>
      </w:r>
      <w:r>
        <w:rPr>
          <w:spacing w:val="6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Award:</w:t>
      </w:r>
    </w:p>
    <w:p w14:paraId="75DC6B01" w14:textId="77777777" w:rsidR="00FC1E3C" w:rsidRDefault="00FC1E3C">
      <w:pPr>
        <w:pStyle w:val="BodyText"/>
        <w:spacing w:before="8"/>
        <w:rPr>
          <w:sz w:val="19"/>
        </w:rPr>
      </w:pPr>
    </w:p>
    <w:p w14:paraId="2402062B" w14:textId="77777777" w:rsidR="00FC1E3C" w:rsidRDefault="0043240B" w:rsidP="001D069E">
      <w:pPr>
        <w:pStyle w:val="ListParagraph"/>
        <w:numPr>
          <w:ilvl w:val="3"/>
          <w:numId w:val="31"/>
        </w:numPr>
        <w:tabs>
          <w:tab w:val="left" w:pos="4582"/>
          <w:tab w:val="left" w:pos="4583"/>
        </w:tabs>
      </w:pPr>
      <w:r>
        <w:rPr>
          <w:w w:val="105"/>
        </w:rPr>
        <w:t>Valid</w:t>
      </w:r>
      <w:r>
        <w:rPr>
          <w:spacing w:val="-1"/>
          <w:w w:val="105"/>
        </w:rPr>
        <w:t xml:space="preserve"> </w:t>
      </w:r>
      <w:r>
        <w:rPr>
          <w:w w:val="105"/>
        </w:rPr>
        <w:t>JVA,</w:t>
      </w:r>
      <w:r>
        <w:rPr>
          <w:spacing w:val="-1"/>
          <w:w w:val="105"/>
        </w:rPr>
        <w:t xml:space="preserve"> </w:t>
      </w:r>
      <w:r>
        <w:rPr>
          <w:w w:val="105"/>
        </w:rPr>
        <w:t>if</w:t>
      </w:r>
      <w:r>
        <w:rPr>
          <w:spacing w:val="-8"/>
          <w:w w:val="105"/>
        </w:rPr>
        <w:t xml:space="preserve"> </w:t>
      </w:r>
      <w:r>
        <w:rPr>
          <w:w w:val="105"/>
        </w:rPr>
        <w:t>applicable;</w:t>
      </w:r>
    </w:p>
    <w:p w14:paraId="7CB35C62" w14:textId="77777777" w:rsidR="00FC1E3C" w:rsidRDefault="00FC1E3C">
      <w:pPr>
        <w:pStyle w:val="BodyText"/>
        <w:spacing w:before="2"/>
        <w:rPr>
          <w:sz w:val="20"/>
        </w:rPr>
      </w:pPr>
    </w:p>
    <w:p w14:paraId="07EC27B9" w14:textId="77777777" w:rsidR="00FC1E3C" w:rsidRDefault="0043240B" w:rsidP="001D069E">
      <w:pPr>
        <w:pStyle w:val="ListParagraph"/>
        <w:numPr>
          <w:ilvl w:val="3"/>
          <w:numId w:val="31"/>
        </w:numPr>
        <w:tabs>
          <w:tab w:val="left" w:pos="4583"/>
        </w:tabs>
        <w:spacing w:line="247" w:lineRule="auto"/>
        <w:ind w:right="366" w:hanging="677"/>
      </w:pPr>
      <w:r>
        <w:rPr>
          <w:w w:val="105"/>
        </w:rPr>
        <w:t>In the case of procurement by a Philippine Foreign Service</w:t>
      </w:r>
      <w:r>
        <w:rPr>
          <w:spacing w:val="1"/>
          <w:w w:val="105"/>
        </w:rPr>
        <w:t xml:space="preserve"> </w:t>
      </w:r>
      <w:r>
        <w:rPr>
          <w:w w:val="105"/>
        </w:rPr>
        <w:t>Office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Post,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PhilGEPS</w:t>
      </w:r>
      <w:r>
        <w:rPr>
          <w:spacing w:val="1"/>
          <w:w w:val="105"/>
        </w:rPr>
        <w:t xml:space="preserve"> </w:t>
      </w:r>
      <w:r>
        <w:rPr>
          <w:w w:val="105"/>
        </w:rPr>
        <w:t>Registration</w:t>
      </w:r>
      <w:r>
        <w:rPr>
          <w:spacing w:val="1"/>
          <w:w w:val="105"/>
        </w:rPr>
        <w:t xml:space="preserve"> </w:t>
      </w:r>
      <w:r>
        <w:rPr>
          <w:w w:val="105"/>
        </w:rPr>
        <w:t>Number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winning</w:t>
      </w:r>
      <w:r>
        <w:rPr>
          <w:spacing w:val="-1"/>
          <w:w w:val="105"/>
        </w:rPr>
        <w:t xml:space="preserve"> </w:t>
      </w:r>
      <w:r>
        <w:rPr>
          <w:w w:val="105"/>
        </w:rPr>
        <w:t>foreign</w:t>
      </w:r>
      <w:r>
        <w:rPr>
          <w:spacing w:val="2"/>
          <w:w w:val="105"/>
        </w:rPr>
        <w:t xml:space="preserve"> </w:t>
      </w:r>
      <w:r>
        <w:rPr>
          <w:w w:val="105"/>
        </w:rPr>
        <w:t>consultant;</w:t>
      </w:r>
      <w:r>
        <w:rPr>
          <w:spacing w:val="-8"/>
          <w:w w:val="105"/>
        </w:rPr>
        <w:t xml:space="preserve"> </w:t>
      </w:r>
      <w:r>
        <w:rPr>
          <w:w w:val="105"/>
        </w:rPr>
        <w:t>and/or</w:t>
      </w:r>
    </w:p>
    <w:p w14:paraId="09BC8B19" w14:textId="77777777" w:rsidR="00FC1E3C" w:rsidRDefault="00FC1E3C">
      <w:pPr>
        <w:pStyle w:val="BodyText"/>
        <w:spacing w:before="4"/>
        <w:rPr>
          <w:sz w:val="19"/>
        </w:rPr>
      </w:pPr>
    </w:p>
    <w:p w14:paraId="2130FBFA" w14:textId="77777777" w:rsidR="00FC1E3C" w:rsidRDefault="0043240B" w:rsidP="001D069E">
      <w:pPr>
        <w:pStyle w:val="ListParagraph"/>
        <w:numPr>
          <w:ilvl w:val="3"/>
          <w:numId w:val="31"/>
        </w:numPr>
        <w:tabs>
          <w:tab w:val="left" w:pos="4583"/>
        </w:tabs>
        <w:spacing w:line="247" w:lineRule="auto"/>
        <w:ind w:right="365" w:hanging="677"/>
      </w:pPr>
      <w:r>
        <w:rPr>
          <w:w w:val="105"/>
        </w:rPr>
        <w:t>SEC Certificate of Registration of the foreign consulting firm,</w:t>
      </w:r>
      <w:r>
        <w:rPr>
          <w:spacing w:val="-55"/>
          <w:w w:val="105"/>
        </w:rPr>
        <w:t xml:space="preserve"> </w:t>
      </w:r>
      <w:r>
        <w:rPr>
          <w:w w:val="105"/>
        </w:rPr>
        <w:t>and/or the authorization or license issued by the appropriate</w:t>
      </w:r>
      <w:r>
        <w:rPr>
          <w:spacing w:val="1"/>
          <w:w w:val="105"/>
        </w:rPr>
        <w:t xml:space="preserve"> </w:t>
      </w:r>
      <w:r>
        <w:rPr>
          <w:w w:val="105"/>
        </w:rPr>
        <w:t>GoP professional regulatory body of the foreign professionals</w:t>
      </w:r>
      <w:r>
        <w:rPr>
          <w:spacing w:val="1"/>
          <w:w w:val="105"/>
        </w:rPr>
        <w:t xml:space="preserve"> </w:t>
      </w:r>
      <w:r>
        <w:rPr>
          <w:w w:val="105"/>
        </w:rPr>
        <w:t>engaging in the practice of regulated professions and allied</w:t>
      </w:r>
      <w:r>
        <w:rPr>
          <w:spacing w:val="1"/>
          <w:w w:val="105"/>
        </w:rPr>
        <w:t xml:space="preserve"> </w:t>
      </w:r>
      <w:r>
        <w:rPr>
          <w:w w:val="105"/>
        </w:rPr>
        <w:t>professions,</w:t>
      </w:r>
      <w:r>
        <w:rPr>
          <w:spacing w:val="1"/>
          <w:w w:val="105"/>
        </w:rPr>
        <w:t xml:space="preserve"> </w:t>
      </w:r>
      <w:r>
        <w:rPr>
          <w:w w:val="105"/>
        </w:rPr>
        <w:t>where</w:t>
      </w:r>
      <w:r>
        <w:rPr>
          <w:spacing w:val="-7"/>
          <w:w w:val="105"/>
        </w:rPr>
        <w:t xml:space="preserve"> </w:t>
      </w:r>
      <w:r>
        <w:rPr>
          <w:w w:val="105"/>
        </w:rPr>
        <w:t>applicable.</w:t>
      </w:r>
    </w:p>
    <w:p w14:paraId="6F3F5AA4" w14:textId="77777777" w:rsidR="00FC1E3C" w:rsidRDefault="00FC1E3C">
      <w:pPr>
        <w:pStyle w:val="BodyText"/>
        <w:spacing w:before="3"/>
        <w:rPr>
          <w:sz w:val="19"/>
        </w:rPr>
      </w:pPr>
    </w:p>
    <w:p w14:paraId="6C8547F3" w14:textId="77777777" w:rsidR="00FC1E3C" w:rsidRDefault="0043240B" w:rsidP="001D069E">
      <w:pPr>
        <w:pStyle w:val="ListParagraph"/>
        <w:numPr>
          <w:ilvl w:val="2"/>
          <w:numId w:val="31"/>
        </w:numPr>
        <w:tabs>
          <w:tab w:val="left" w:pos="3907"/>
          <w:tab w:val="left" w:pos="3908"/>
        </w:tabs>
        <w:ind w:hanging="680"/>
      </w:pPr>
      <w:r>
        <w:rPr>
          <w:w w:val="105"/>
        </w:rPr>
        <w:t>Posting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performance</w:t>
      </w:r>
      <w:r>
        <w:rPr>
          <w:spacing w:val="-7"/>
          <w:w w:val="105"/>
        </w:rPr>
        <w:t xml:space="preserve"> </w:t>
      </w:r>
      <w:r>
        <w:rPr>
          <w:w w:val="105"/>
        </w:rPr>
        <w:t>security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accordance</w:t>
      </w:r>
      <w:r>
        <w:rPr>
          <w:spacing w:val="-8"/>
          <w:w w:val="105"/>
        </w:rPr>
        <w:t xml:space="preserve"> </w:t>
      </w:r>
      <w:r>
        <w:rPr>
          <w:w w:val="105"/>
        </w:rPr>
        <w:t>with</w:t>
      </w:r>
      <w:r>
        <w:rPr>
          <w:spacing w:val="-8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7"/>
          <w:w w:val="105"/>
        </w:rPr>
        <w:t xml:space="preserve"> </w:t>
      </w:r>
      <w:r>
        <w:rPr>
          <w:w w:val="105"/>
        </w:rPr>
        <w:t>Clause</w:t>
      </w:r>
      <w:r>
        <w:rPr>
          <w:spacing w:val="-10"/>
          <w:w w:val="105"/>
        </w:rPr>
        <w:t xml:space="preserve"> </w:t>
      </w:r>
      <w:r>
        <w:rPr>
          <w:w w:val="105"/>
        </w:rPr>
        <w:t>32;</w:t>
      </w:r>
    </w:p>
    <w:p w14:paraId="50263794" w14:textId="77777777" w:rsidR="00FC1E3C" w:rsidRDefault="00FC1E3C">
      <w:pPr>
        <w:pStyle w:val="BodyText"/>
        <w:spacing w:before="2"/>
        <w:rPr>
          <w:sz w:val="20"/>
        </w:rPr>
      </w:pPr>
    </w:p>
    <w:p w14:paraId="652EFDCF" w14:textId="77777777" w:rsidR="00FC1E3C" w:rsidRDefault="0043240B" w:rsidP="001D069E">
      <w:pPr>
        <w:pStyle w:val="ListParagraph"/>
        <w:numPr>
          <w:ilvl w:val="2"/>
          <w:numId w:val="31"/>
        </w:numPr>
        <w:tabs>
          <w:tab w:val="left" w:pos="3907"/>
          <w:tab w:val="left" w:pos="3908"/>
        </w:tabs>
        <w:ind w:hanging="680"/>
      </w:pPr>
      <w:r>
        <w:t>Signing</w:t>
      </w:r>
      <w:r>
        <w:rPr>
          <w:spacing w:val="17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contract</w:t>
      </w:r>
      <w:r>
        <w:rPr>
          <w:spacing w:val="20"/>
        </w:rPr>
        <w:t xml:space="preserve"> </w:t>
      </w:r>
      <w:r>
        <w:t>as</w:t>
      </w:r>
      <w:r>
        <w:rPr>
          <w:spacing w:val="20"/>
        </w:rPr>
        <w:t xml:space="preserve"> </w:t>
      </w:r>
      <w:r>
        <w:t>provided</w:t>
      </w:r>
      <w:r>
        <w:rPr>
          <w:spacing w:val="20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rPr>
          <w:b/>
        </w:rPr>
        <w:t>ITB</w:t>
      </w:r>
      <w:r>
        <w:rPr>
          <w:b/>
          <w:spacing w:val="20"/>
        </w:rPr>
        <w:t xml:space="preserve"> </w:t>
      </w:r>
      <w:r>
        <w:t>Clause</w:t>
      </w:r>
      <w:r>
        <w:rPr>
          <w:spacing w:val="17"/>
        </w:rPr>
        <w:t xml:space="preserve"> </w:t>
      </w:r>
      <w:r>
        <w:t>31;</w:t>
      </w:r>
      <w:r>
        <w:rPr>
          <w:spacing w:val="-29"/>
        </w:rPr>
        <w:t xml:space="preserve"> </w:t>
      </w:r>
      <w:r>
        <w:t>and</w:t>
      </w:r>
    </w:p>
    <w:p w14:paraId="56CBCE42" w14:textId="77777777" w:rsidR="00FC1E3C" w:rsidRDefault="00FC1E3C">
      <w:pPr>
        <w:pStyle w:val="BodyText"/>
        <w:spacing w:before="3"/>
        <w:rPr>
          <w:sz w:val="20"/>
        </w:rPr>
      </w:pPr>
    </w:p>
    <w:p w14:paraId="63B48E92" w14:textId="77777777" w:rsidR="00FC1E3C" w:rsidRDefault="0043240B" w:rsidP="001D069E">
      <w:pPr>
        <w:pStyle w:val="ListParagraph"/>
        <w:numPr>
          <w:ilvl w:val="2"/>
          <w:numId w:val="31"/>
        </w:numPr>
        <w:tabs>
          <w:tab w:val="left" w:pos="3907"/>
          <w:tab w:val="left" w:pos="3908"/>
        </w:tabs>
        <w:spacing w:line="244" w:lineRule="auto"/>
        <w:ind w:right="367"/>
      </w:pPr>
      <w:r>
        <w:rPr>
          <w:w w:val="105"/>
        </w:rPr>
        <w:t>Approval by</w:t>
      </w:r>
      <w:r>
        <w:rPr>
          <w:spacing w:val="1"/>
          <w:w w:val="105"/>
        </w:rPr>
        <w:t xml:space="preserve"> </w:t>
      </w:r>
      <w:r>
        <w:rPr>
          <w:w w:val="105"/>
        </w:rPr>
        <w:t>higher</w:t>
      </w:r>
      <w:r>
        <w:rPr>
          <w:spacing w:val="1"/>
          <w:w w:val="105"/>
        </w:rPr>
        <w:t xml:space="preserve"> </w:t>
      </w:r>
      <w:r>
        <w:rPr>
          <w:w w:val="105"/>
        </w:rPr>
        <w:t>authority,</w:t>
      </w:r>
      <w:r>
        <w:rPr>
          <w:spacing w:val="2"/>
          <w:w w:val="105"/>
        </w:rPr>
        <w:t xml:space="preserve"> </w:t>
      </w:r>
      <w:r>
        <w:rPr>
          <w:w w:val="105"/>
        </w:rPr>
        <w:t>if required,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provided in</w:t>
      </w:r>
      <w:r>
        <w:rPr>
          <w:spacing w:val="1"/>
          <w:w w:val="105"/>
        </w:rPr>
        <w:t xml:space="preserve"> </w:t>
      </w:r>
      <w:r>
        <w:rPr>
          <w:w w:val="105"/>
        </w:rPr>
        <w:t>Section</w:t>
      </w:r>
      <w:r>
        <w:rPr>
          <w:spacing w:val="2"/>
          <w:w w:val="105"/>
        </w:rPr>
        <w:t xml:space="preserve"> </w:t>
      </w:r>
      <w:r>
        <w:rPr>
          <w:w w:val="105"/>
        </w:rPr>
        <w:t>37.3</w:t>
      </w:r>
      <w:r>
        <w:rPr>
          <w:spacing w:val="-54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IRR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RA</w:t>
      </w:r>
      <w:r>
        <w:rPr>
          <w:spacing w:val="-11"/>
          <w:w w:val="105"/>
        </w:rPr>
        <w:t xml:space="preserve"> </w:t>
      </w:r>
      <w:r>
        <w:rPr>
          <w:w w:val="105"/>
        </w:rPr>
        <w:t>9184.</w:t>
      </w:r>
    </w:p>
    <w:p w14:paraId="20CE53A7" w14:textId="77777777" w:rsidR="00FC1E3C" w:rsidRDefault="00FC1E3C">
      <w:pPr>
        <w:pStyle w:val="BodyText"/>
        <w:spacing w:before="3"/>
        <w:rPr>
          <w:sz w:val="29"/>
        </w:rPr>
      </w:pPr>
    </w:p>
    <w:p w14:paraId="266BF4A0" w14:textId="77777777" w:rsidR="00FC1E3C" w:rsidRDefault="0043240B" w:rsidP="001D069E">
      <w:pPr>
        <w:pStyle w:val="Heading3"/>
        <w:numPr>
          <w:ilvl w:val="0"/>
          <w:numId w:val="31"/>
        </w:numPr>
        <w:tabs>
          <w:tab w:val="left" w:pos="2552"/>
          <w:tab w:val="left" w:pos="2553"/>
        </w:tabs>
        <w:jc w:val="left"/>
      </w:pPr>
      <w:r>
        <w:t>Signing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</w:t>
      </w:r>
    </w:p>
    <w:p w14:paraId="1694787E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before="233" w:line="247" w:lineRule="auto"/>
        <w:ind w:right="366"/>
      </w:pPr>
      <w:r>
        <w:rPr>
          <w:w w:val="105"/>
        </w:rPr>
        <w:t>At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same</w:t>
      </w:r>
      <w:r>
        <w:rPr>
          <w:spacing w:val="-9"/>
          <w:w w:val="105"/>
        </w:rPr>
        <w:t xml:space="preserve"> </w:t>
      </w:r>
      <w:r>
        <w:rPr>
          <w:w w:val="105"/>
        </w:rPr>
        <w:t>time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Procuring</w:t>
      </w:r>
      <w:r>
        <w:rPr>
          <w:spacing w:val="-7"/>
          <w:w w:val="105"/>
        </w:rPr>
        <w:t xml:space="preserve"> </w:t>
      </w:r>
      <w:r>
        <w:rPr>
          <w:w w:val="105"/>
        </w:rPr>
        <w:t>Entity</w:t>
      </w:r>
      <w:r>
        <w:rPr>
          <w:spacing w:val="-9"/>
          <w:w w:val="105"/>
        </w:rPr>
        <w:t xml:space="preserve"> </w:t>
      </w:r>
      <w:r>
        <w:rPr>
          <w:w w:val="105"/>
        </w:rPr>
        <w:t>notifies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successful</w:t>
      </w:r>
      <w:r>
        <w:rPr>
          <w:spacing w:val="-5"/>
          <w:w w:val="105"/>
        </w:rPr>
        <w:t xml:space="preserve"> </w:t>
      </w:r>
      <w:r>
        <w:rPr>
          <w:w w:val="105"/>
        </w:rPr>
        <w:t>Bidder</w:t>
      </w:r>
      <w:r>
        <w:rPr>
          <w:spacing w:val="-8"/>
          <w:w w:val="105"/>
        </w:rPr>
        <w:t xml:space="preserve"> </w:t>
      </w:r>
      <w:r>
        <w:rPr>
          <w:w w:val="105"/>
        </w:rPr>
        <w:t>that</w:t>
      </w:r>
      <w:r>
        <w:rPr>
          <w:spacing w:val="-5"/>
          <w:w w:val="105"/>
        </w:rPr>
        <w:t xml:space="preserve"> </w:t>
      </w:r>
      <w:r>
        <w:rPr>
          <w:w w:val="105"/>
        </w:rPr>
        <w:t>its</w:t>
      </w:r>
      <w:r>
        <w:rPr>
          <w:spacing w:val="-55"/>
          <w:w w:val="105"/>
        </w:rPr>
        <w:t xml:space="preserve"> </w:t>
      </w:r>
      <w:r>
        <w:rPr>
          <w:w w:val="105"/>
        </w:rPr>
        <w:t>bid has been accepted, the Procuring Entity shall send the Contract Form to</w:t>
      </w:r>
      <w:r>
        <w:rPr>
          <w:spacing w:val="1"/>
          <w:w w:val="105"/>
        </w:rPr>
        <w:t xml:space="preserve"> </w:t>
      </w:r>
      <w:r>
        <w:rPr>
          <w:w w:val="105"/>
        </w:rPr>
        <w:t>the Bidder, which contract has been provided in the Bidding Documents,</w:t>
      </w:r>
      <w:r>
        <w:rPr>
          <w:spacing w:val="1"/>
          <w:w w:val="105"/>
        </w:rPr>
        <w:t xml:space="preserve"> </w:t>
      </w:r>
      <w:r>
        <w:t>incorporating</w:t>
      </w:r>
      <w:r>
        <w:rPr>
          <w:spacing w:val="8"/>
        </w:rPr>
        <w:t xml:space="preserve"> </w:t>
      </w:r>
      <w:r>
        <w:t>therein</w:t>
      </w:r>
      <w:r>
        <w:rPr>
          <w:spacing w:val="9"/>
        </w:rPr>
        <w:t xml:space="preserve"> </w:t>
      </w:r>
      <w:r>
        <w:t>all</w:t>
      </w:r>
      <w:r>
        <w:rPr>
          <w:spacing w:val="10"/>
        </w:rPr>
        <w:t xml:space="preserve"> </w:t>
      </w:r>
      <w:r>
        <w:t>agreements</w:t>
      </w:r>
      <w:r>
        <w:rPr>
          <w:spacing w:val="9"/>
        </w:rPr>
        <w:t xml:space="preserve"> </w:t>
      </w:r>
      <w:r>
        <w:t>between</w:t>
      </w:r>
      <w:r>
        <w:rPr>
          <w:spacing w:val="9"/>
        </w:rPr>
        <w:t xml:space="preserve"> </w:t>
      </w:r>
      <w:r>
        <w:t>the</w:t>
      </w:r>
      <w:r>
        <w:rPr>
          <w:spacing w:val="-26"/>
        </w:rPr>
        <w:t xml:space="preserve"> </w:t>
      </w:r>
      <w:r>
        <w:t>parties.</w:t>
      </w:r>
    </w:p>
    <w:p w14:paraId="58DF2F7F" w14:textId="77777777" w:rsidR="00FC1E3C" w:rsidRDefault="00FC1E3C">
      <w:pPr>
        <w:pStyle w:val="BodyText"/>
        <w:spacing w:before="3"/>
        <w:rPr>
          <w:sz w:val="19"/>
        </w:rPr>
      </w:pPr>
    </w:p>
    <w:p w14:paraId="052DFE0C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line="247" w:lineRule="auto"/>
        <w:ind w:right="367"/>
      </w:pPr>
      <w:r>
        <w:rPr>
          <w:w w:val="105"/>
        </w:rPr>
        <w:t>Within ten (10) calendar days from receipt of the Notice of Award, the</w:t>
      </w:r>
      <w:r>
        <w:rPr>
          <w:spacing w:val="1"/>
          <w:w w:val="105"/>
        </w:rPr>
        <w:t xml:space="preserve"> </w:t>
      </w:r>
      <w:r>
        <w:rPr>
          <w:w w:val="105"/>
        </w:rPr>
        <w:t>successful Bidder shall post the required performance security and sign and</w:t>
      </w:r>
      <w:r>
        <w:rPr>
          <w:spacing w:val="1"/>
          <w:w w:val="105"/>
        </w:rPr>
        <w:t xml:space="preserve"> </w:t>
      </w:r>
      <w:r>
        <w:rPr>
          <w:w w:val="105"/>
        </w:rPr>
        <w:t>date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return</w:t>
      </w:r>
      <w:r>
        <w:rPr>
          <w:spacing w:val="-1"/>
          <w:w w:val="105"/>
        </w:rPr>
        <w:t xml:space="preserve"> </w:t>
      </w:r>
      <w:r>
        <w:rPr>
          <w:w w:val="105"/>
        </w:rPr>
        <w:t>it to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-34"/>
          <w:w w:val="105"/>
        </w:rPr>
        <w:t xml:space="preserve"> </w:t>
      </w:r>
      <w:r>
        <w:rPr>
          <w:w w:val="105"/>
        </w:rPr>
        <w:t>Entity.</w:t>
      </w:r>
    </w:p>
    <w:p w14:paraId="5077BCD8" w14:textId="77777777" w:rsidR="00FC1E3C" w:rsidRDefault="00FC1E3C">
      <w:pPr>
        <w:pStyle w:val="BodyText"/>
        <w:spacing w:before="4"/>
        <w:rPr>
          <w:sz w:val="19"/>
        </w:rPr>
      </w:pPr>
    </w:p>
    <w:p w14:paraId="1C9483F0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line="247" w:lineRule="auto"/>
        <w:ind w:right="367"/>
      </w:pPr>
      <w:r>
        <w:rPr>
          <w:w w:val="105"/>
        </w:rPr>
        <w:t>The Procuring Entity shall enter into contract with the successful Bidder</w:t>
      </w:r>
      <w:r>
        <w:rPr>
          <w:spacing w:val="1"/>
          <w:w w:val="105"/>
        </w:rPr>
        <w:t xml:space="preserve"> </w:t>
      </w:r>
      <w:r>
        <w:t>within the same ten (10) calendar day period provided that all the documentary</w:t>
      </w:r>
      <w:r>
        <w:rPr>
          <w:spacing w:val="1"/>
        </w:rPr>
        <w:t xml:space="preserve"> </w:t>
      </w:r>
      <w:r>
        <w:rPr>
          <w:w w:val="105"/>
        </w:rPr>
        <w:t>requirements</w:t>
      </w:r>
      <w:r>
        <w:rPr>
          <w:spacing w:val="2"/>
          <w:w w:val="105"/>
        </w:rPr>
        <w:t xml:space="preserve"> </w:t>
      </w:r>
      <w:r>
        <w:rPr>
          <w:w w:val="105"/>
        </w:rPr>
        <w:t>are complied</w:t>
      </w:r>
      <w:r>
        <w:rPr>
          <w:spacing w:val="-8"/>
          <w:w w:val="105"/>
        </w:rPr>
        <w:t xml:space="preserve"> </w:t>
      </w:r>
      <w:r>
        <w:rPr>
          <w:w w:val="105"/>
        </w:rPr>
        <w:t>with.</w:t>
      </w:r>
    </w:p>
    <w:p w14:paraId="08963D05" w14:textId="77777777" w:rsidR="00FC1E3C" w:rsidRDefault="00FC1E3C">
      <w:pPr>
        <w:pStyle w:val="BodyText"/>
        <w:spacing w:before="3"/>
        <w:rPr>
          <w:sz w:val="19"/>
        </w:rPr>
      </w:pPr>
    </w:p>
    <w:p w14:paraId="06AFB074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29"/>
          <w:tab w:val="left" w:pos="3230"/>
        </w:tabs>
        <w:ind w:hanging="679"/>
      </w:pPr>
      <w:r>
        <w:t>The</w:t>
      </w:r>
      <w:r>
        <w:rPr>
          <w:spacing w:val="19"/>
        </w:rPr>
        <w:t xml:space="preserve"> </w:t>
      </w:r>
      <w:r>
        <w:t>following</w:t>
      </w:r>
      <w:r>
        <w:rPr>
          <w:spacing w:val="21"/>
        </w:rPr>
        <w:t xml:space="preserve"> </w:t>
      </w:r>
      <w:r>
        <w:t>documents</w:t>
      </w:r>
      <w:r>
        <w:rPr>
          <w:spacing w:val="20"/>
        </w:rPr>
        <w:t xml:space="preserve"> </w:t>
      </w:r>
      <w:r>
        <w:t>shall</w:t>
      </w:r>
      <w:r>
        <w:rPr>
          <w:spacing w:val="21"/>
        </w:rPr>
        <w:t xml:space="preserve"> </w:t>
      </w:r>
      <w:r>
        <w:t>form</w:t>
      </w:r>
      <w:r>
        <w:rPr>
          <w:spacing w:val="21"/>
        </w:rPr>
        <w:t xml:space="preserve"> </w:t>
      </w:r>
      <w:r>
        <w:t>part</w:t>
      </w:r>
      <w:r>
        <w:rPr>
          <w:spacing w:val="20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contract:</w:t>
      </w:r>
    </w:p>
    <w:p w14:paraId="1D10F822" w14:textId="77777777" w:rsidR="00FC1E3C" w:rsidRDefault="00FC1E3C">
      <w:pPr>
        <w:pStyle w:val="BodyText"/>
        <w:spacing w:before="3"/>
        <w:rPr>
          <w:sz w:val="20"/>
        </w:rPr>
      </w:pPr>
    </w:p>
    <w:p w14:paraId="2F0BE75A" w14:textId="77777777" w:rsidR="00FC1E3C" w:rsidRDefault="0043240B" w:rsidP="001D069E">
      <w:pPr>
        <w:pStyle w:val="ListParagraph"/>
        <w:numPr>
          <w:ilvl w:val="0"/>
          <w:numId w:val="30"/>
        </w:numPr>
        <w:tabs>
          <w:tab w:val="left" w:pos="3907"/>
          <w:tab w:val="left" w:pos="3908"/>
        </w:tabs>
      </w:pPr>
      <w:r>
        <w:t>Contract</w:t>
      </w:r>
      <w:r>
        <w:rPr>
          <w:spacing w:val="38"/>
        </w:rPr>
        <w:t xml:space="preserve"> </w:t>
      </w:r>
      <w:r>
        <w:t>Agreement;</w:t>
      </w:r>
    </w:p>
    <w:p w14:paraId="76B7279B" w14:textId="77777777" w:rsidR="00FC1E3C" w:rsidRDefault="00FC1E3C">
      <w:pPr>
        <w:pStyle w:val="BodyText"/>
        <w:spacing w:before="3"/>
        <w:rPr>
          <w:sz w:val="20"/>
        </w:rPr>
      </w:pPr>
    </w:p>
    <w:p w14:paraId="6B776330" w14:textId="77777777" w:rsidR="00FC1E3C" w:rsidRDefault="0043240B" w:rsidP="001D069E">
      <w:pPr>
        <w:pStyle w:val="ListParagraph"/>
        <w:numPr>
          <w:ilvl w:val="0"/>
          <w:numId w:val="30"/>
        </w:numPr>
        <w:tabs>
          <w:tab w:val="left" w:pos="3907"/>
          <w:tab w:val="left" w:pos="3908"/>
        </w:tabs>
      </w:pPr>
      <w:r>
        <w:t>Bidding</w:t>
      </w:r>
      <w:r>
        <w:rPr>
          <w:spacing w:val="34"/>
        </w:rPr>
        <w:t xml:space="preserve"> </w:t>
      </w:r>
      <w:r>
        <w:t>Documents;</w:t>
      </w:r>
    </w:p>
    <w:p w14:paraId="5E250845" w14:textId="77777777" w:rsidR="00FC1E3C" w:rsidRDefault="00FC1E3C">
      <w:pPr>
        <w:pStyle w:val="BodyText"/>
        <w:spacing w:before="2"/>
        <w:rPr>
          <w:sz w:val="20"/>
        </w:rPr>
      </w:pPr>
    </w:p>
    <w:p w14:paraId="4DBB2531" w14:textId="77777777" w:rsidR="00FC1E3C" w:rsidRDefault="0043240B" w:rsidP="001D069E">
      <w:pPr>
        <w:pStyle w:val="ListParagraph"/>
        <w:numPr>
          <w:ilvl w:val="0"/>
          <w:numId w:val="30"/>
        </w:numPr>
        <w:tabs>
          <w:tab w:val="left" w:pos="3907"/>
          <w:tab w:val="left" w:pos="3908"/>
        </w:tabs>
        <w:spacing w:line="247" w:lineRule="auto"/>
        <w:ind w:right="364" w:hanging="678"/>
      </w:pPr>
      <w:r>
        <w:t>Winning</w:t>
      </w:r>
      <w:r>
        <w:rPr>
          <w:spacing w:val="13"/>
        </w:rPr>
        <w:t xml:space="preserve"> </w:t>
      </w:r>
      <w:r>
        <w:t>bidder’s</w:t>
      </w:r>
      <w:r>
        <w:rPr>
          <w:spacing w:val="16"/>
        </w:rPr>
        <w:t xml:space="preserve"> </w:t>
      </w:r>
      <w:r>
        <w:t>bid,</w:t>
      </w:r>
      <w:r>
        <w:rPr>
          <w:spacing w:val="17"/>
        </w:rPr>
        <w:t xml:space="preserve"> </w:t>
      </w:r>
      <w:r>
        <w:t>including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Technical</w:t>
      </w:r>
      <w:r>
        <w:rPr>
          <w:spacing w:val="20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Financial</w:t>
      </w:r>
      <w:r>
        <w:rPr>
          <w:spacing w:val="18"/>
        </w:rPr>
        <w:t xml:space="preserve"> </w:t>
      </w:r>
      <w:r>
        <w:t>Proposals,</w:t>
      </w:r>
      <w:r>
        <w:rPr>
          <w:spacing w:val="-52"/>
        </w:rPr>
        <w:t xml:space="preserve"> </w:t>
      </w:r>
      <w:r>
        <w:rPr>
          <w:w w:val="105"/>
        </w:rPr>
        <w:t>and</w:t>
      </w:r>
      <w:r>
        <w:rPr>
          <w:spacing w:val="-2"/>
          <w:w w:val="105"/>
        </w:rPr>
        <w:t xml:space="preserve"> </w:t>
      </w:r>
      <w:r>
        <w:rPr>
          <w:w w:val="105"/>
        </w:rPr>
        <w:t>all</w:t>
      </w:r>
      <w:r>
        <w:rPr>
          <w:spacing w:val="-2"/>
          <w:w w:val="105"/>
        </w:rPr>
        <w:t xml:space="preserve"> </w:t>
      </w:r>
      <w:r>
        <w:rPr>
          <w:w w:val="105"/>
        </w:rPr>
        <w:t>other</w:t>
      </w:r>
      <w:r>
        <w:rPr>
          <w:spacing w:val="-2"/>
          <w:w w:val="105"/>
        </w:rPr>
        <w:t xml:space="preserve"> </w:t>
      </w:r>
      <w:r>
        <w:rPr>
          <w:w w:val="105"/>
        </w:rPr>
        <w:t>documents/statements</w:t>
      </w:r>
      <w:r>
        <w:rPr>
          <w:spacing w:val="-3"/>
          <w:w w:val="105"/>
        </w:rPr>
        <w:t xml:space="preserve"> </w:t>
      </w:r>
      <w:r>
        <w:rPr>
          <w:w w:val="105"/>
        </w:rPr>
        <w:t>submitted</w:t>
      </w:r>
      <w:r>
        <w:rPr>
          <w:spacing w:val="-4"/>
          <w:w w:val="105"/>
        </w:rPr>
        <w:t xml:space="preserve"> </w:t>
      </w:r>
      <w:r>
        <w:rPr>
          <w:w w:val="105"/>
        </w:rPr>
        <w:t>(</w:t>
      </w:r>
      <w:r>
        <w:rPr>
          <w:i/>
          <w:w w:val="105"/>
        </w:rPr>
        <w:t>e.g.,</w:t>
      </w:r>
      <w:r>
        <w:rPr>
          <w:i/>
          <w:spacing w:val="-4"/>
          <w:w w:val="105"/>
        </w:rPr>
        <w:t xml:space="preserve"> </w:t>
      </w:r>
      <w:r>
        <w:rPr>
          <w:w w:val="105"/>
        </w:rPr>
        <w:t>bidder’s</w:t>
      </w:r>
      <w:r>
        <w:rPr>
          <w:spacing w:val="15"/>
          <w:w w:val="105"/>
        </w:rPr>
        <w:t xml:space="preserve"> </w:t>
      </w:r>
      <w:r>
        <w:rPr>
          <w:w w:val="105"/>
        </w:rPr>
        <w:t>response</w:t>
      </w:r>
    </w:p>
    <w:p w14:paraId="1F8EB8BF" w14:textId="77777777" w:rsidR="00FC1E3C" w:rsidRDefault="00FC1E3C">
      <w:pPr>
        <w:spacing w:line="247" w:lineRule="auto"/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p w14:paraId="41523919" w14:textId="77777777" w:rsidR="00FC1E3C" w:rsidRDefault="0043240B">
      <w:pPr>
        <w:pStyle w:val="BodyText"/>
        <w:spacing w:before="60" w:line="244" w:lineRule="auto"/>
        <w:ind w:left="3907" w:right="447"/>
      </w:pPr>
      <w:r>
        <w:rPr>
          <w:w w:val="105"/>
        </w:rPr>
        <w:lastRenderedPageBreak/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request</w:t>
      </w:r>
      <w:r>
        <w:rPr>
          <w:spacing w:val="-4"/>
          <w:w w:val="105"/>
        </w:rPr>
        <w:t xml:space="preserve"> </w:t>
      </w:r>
      <w:r>
        <w:rPr>
          <w:w w:val="105"/>
        </w:rPr>
        <w:t>for</w:t>
      </w:r>
      <w:r>
        <w:rPr>
          <w:spacing w:val="-4"/>
          <w:w w:val="105"/>
        </w:rPr>
        <w:t xml:space="preserve"> </w:t>
      </w:r>
      <w:r>
        <w:rPr>
          <w:w w:val="105"/>
        </w:rPr>
        <w:t>clarifications</w:t>
      </w:r>
      <w:r>
        <w:rPr>
          <w:spacing w:val="-4"/>
          <w:w w:val="105"/>
        </w:rPr>
        <w:t xml:space="preserve"> </w:t>
      </w:r>
      <w:r>
        <w:rPr>
          <w:w w:val="105"/>
        </w:rPr>
        <w:t>on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bid),</w:t>
      </w:r>
      <w:r>
        <w:rPr>
          <w:spacing w:val="-4"/>
          <w:w w:val="105"/>
        </w:rPr>
        <w:t xml:space="preserve"> </w:t>
      </w:r>
      <w:r>
        <w:rPr>
          <w:w w:val="105"/>
        </w:rPr>
        <w:t>including</w:t>
      </w:r>
      <w:r>
        <w:rPr>
          <w:spacing w:val="-4"/>
          <w:w w:val="105"/>
        </w:rPr>
        <w:t xml:space="preserve"> </w:t>
      </w:r>
      <w:r>
        <w:rPr>
          <w:w w:val="105"/>
        </w:rPr>
        <w:t>corrections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bid, if any,</w:t>
      </w:r>
      <w:r>
        <w:rPr>
          <w:spacing w:val="-2"/>
          <w:w w:val="105"/>
        </w:rPr>
        <w:t xml:space="preserve"> </w:t>
      </w:r>
      <w:r>
        <w:rPr>
          <w:w w:val="105"/>
        </w:rPr>
        <w:t>resulting from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Procuring Entity’s bid evaluation;</w:t>
      </w:r>
    </w:p>
    <w:p w14:paraId="0A655964" w14:textId="77777777" w:rsidR="00FC1E3C" w:rsidRDefault="00FC1E3C">
      <w:pPr>
        <w:pStyle w:val="BodyText"/>
        <w:spacing w:before="8"/>
        <w:rPr>
          <w:sz w:val="19"/>
        </w:rPr>
      </w:pPr>
    </w:p>
    <w:p w14:paraId="6D22F49E" w14:textId="77777777" w:rsidR="00FC1E3C" w:rsidRDefault="0043240B" w:rsidP="001D069E">
      <w:pPr>
        <w:pStyle w:val="ListParagraph"/>
        <w:numPr>
          <w:ilvl w:val="0"/>
          <w:numId w:val="30"/>
        </w:numPr>
        <w:tabs>
          <w:tab w:val="left" w:pos="3907"/>
          <w:tab w:val="left" w:pos="3908"/>
        </w:tabs>
        <w:spacing w:before="1"/>
      </w:pPr>
      <w:r>
        <w:rPr>
          <w:w w:val="105"/>
        </w:rPr>
        <w:t>Performance</w:t>
      </w:r>
      <w:r>
        <w:rPr>
          <w:spacing w:val="-3"/>
          <w:w w:val="105"/>
        </w:rPr>
        <w:t xml:space="preserve"> </w:t>
      </w:r>
      <w:r>
        <w:rPr>
          <w:w w:val="105"/>
        </w:rPr>
        <w:t>Security;</w:t>
      </w:r>
    </w:p>
    <w:p w14:paraId="710F4071" w14:textId="77777777" w:rsidR="00FC1E3C" w:rsidRDefault="00FC1E3C">
      <w:pPr>
        <w:pStyle w:val="BodyText"/>
        <w:spacing w:before="1"/>
        <w:rPr>
          <w:sz w:val="20"/>
        </w:rPr>
      </w:pPr>
    </w:p>
    <w:p w14:paraId="71281061" w14:textId="77777777" w:rsidR="00FC1E3C" w:rsidRDefault="0043240B" w:rsidP="001D069E">
      <w:pPr>
        <w:pStyle w:val="ListParagraph"/>
        <w:numPr>
          <w:ilvl w:val="0"/>
          <w:numId w:val="30"/>
        </w:numPr>
        <w:tabs>
          <w:tab w:val="left" w:pos="3907"/>
          <w:tab w:val="left" w:pos="3908"/>
        </w:tabs>
      </w:pPr>
      <w:r>
        <w:rPr>
          <w:w w:val="105"/>
        </w:rPr>
        <w:t>Notice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Award</w:t>
      </w:r>
      <w:r>
        <w:rPr>
          <w:spacing w:val="-2"/>
          <w:w w:val="105"/>
        </w:rPr>
        <w:t xml:space="preserve"> </w:t>
      </w:r>
      <w:r>
        <w:rPr>
          <w:w w:val="105"/>
        </w:rPr>
        <w:t>of Contract;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</w:p>
    <w:p w14:paraId="290957A5" w14:textId="77777777" w:rsidR="00FC1E3C" w:rsidRDefault="00FC1E3C">
      <w:pPr>
        <w:pStyle w:val="BodyText"/>
        <w:spacing w:before="3"/>
        <w:rPr>
          <w:sz w:val="20"/>
        </w:rPr>
      </w:pPr>
    </w:p>
    <w:p w14:paraId="667418E6" w14:textId="77777777" w:rsidR="00FC1E3C" w:rsidRDefault="0043240B" w:rsidP="001D069E">
      <w:pPr>
        <w:pStyle w:val="ListParagraph"/>
        <w:numPr>
          <w:ilvl w:val="0"/>
          <w:numId w:val="30"/>
        </w:numPr>
        <w:tabs>
          <w:tab w:val="left" w:pos="3907"/>
          <w:tab w:val="left" w:pos="3908"/>
        </w:tabs>
        <w:spacing w:line="244" w:lineRule="auto"/>
        <w:ind w:right="364" w:hanging="678"/>
      </w:pPr>
      <w:r>
        <w:rPr>
          <w:w w:val="105"/>
        </w:rPr>
        <w:t>Other</w:t>
      </w:r>
      <w:r>
        <w:rPr>
          <w:spacing w:val="-12"/>
          <w:w w:val="105"/>
        </w:rPr>
        <w:t xml:space="preserve"> </w:t>
      </w:r>
      <w:r>
        <w:rPr>
          <w:w w:val="105"/>
        </w:rPr>
        <w:t>contract</w:t>
      </w:r>
      <w:r>
        <w:rPr>
          <w:spacing w:val="-11"/>
          <w:w w:val="105"/>
        </w:rPr>
        <w:t xml:space="preserve"> </w:t>
      </w:r>
      <w:r>
        <w:rPr>
          <w:w w:val="105"/>
        </w:rPr>
        <w:t>documents</w:t>
      </w:r>
      <w:r>
        <w:rPr>
          <w:spacing w:val="-12"/>
          <w:w w:val="105"/>
        </w:rPr>
        <w:t xml:space="preserve"> </w:t>
      </w:r>
      <w:r>
        <w:rPr>
          <w:w w:val="105"/>
        </w:rPr>
        <w:t>that</w:t>
      </w:r>
      <w:r>
        <w:rPr>
          <w:spacing w:val="-11"/>
          <w:w w:val="105"/>
        </w:rPr>
        <w:t xml:space="preserve"> </w:t>
      </w:r>
      <w:r>
        <w:rPr>
          <w:w w:val="105"/>
        </w:rPr>
        <w:t>may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12"/>
          <w:w w:val="105"/>
        </w:rPr>
        <w:t xml:space="preserve"> </w:t>
      </w:r>
      <w:r>
        <w:rPr>
          <w:w w:val="105"/>
        </w:rPr>
        <w:t>required</w:t>
      </w:r>
      <w:r>
        <w:rPr>
          <w:spacing w:val="-11"/>
          <w:w w:val="105"/>
        </w:rPr>
        <w:t xml:space="preserve"> </w:t>
      </w:r>
      <w:r>
        <w:rPr>
          <w:w w:val="105"/>
        </w:rPr>
        <w:t>by</w:t>
      </w:r>
      <w:r>
        <w:rPr>
          <w:spacing w:val="-11"/>
          <w:w w:val="105"/>
        </w:rPr>
        <w:t xml:space="preserve"> </w:t>
      </w:r>
      <w:r>
        <w:rPr>
          <w:w w:val="105"/>
        </w:rPr>
        <w:t>existing</w:t>
      </w:r>
      <w:r>
        <w:rPr>
          <w:spacing w:val="-11"/>
          <w:w w:val="105"/>
        </w:rPr>
        <w:t xml:space="preserve"> </w:t>
      </w:r>
      <w:r>
        <w:rPr>
          <w:w w:val="105"/>
        </w:rPr>
        <w:t>laws</w:t>
      </w:r>
      <w:r>
        <w:rPr>
          <w:spacing w:val="-11"/>
          <w:w w:val="105"/>
        </w:rPr>
        <w:t xml:space="preserve"> </w:t>
      </w:r>
      <w:r>
        <w:rPr>
          <w:w w:val="105"/>
        </w:rPr>
        <w:t>and/or</w:t>
      </w:r>
      <w:r>
        <w:rPr>
          <w:spacing w:val="-54"/>
          <w:w w:val="105"/>
        </w:rPr>
        <w:t xml:space="preserve"> </w:t>
      </w:r>
      <w:r>
        <w:rPr>
          <w:w w:val="105"/>
        </w:rPr>
        <w:t>specified in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b/>
          <w:w w:val="105"/>
          <w:u w:val="thick"/>
        </w:rPr>
        <w:t>BDS</w:t>
      </w:r>
      <w:r>
        <w:rPr>
          <w:w w:val="105"/>
        </w:rPr>
        <w:t>.</w:t>
      </w:r>
    </w:p>
    <w:p w14:paraId="0EEC2618" w14:textId="77777777" w:rsidR="00FC1E3C" w:rsidRDefault="00FC1E3C">
      <w:pPr>
        <w:pStyle w:val="BodyText"/>
        <w:spacing w:before="8"/>
        <w:rPr>
          <w:sz w:val="21"/>
        </w:rPr>
      </w:pPr>
    </w:p>
    <w:p w14:paraId="147E27D6" w14:textId="77777777" w:rsidR="00FC1E3C" w:rsidRDefault="0043240B" w:rsidP="001D069E">
      <w:pPr>
        <w:pStyle w:val="Heading3"/>
        <w:numPr>
          <w:ilvl w:val="0"/>
          <w:numId w:val="31"/>
        </w:numPr>
        <w:tabs>
          <w:tab w:val="left" w:pos="2552"/>
          <w:tab w:val="left" w:pos="2553"/>
        </w:tabs>
        <w:spacing w:before="89"/>
        <w:jc w:val="left"/>
      </w:pPr>
      <w:r>
        <w:t>Performance</w:t>
      </w:r>
      <w:r>
        <w:rPr>
          <w:spacing w:val="-5"/>
        </w:rPr>
        <w:t xml:space="preserve"> </w:t>
      </w:r>
      <w:r>
        <w:t>Security</w:t>
      </w:r>
    </w:p>
    <w:p w14:paraId="46CAEA4C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before="232" w:line="247" w:lineRule="auto"/>
        <w:ind w:right="364"/>
      </w:pPr>
      <w:r>
        <w:rPr>
          <w:w w:val="105"/>
        </w:rPr>
        <w:t xml:space="preserve">Unless otherwise provided in the </w:t>
      </w:r>
      <w:r>
        <w:rPr>
          <w:b/>
          <w:w w:val="105"/>
          <w:u w:val="thick"/>
        </w:rPr>
        <w:t>BDS</w:t>
      </w:r>
      <w:r>
        <w:rPr>
          <w:w w:val="105"/>
        </w:rPr>
        <w:t>, to guarantee the faithful performance</w:t>
      </w:r>
      <w:r>
        <w:rPr>
          <w:spacing w:val="-55"/>
          <w:w w:val="105"/>
        </w:rPr>
        <w:t xml:space="preserve"> </w:t>
      </w:r>
      <w:r>
        <w:rPr>
          <w:w w:val="105"/>
        </w:rPr>
        <w:t>by the winning Consultant of its obligations under the contract, it shall post a</w:t>
      </w:r>
      <w:r>
        <w:rPr>
          <w:spacing w:val="-55"/>
          <w:w w:val="105"/>
        </w:rPr>
        <w:t xml:space="preserve"> </w:t>
      </w:r>
      <w:r>
        <w:t>performance security within a maximum period of ten (10) calendar days from</w:t>
      </w:r>
      <w:r>
        <w:rPr>
          <w:spacing w:val="1"/>
        </w:rPr>
        <w:t xml:space="preserve"> </w:t>
      </w:r>
      <w:r>
        <w:rPr>
          <w:w w:val="105"/>
        </w:rPr>
        <w:t>the receipt of the Notice of Award from the Procuring Entity and in no case</w:t>
      </w:r>
      <w:r>
        <w:rPr>
          <w:spacing w:val="1"/>
          <w:w w:val="105"/>
        </w:rPr>
        <w:t xml:space="preserve"> </w:t>
      </w:r>
      <w:r>
        <w:rPr>
          <w:w w:val="105"/>
        </w:rPr>
        <w:t>later</w:t>
      </w:r>
      <w:r>
        <w:rPr>
          <w:spacing w:val="-1"/>
          <w:w w:val="105"/>
        </w:rPr>
        <w:t xml:space="preserve"> </w:t>
      </w:r>
      <w:r>
        <w:rPr>
          <w:w w:val="105"/>
        </w:rPr>
        <w:t>than</w:t>
      </w:r>
      <w:r>
        <w:rPr>
          <w:spacing w:val="2"/>
          <w:w w:val="105"/>
        </w:rPr>
        <w:t xml:space="preserve"> </w:t>
      </w:r>
      <w:r>
        <w:rPr>
          <w:w w:val="105"/>
        </w:rPr>
        <w:t>the signing of the</w:t>
      </w:r>
      <w:r>
        <w:rPr>
          <w:spacing w:val="-18"/>
          <w:w w:val="105"/>
        </w:rPr>
        <w:t xml:space="preserve"> </w:t>
      </w:r>
      <w:r>
        <w:rPr>
          <w:w w:val="105"/>
        </w:rPr>
        <w:t>contract.</w:t>
      </w:r>
    </w:p>
    <w:p w14:paraId="718B503B" w14:textId="77777777" w:rsidR="00FC1E3C" w:rsidRDefault="00FC1E3C">
      <w:pPr>
        <w:pStyle w:val="BodyText"/>
        <w:spacing w:before="2"/>
        <w:rPr>
          <w:sz w:val="19"/>
        </w:rPr>
      </w:pPr>
    </w:p>
    <w:p w14:paraId="0891D37C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line="244" w:lineRule="auto"/>
        <w:ind w:right="366"/>
      </w:pPr>
      <w:r>
        <w:t>The performance security shall be denominated in</w:t>
      </w:r>
      <w:r>
        <w:rPr>
          <w:spacing w:val="55"/>
        </w:rPr>
        <w:t xml:space="preserve"> </w:t>
      </w:r>
      <w:r>
        <w:t>Philippine Pesos and posted</w:t>
      </w:r>
      <w:r>
        <w:rPr>
          <w:spacing w:val="1"/>
        </w:rPr>
        <w:t xml:space="preserve"> </w:t>
      </w:r>
      <w:r>
        <w:rPr>
          <w:w w:val="105"/>
        </w:rPr>
        <w:t>in favor of the Procuring Entity in an amount not less than the percentage 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total</w:t>
      </w:r>
      <w:r>
        <w:rPr>
          <w:spacing w:val="-6"/>
          <w:w w:val="105"/>
        </w:rPr>
        <w:t xml:space="preserve"> </w:t>
      </w:r>
      <w:r>
        <w:rPr>
          <w:w w:val="105"/>
        </w:rPr>
        <w:t>contract</w:t>
      </w:r>
      <w:r>
        <w:rPr>
          <w:spacing w:val="-8"/>
          <w:w w:val="105"/>
        </w:rPr>
        <w:t xml:space="preserve"> </w:t>
      </w:r>
      <w:r>
        <w:rPr>
          <w:w w:val="105"/>
        </w:rPr>
        <w:t>price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accordance</w:t>
      </w:r>
      <w:r>
        <w:rPr>
          <w:spacing w:val="-6"/>
          <w:w w:val="105"/>
        </w:rPr>
        <w:t xml:space="preserve"> </w:t>
      </w:r>
      <w:r>
        <w:rPr>
          <w:w w:val="105"/>
        </w:rPr>
        <w:t>with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following</w:t>
      </w:r>
      <w:r>
        <w:rPr>
          <w:spacing w:val="-6"/>
          <w:w w:val="105"/>
        </w:rPr>
        <w:t xml:space="preserve"> </w:t>
      </w:r>
      <w:r>
        <w:rPr>
          <w:w w:val="105"/>
        </w:rPr>
        <w:t>schedule:</w:t>
      </w:r>
    </w:p>
    <w:p w14:paraId="5D6AECD3" w14:textId="77777777" w:rsidR="00FC1E3C" w:rsidRDefault="00FC1E3C">
      <w:pPr>
        <w:pStyle w:val="BodyText"/>
        <w:spacing w:before="4"/>
        <w:rPr>
          <w:sz w:val="19"/>
        </w:rPr>
      </w:pPr>
    </w:p>
    <w:tbl>
      <w:tblPr>
        <w:tblW w:w="0" w:type="auto"/>
        <w:tblInd w:w="3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6"/>
        <w:gridCol w:w="3557"/>
      </w:tblGrid>
      <w:tr w:rsidR="00FC1E3C" w14:paraId="05F4B382" w14:textId="77777777">
        <w:trPr>
          <w:trHeight w:val="777"/>
        </w:trPr>
        <w:tc>
          <w:tcPr>
            <w:tcW w:w="3556" w:type="dxa"/>
          </w:tcPr>
          <w:p w14:paraId="6A0C3E01" w14:textId="77777777" w:rsidR="00FC1E3C" w:rsidRDefault="00FC1E3C">
            <w:pPr>
              <w:pStyle w:val="TableParagraph"/>
              <w:rPr>
                <w:sz w:val="23"/>
              </w:rPr>
            </w:pPr>
          </w:p>
          <w:p w14:paraId="72B3A705" w14:textId="77777777" w:rsidR="00FC1E3C" w:rsidRDefault="0043240B">
            <w:pPr>
              <w:pStyle w:val="TableParagraph"/>
              <w:ind w:left="404"/>
            </w:pPr>
            <w:r>
              <w:rPr>
                <w:w w:val="105"/>
              </w:rPr>
              <w:t>Form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Performance Security</w:t>
            </w:r>
          </w:p>
        </w:tc>
        <w:tc>
          <w:tcPr>
            <w:tcW w:w="3557" w:type="dxa"/>
          </w:tcPr>
          <w:p w14:paraId="711B51EA" w14:textId="77777777" w:rsidR="00FC1E3C" w:rsidRDefault="0043240B">
            <w:pPr>
              <w:pStyle w:val="TableParagraph"/>
              <w:spacing w:before="4"/>
              <w:ind w:left="175" w:firstLine="104"/>
            </w:pPr>
            <w:r>
              <w:rPr>
                <w:w w:val="105"/>
              </w:rPr>
              <w:t>Amount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Performance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Security</w:t>
            </w:r>
          </w:p>
          <w:p w14:paraId="40227BD0" w14:textId="77777777" w:rsidR="00FC1E3C" w:rsidRDefault="0043240B">
            <w:pPr>
              <w:pStyle w:val="TableParagraph"/>
              <w:spacing w:line="260" w:lineRule="atLeast"/>
              <w:ind w:left="828" w:right="80" w:hanging="653"/>
            </w:pPr>
            <w:r>
              <w:rPr>
                <w:w w:val="105"/>
              </w:rPr>
              <w:t>(Not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less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than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Percentage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Total Contract Price)</w:t>
            </w:r>
          </w:p>
        </w:tc>
      </w:tr>
      <w:tr w:rsidR="00FC1E3C" w14:paraId="7E36772D" w14:textId="77777777">
        <w:trPr>
          <w:trHeight w:val="916"/>
        </w:trPr>
        <w:tc>
          <w:tcPr>
            <w:tcW w:w="3556" w:type="dxa"/>
            <w:tcBorders>
              <w:bottom w:val="nil"/>
            </w:tcBorders>
          </w:tcPr>
          <w:p w14:paraId="179726A5" w14:textId="77777777" w:rsidR="00FC1E3C" w:rsidRDefault="0043240B">
            <w:pPr>
              <w:pStyle w:val="TableParagraph"/>
              <w:spacing w:before="7" w:line="247" w:lineRule="auto"/>
              <w:ind w:left="517" w:right="89" w:hanging="406"/>
              <w:jc w:val="both"/>
            </w:pPr>
            <w:r>
              <w:rPr>
                <w:w w:val="105"/>
              </w:rPr>
              <w:t>(a)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Cash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cashier’s/manager’s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check issued by a Universal 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Commercial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Bank;</w:t>
            </w:r>
          </w:p>
        </w:tc>
        <w:tc>
          <w:tcPr>
            <w:tcW w:w="3557" w:type="dxa"/>
            <w:tcBorders>
              <w:bottom w:val="nil"/>
            </w:tcBorders>
          </w:tcPr>
          <w:p w14:paraId="1CB2460F" w14:textId="77777777" w:rsidR="00FC1E3C" w:rsidRDefault="00FC1E3C">
            <w:pPr>
              <w:pStyle w:val="TableParagraph"/>
            </w:pPr>
          </w:p>
        </w:tc>
      </w:tr>
      <w:tr w:rsidR="00FC1E3C" w14:paraId="1BD93453" w14:textId="77777777">
        <w:trPr>
          <w:trHeight w:val="1937"/>
        </w:trPr>
        <w:tc>
          <w:tcPr>
            <w:tcW w:w="3556" w:type="dxa"/>
            <w:tcBorders>
              <w:top w:val="nil"/>
            </w:tcBorders>
          </w:tcPr>
          <w:p w14:paraId="0A86EF5D" w14:textId="77777777" w:rsidR="00FC1E3C" w:rsidRDefault="0043240B">
            <w:pPr>
              <w:pStyle w:val="TableParagraph"/>
              <w:spacing w:before="126" w:line="247" w:lineRule="auto"/>
              <w:ind w:left="517" w:right="86"/>
              <w:jc w:val="both"/>
              <w:rPr>
                <w:i/>
              </w:rPr>
            </w:pPr>
            <w:r>
              <w:rPr>
                <w:i/>
                <w:w w:val="105"/>
              </w:rPr>
              <w:t>For biddings conducted by the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</w:rPr>
              <w:t>LGUs, the Cashier’s/Manager’s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w w:val="105"/>
              </w:rPr>
              <w:t>Check may be issued by other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banks certified by the BSP as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authorized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to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issue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such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financial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w w:val="105"/>
              </w:rPr>
              <w:t>instrument.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7599798E" w14:textId="77777777" w:rsidR="00FC1E3C" w:rsidRDefault="00FC1E3C">
            <w:pPr>
              <w:pStyle w:val="TableParagraph"/>
            </w:pPr>
          </w:p>
        </w:tc>
      </w:tr>
      <w:tr w:rsidR="00FC1E3C" w14:paraId="4C038510" w14:textId="77777777">
        <w:trPr>
          <w:trHeight w:val="2476"/>
        </w:trPr>
        <w:tc>
          <w:tcPr>
            <w:tcW w:w="3556" w:type="dxa"/>
            <w:tcBorders>
              <w:bottom w:val="nil"/>
            </w:tcBorders>
          </w:tcPr>
          <w:p w14:paraId="76B911D1" w14:textId="77777777" w:rsidR="00FC1E3C" w:rsidRDefault="0043240B">
            <w:pPr>
              <w:pStyle w:val="TableParagraph"/>
              <w:spacing w:before="7" w:line="247" w:lineRule="auto"/>
              <w:ind w:left="517" w:right="82" w:hanging="406"/>
              <w:jc w:val="both"/>
            </w:pPr>
            <w:r>
              <w:rPr>
                <w:w w:val="105"/>
              </w:rPr>
              <w:t>(b)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Bank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draft/guarantee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irrevocable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letter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credit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issued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Universal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Commercial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Bank: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Provided,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however,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that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confirmed or authenticated by a</w:t>
            </w:r>
            <w:r>
              <w:rPr>
                <w:spacing w:val="-55"/>
                <w:w w:val="105"/>
              </w:rPr>
              <w:t xml:space="preserve"> </w:t>
            </w:r>
            <w:r>
              <w:t>Universal or</w:t>
            </w:r>
            <w:r>
              <w:rPr>
                <w:spacing w:val="1"/>
              </w:rPr>
              <w:t xml:space="preserve"> </w:t>
            </w:r>
            <w:r>
              <w:t>Commercial Bank,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if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issued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foreign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bank;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and/or</w:t>
            </w:r>
          </w:p>
        </w:tc>
        <w:tc>
          <w:tcPr>
            <w:tcW w:w="3557" w:type="dxa"/>
            <w:tcBorders>
              <w:top w:val="nil"/>
              <w:bottom w:val="nil"/>
            </w:tcBorders>
          </w:tcPr>
          <w:p w14:paraId="34ED6B93" w14:textId="77777777" w:rsidR="00FC1E3C" w:rsidRDefault="00FC1E3C">
            <w:pPr>
              <w:pStyle w:val="TableParagraph"/>
              <w:spacing w:before="8"/>
            </w:pPr>
          </w:p>
          <w:p w14:paraId="1344A891" w14:textId="77777777" w:rsidR="00FC1E3C" w:rsidRDefault="0043240B">
            <w:pPr>
              <w:pStyle w:val="TableParagraph"/>
              <w:ind w:left="966"/>
            </w:pPr>
            <w:r>
              <w:rPr>
                <w:w w:val="105"/>
              </w:rPr>
              <w:t>Five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percent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(5%)</w:t>
            </w:r>
          </w:p>
        </w:tc>
      </w:tr>
      <w:tr w:rsidR="00FC1E3C" w14:paraId="3B18DFF8" w14:textId="77777777">
        <w:trPr>
          <w:trHeight w:val="1158"/>
        </w:trPr>
        <w:tc>
          <w:tcPr>
            <w:tcW w:w="3556" w:type="dxa"/>
            <w:tcBorders>
              <w:top w:val="nil"/>
            </w:tcBorders>
          </w:tcPr>
          <w:p w14:paraId="3E148E1B" w14:textId="77777777" w:rsidR="00FC1E3C" w:rsidRDefault="0043240B">
            <w:pPr>
              <w:pStyle w:val="TableParagraph"/>
              <w:tabs>
                <w:tab w:val="left" w:pos="1461"/>
                <w:tab w:val="left" w:pos="2087"/>
                <w:tab w:val="left" w:pos="2900"/>
              </w:tabs>
              <w:spacing w:before="124" w:line="244" w:lineRule="auto"/>
              <w:ind w:left="517" w:right="100"/>
              <w:rPr>
                <w:i/>
              </w:rPr>
            </w:pPr>
            <w:r>
              <w:rPr>
                <w:i/>
                <w:w w:val="105"/>
              </w:rPr>
              <w:t>For biddings conducted by the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LGUs,</w:t>
            </w:r>
            <w:r>
              <w:rPr>
                <w:i/>
                <w:w w:val="105"/>
              </w:rPr>
              <w:tab/>
              <w:t>the</w:t>
            </w:r>
            <w:r>
              <w:rPr>
                <w:i/>
                <w:w w:val="105"/>
              </w:rPr>
              <w:tab/>
              <w:t>Bank</w:t>
            </w:r>
            <w:r>
              <w:rPr>
                <w:i/>
                <w:w w:val="105"/>
              </w:rPr>
              <w:tab/>
            </w:r>
            <w:r>
              <w:rPr>
                <w:i/>
                <w:spacing w:val="-5"/>
                <w:w w:val="105"/>
              </w:rPr>
              <w:t>Draft/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</w:rPr>
              <w:t>Guarantee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or</w:t>
            </w:r>
            <w:r>
              <w:rPr>
                <w:i/>
                <w:spacing w:val="22"/>
              </w:rPr>
              <w:t xml:space="preserve"> </w:t>
            </w:r>
            <w:r>
              <w:rPr>
                <w:i/>
              </w:rPr>
              <w:t>Irrevocable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Letter</w:t>
            </w:r>
          </w:p>
          <w:p w14:paraId="359C6CBD" w14:textId="77777777" w:rsidR="00FC1E3C" w:rsidRDefault="0043240B">
            <w:pPr>
              <w:pStyle w:val="TableParagraph"/>
              <w:spacing w:before="3" w:line="237" w:lineRule="exact"/>
              <w:ind w:left="517"/>
              <w:rPr>
                <w:i/>
              </w:rPr>
            </w:pPr>
            <w:r>
              <w:rPr>
                <w:i/>
                <w:w w:val="105"/>
              </w:rPr>
              <w:t xml:space="preserve">of </w:t>
            </w:r>
            <w:r>
              <w:rPr>
                <w:i/>
                <w:spacing w:val="56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Credit </w:t>
            </w:r>
            <w:r>
              <w:rPr>
                <w:i/>
                <w:spacing w:val="57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may </w:t>
            </w:r>
            <w:r>
              <w:rPr>
                <w:i/>
                <w:spacing w:val="55"/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be </w:t>
            </w:r>
            <w:r>
              <w:rPr>
                <w:i/>
                <w:spacing w:val="56"/>
                <w:w w:val="105"/>
              </w:rPr>
              <w:t xml:space="preserve"> </w:t>
            </w:r>
            <w:r>
              <w:rPr>
                <w:i/>
                <w:w w:val="105"/>
              </w:rPr>
              <w:t>issued</w:t>
            </w:r>
            <w:r>
              <w:rPr>
                <w:i/>
                <w:spacing w:val="4"/>
                <w:w w:val="105"/>
              </w:rPr>
              <w:t xml:space="preserve"> </w:t>
            </w:r>
            <w:r>
              <w:rPr>
                <w:i/>
                <w:w w:val="105"/>
              </w:rPr>
              <w:t>by</w:t>
            </w:r>
          </w:p>
        </w:tc>
        <w:tc>
          <w:tcPr>
            <w:tcW w:w="3557" w:type="dxa"/>
            <w:tcBorders>
              <w:top w:val="nil"/>
            </w:tcBorders>
          </w:tcPr>
          <w:p w14:paraId="4D045AB6" w14:textId="77777777" w:rsidR="00FC1E3C" w:rsidRDefault="00FC1E3C">
            <w:pPr>
              <w:pStyle w:val="TableParagraph"/>
            </w:pPr>
          </w:p>
        </w:tc>
      </w:tr>
    </w:tbl>
    <w:p w14:paraId="4454FD7E" w14:textId="77777777" w:rsidR="00FC1E3C" w:rsidRDefault="00FC1E3C">
      <w:pPr>
        <w:sectPr w:rsidR="00FC1E3C">
          <w:pgSz w:w="12240" w:h="15840"/>
          <w:pgMar w:top="1300" w:right="1500" w:bottom="1140" w:left="0" w:header="0" w:footer="911" w:gutter="0"/>
          <w:cols w:space="720"/>
        </w:sectPr>
      </w:pPr>
    </w:p>
    <w:tbl>
      <w:tblPr>
        <w:tblW w:w="0" w:type="auto"/>
        <w:tblInd w:w="3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6"/>
        <w:gridCol w:w="3557"/>
      </w:tblGrid>
      <w:tr w:rsidR="00FC1E3C" w14:paraId="64AE9CB8" w14:textId="77777777">
        <w:trPr>
          <w:trHeight w:val="836"/>
        </w:trPr>
        <w:tc>
          <w:tcPr>
            <w:tcW w:w="3556" w:type="dxa"/>
          </w:tcPr>
          <w:p w14:paraId="0B8DA0CB" w14:textId="77777777" w:rsidR="00FC1E3C" w:rsidRDefault="0043240B">
            <w:pPr>
              <w:pStyle w:val="TableParagraph"/>
              <w:spacing w:before="1" w:line="247" w:lineRule="auto"/>
              <w:ind w:left="517" w:right="86"/>
              <w:jc w:val="both"/>
              <w:rPr>
                <w:i/>
              </w:rPr>
            </w:pPr>
            <w:r>
              <w:rPr>
                <w:i/>
                <w:w w:val="105"/>
              </w:rPr>
              <w:lastRenderedPageBreak/>
              <w:t>other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banks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certified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by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the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BSP</w:t>
            </w:r>
            <w:r>
              <w:rPr>
                <w:i/>
                <w:spacing w:val="-55"/>
                <w:w w:val="105"/>
              </w:rPr>
              <w:t xml:space="preserve"> </w:t>
            </w:r>
            <w:r>
              <w:rPr>
                <w:i/>
                <w:w w:val="105"/>
              </w:rPr>
              <w:t>as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authorized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to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issue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such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financial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w w:val="105"/>
              </w:rPr>
              <w:t>instrument.</w:t>
            </w:r>
          </w:p>
        </w:tc>
        <w:tc>
          <w:tcPr>
            <w:tcW w:w="3557" w:type="dxa"/>
          </w:tcPr>
          <w:p w14:paraId="535E534D" w14:textId="77777777" w:rsidR="00FC1E3C" w:rsidRDefault="00FC1E3C">
            <w:pPr>
              <w:pStyle w:val="TableParagraph"/>
            </w:pPr>
          </w:p>
        </w:tc>
      </w:tr>
      <w:tr w:rsidR="00FC1E3C" w14:paraId="01BBAE36" w14:textId="77777777">
        <w:trPr>
          <w:trHeight w:val="1558"/>
        </w:trPr>
        <w:tc>
          <w:tcPr>
            <w:tcW w:w="3556" w:type="dxa"/>
          </w:tcPr>
          <w:p w14:paraId="19BF2054" w14:textId="77777777" w:rsidR="00FC1E3C" w:rsidRDefault="0043240B">
            <w:pPr>
              <w:pStyle w:val="TableParagraph"/>
              <w:spacing w:before="1" w:line="247" w:lineRule="auto"/>
              <w:ind w:left="517" w:right="88" w:hanging="406"/>
              <w:jc w:val="both"/>
            </w:pPr>
            <w:r>
              <w:rPr>
                <w:w w:val="105"/>
              </w:rPr>
              <w:t>(c)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Surety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bond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callable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upon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demand issued by a surety 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insurance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company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duly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certified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Insurance</w:t>
            </w:r>
          </w:p>
          <w:p w14:paraId="5447F60E" w14:textId="77777777" w:rsidR="00FC1E3C" w:rsidRDefault="0043240B">
            <w:pPr>
              <w:pStyle w:val="TableParagraph"/>
              <w:spacing w:before="7" w:line="230" w:lineRule="auto"/>
              <w:ind w:left="517" w:right="339"/>
              <w:jc w:val="both"/>
            </w:pPr>
            <w:r>
              <w:rPr>
                <w:w w:val="105"/>
              </w:rPr>
              <w:t>Commission as authorized to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issue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such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security.</w:t>
            </w:r>
          </w:p>
        </w:tc>
        <w:tc>
          <w:tcPr>
            <w:tcW w:w="3557" w:type="dxa"/>
          </w:tcPr>
          <w:p w14:paraId="67B7521F" w14:textId="77777777" w:rsidR="00FC1E3C" w:rsidRDefault="00FC1E3C">
            <w:pPr>
              <w:pStyle w:val="TableParagraph"/>
              <w:spacing w:before="7"/>
            </w:pPr>
          </w:p>
          <w:p w14:paraId="7ED663B2" w14:textId="77777777" w:rsidR="00FC1E3C" w:rsidRDefault="0043240B">
            <w:pPr>
              <w:pStyle w:val="TableParagraph"/>
              <w:ind w:left="828"/>
            </w:pPr>
            <w:r>
              <w:rPr>
                <w:w w:val="105"/>
              </w:rPr>
              <w:t>Thirty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percent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(30%)</w:t>
            </w:r>
          </w:p>
        </w:tc>
      </w:tr>
    </w:tbl>
    <w:p w14:paraId="1816FB8D" w14:textId="77777777" w:rsidR="00FC1E3C" w:rsidRDefault="00FC1E3C">
      <w:pPr>
        <w:pStyle w:val="BodyText"/>
        <w:spacing w:before="7"/>
        <w:rPr>
          <w:sz w:val="11"/>
        </w:rPr>
      </w:pPr>
    </w:p>
    <w:p w14:paraId="44BD10F7" w14:textId="5267D0E4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before="90" w:line="247" w:lineRule="auto"/>
        <w:ind w:right="361"/>
      </w:pPr>
      <w:r>
        <w:rPr>
          <w:w w:val="105"/>
        </w:rPr>
        <w:t>Failure of the successful Consultant to comply with the above-mentioned</w:t>
      </w:r>
      <w:r>
        <w:rPr>
          <w:spacing w:val="1"/>
          <w:w w:val="105"/>
        </w:rPr>
        <w:t xml:space="preserve"> </w:t>
      </w:r>
      <w:r>
        <w:rPr>
          <w:w w:val="105"/>
        </w:rPr>
        <w:t>requirement shall constitute sufficient ground for the annulment of the award</w:t>
      </w:r>
      <w:r>
        <w:rPr>
          <w:spacing w:val="-55"/>
          <w:w w:val="105"/>
        </w:rPr>
        <w:t xml:space="preserve"> </w:t>
      </w:r>
      <w:r>
        <w:rPr>
          <w:w w:val="105"/>
        </w:rPr>
        <w:t>and forfeiture of the bid security, in which event the Procuring Entity shall</w:t>
      </w:r>
      <w:r>
        <w:rPr>
          <w:spacing w:val="1"/>
          <w:w w:val="105"/>
        </w:rPr>
        <w:t xml:space="preserve"> </w:t>
      </w:r>
      <w:r>
        <w:rPr>
          <w:w w:val="105"/>
        </w:rPr>
        <w:t>have a fresh period to initiate negotiation and if successful, complete post-</w:t>
      </w:r>
      <w:r>
        <w:rPr>
          <w:spacing w:val="1"/>
          <w:w w:val="105"/>
        </w:rPr>
        <w:t xml:space="preserve"> </w:t>
      </w:r>
      <w:r>
        <w:t>qualification of the second Highest Rated Bid. The procedure shall be repeated</w:t>
      </w:r>
      <w:r>
        <w:rPr>
          <w:spacing w:val="1"/>
        </w:rPr>
        <w:t xml:space="preserve"> </w:t>
      </w:r>
      <w:r>
        <w:rPr>
          <w:w w:val="105"/>
        </w:rPr>
        <w:t>until the HRRB is identified and selected for recommendation of contract</w:t>
      </w:r>
      <w:r>
        <w:rPr>
          <w:spacing w:val="1"/>
          <w:w w:val="105"/>
        </w:rPr>
        <w:t xml:space="preserve"> </w:t>
      </w:r>
      <w:r>
        <w:rPr>
          <w:w w:val="105"/>
        </w:rPr>
        <w:t>award. However if no Consultant had a successful negotiation</w:t>
      </w:r>
      <w:r w:rsidR="002F198A">
        <w:rPr>
          <w:w w:val="105"/>
        </w:rPr>
        <w:t xml:space="preserve"> </w:t>
      </w:r>
      <w:r>
        <w:rPr>
          <w:w w:val="105"/>
        </w:rPr>
        <w:t>or passed post-</w:t>
      </w:r>
      <w:r>
        <w:rPr>
          <w:spacing w:val="-55"/>
          <w:w w:val="105"/>
        </w:rPr>
        <w:t xml:space="preserve"> </w:t>
      </w:r>
      <w:r>
        <w:rPr>
          <w:w w:val="105"/>
        </w:rPr>
        <w:t>qualification, the BAC shall declare the bidding a failure and conduct a re-</w:t>
      </w:r>
      <w:r>
        <w:rPr>
          <w:spacing w:val="1"/>
          <w:w w:val="105"/>
        </w:rPr>
        <w:t xml:space="preserve"> </w:t>
      </w:r>
      <w:r>
        <w:t>bidding</w:t>
      </w:r>
      <w:r>
        <w:rPr>
          <w:spacing w:val="7"/>
        </w:rPr>
        <w:t xml:space="preserve"> </w:t>
      </w:r>
      <w:r>
        <w:t>with</w:t>
      </w:r>
      <w:r>
        <w:rPr>
          <w:spacing w:val="8"/>
        </w:rPr>
        <w:t xml:space="preserve"> </w:t>
      </w:r>
      <w:r>
        <w:t>re-advertisement,</w:t>
      </w:r>
      <w:r>
        <w:rPr>
          <w:spacing w:val="8"/>
        </w:rPr>
        <w:t xml:space="preserve"> </w:t>
      </w:r>
      <w:r>
        <w:t>if</w:t>
      </w:r>
      <w:r>
        <w:rPr>
          <w:spacing w:val="-10"/>
        </w:rPr>
        <w:t xml:space="preserve"> </w:t>
      </w:r>
      <w:r>
        <w:t>necessary.</w:t>
      </w:r>
    </w:p>
    <w:p w14:paraId="24409BD0" w14:textId="77777777" w:rsidR="00FC1E3C" w:rsidRDefault="00FC1E3C">
      <w:pPr>
        <w:pStyle w:val="BodyText"/>
        <w:spacing w:before="5"/>
        <w:rPr>
          <w:sz w:val="28"/>
        </w:rPr>
      </w:pPr>
    </w:p>
    <w:p w14:paraId="5DA64A5C" w14:textId="77777777" w:rsidR="00FC1E3C" w:rsidRDefault="0043240B" w:rsidP="001D069E">
      <w:pPr>
        <w:pStyle w:val="Heading3"/>
        <w:numPr>
          <w:ilvl w:val="0"/>
          <w:numId w:val="31"/>
        </w:numPr>
        <w:tabs>
          <w:tab w:val="left" w:pos="2552"/>
          <w:tab w:val="left" w:pos="2553"/>
        </w:tabs>
        <w:ind w:hanging="595"/>
        <w:jc w:val="left"/>
      </w:pPr>
      <w: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</w:t>
      </w:r>
    </w:p>
    <w:p w14:paraId="4F7F966B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before="232" w:line="247" w:lineRule="auto"/>
        <w:ind w:right="360"/>
      </w:pPr>
      <w:r>
        <w:t>Within seven (7) calendar days from the date of approval of the contract by the</w:t>
      </w:r>
      <w:r>
        <w:rPr>
          <w:spacing w:val="1"/>
        </w:rPr>
        <w:t xml:space="preserve"> </w:t>
      </w:r>
      <w:r>
        <w:rPr>
          <w:w w:val="105"/>
        </w:rPr>
        <w:t>appropriate government approving authority, the Procuring Entity shall issue</w:t>
      </w:r>
      <w:r>
        <w:rPr>
          <w:spacing w:val="-55"/>
          <w:w w:val="105"/>
        </w:rPr>
        <w:t xml:space="preserve"> </w:t>
      </w:r>
      <w:r>
        <w:rPr>
          <w:w w:val="105"/>
        </w:rPr>
        <w:t>the Notice to Proceed together with copies of the approved contract to the</w:t>
      </w:r>
      <w:r>
        <w:rPr>
          <w:spacing w:val="1"/>
          <w:w w:val="105"/>
        </w:rPr>
        <w:t xml:space="preserve"> </w:t>
      </w:r>
      <w:r>
        <w:t>successful</w:t>
      </w:r>
      <w:r>
        <w:rPr>
          <w:spacing w:val="29"/>
        </w:rPr>
        <w:t xml:space="preserve"> </w:t>
      </w:r>
      <w:r>
        <w:t>Consultant.</w:t>
      </w:r>
      <w:r>
        <w:rPr>
          <w:spacing w:val="30"/>
        </w:rPr>
        <w:t xml:space="preserve"> </w:t>
      </w:r>
      <w:r>
        <w:t>All</w:t>
      </w:r>
      <w:r>
        <w:rPr>
          <w:spacing w:val="28"/>
        </w:rPr>
        <w:t xml:space="preserve"> </w:t>
      </w:r>
      <w:r>
        <w:t>notices</w:t>
      </w:r>
      <w:r>
        <w:rPr>
          <w:spacing w:val="30"/>
        </w:rPr>
        <w:t xml:space="preserve"> </w:t>
      </w:r>
      <w:r>
        <w:t>called</w:t>
      </w:r>
      <w:r>
        <w:rPr>
          <w:spacing w:val="28"/>
        </w:rPr>
        <w:t xml:space="preserve"> </w:t>
      </w:r>
      <w:r>
        <w:t>for</w:t>
      </w:r>
      <w:r>
        <w:rPr>
          <w:spacing w:val="29"/>
        </w:rPr>
        <w:t xml:space="preserve"> </w:t>
      </w:r>
      <w:r>
        <w:t>by</w:t>
      </w:r>
      <w:r>
        <w:rPr>
          <w:spacing w:val="28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terms</w:t>
      </w:r>
      <w:r>
        <w:rPr>
          <w:spacing w:val="29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contract</w:t>
      </w:r>
      <w:r>
        <w:rPr>
          <w:spacing w:val="-20"/>
        </w:rPr>
        <w:t xml:space="preserve"> </w:t>
      </w:r>
      <w:r>
        <w:t>shall</w:t>
      </w:r>
      <w:r>
        <w:rPr>
          <w:spacing w:val="-53"/>
        </w:rPr>
        <w:t xml:space="preserve"> </w:t>
      </w:r>
      <w:r>
        <w:rPr>
          <w:w w:val="105"/>
        </w:rPr>
        <w:t>be</w:t>
      </w:r>
      <w:r>
        <w:rPr>
          <w:spacing w:val="-13"/>
          <w:w w:val="105"/>
        </w:rPr>
        <w:t xml:space="preserve"> </w:t>
      </w:r>
      <w:r>
        <w:rPr>
          <w:w w:val="105"/>
        </w:rPr>
        <w:t>effective</w:t>
      </w:r>
      <w:r>
        <w:rPr>
          <w:spacing w:val="-11"/>
          <w:w w:val="105"/>
        </w:rPr>
        <w:t xml:space="preserve"> </w:t>
      </w:r>
      <w:r>
        <w:rPr>
          <w:w w:val="105"/>
        </w:rPr>
        <w:t>only</w:t>
      </w:r>
      <w:r>
        <w:rPr>
          <w:spacing w:val="-9"/>
          <w:w w:val="105"/>
        </w:rPr>
        <w:t xml:space="preserve"> </w:t>
      </w:r>
      <w:r>
        <w:rPr>
          <w:w w:val="105"/>
        </w:rPr>
        <w:t>at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time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w w:val="105"/>
        </w:rPr>
        <w:t>receipt</w:t>
      </w:r>
      <w:r>
        <w:rPr>
          <w:spacing w:val="-10"/>
          <w:w w:val="105"/>
        </w:rPr>
        <w:t xml:space="preserve"> </w:t>
      </w:r>
      <w:r>
        <w:rPr>
          <w:w w:val="105"/>
        </w:rPr>
        <w:t>thereof</w:t>
      </w:r>
      <w:r>
        <w:rPr>
          <w:spacing w:val="-11"/>
          <w:w w:val="105"/>
        </w:rPr>
        <w:t xml:space="preserve"> </w:t>
      </w:r>
      <w:r>
        <w:rPr>
          <w:w w:val="105"/>
        </w:rPr>
        <w:t>by</w:t>
      </w:r>
      <w:r>
        <w:rPr>
          <w:spacing w:val="-13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successful</w:t>
      </w:r>
      <w:r>
        <w:rPr>
          <w:spacing w:val="-10"/>
          <w:w w:val="105"/>
        </w:rPr>
        <w:t xml:space="preserve"> </w:t>
      </w:r>
      <w:r>
        <w:rPr>
          <w:w w:val="105"/>
        </w:rPr>
        <w:t>Consultant.</w:t>
      </w:r>
    </w:p>
    <w:p w14:paraId="6CBA6F65" w14:textId="77777777" w:rsidR="00FC1E3C" w:rsidRDefault="00FC1E3C">
      <w:pPr>
        <w:pStyle w:val="BodyText"/>
        <w:spacing w:before="1"/>
        <w:rPr>
          <w:sz w:val="19"/>
        </w:rPr>
      </w:pPr>
    </w:p>
    <w:p w14:paraId="47505E71" w14:textId="77777777" w:rsidR="00FC1E3C" w:rsidRDefault="0043240B" w:rsidP="001D069E">
      <w:pPr>
        <w:pStyle w:val="ListParagraph"/>
        <w:numPr>
          <w:ilvl w:val="1"/>
          <w:numId w:val="31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effectivity</w:t>
      </w:r>
      <w:r>
        <w:rPr>
          <w:spacing w:val="1"/>
          <w:w w:val="105"/>
        </w:rPr>
        <w:t xml:space="preserve"> </w:t>
      </w:r>
      <w:r>
        <w:rPr>
          <w:w w:val="105"/>
        </w:rPr>
        <w:t>date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date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signing.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shall commence performance of its obligations only upon receipt</w:t>
      </w:r>
      <w:r>
        <w:rPr>
          <w:spacing w:val="1"/>
          <w:w w:val="105"/>
        </w:rPr>
        <w:t xml:space="preserve"> </w:t>
      </w:r>
      <w:r>
        <w:rPr>
          <w:w w:val="105"/>
        </w:rPr>
        <w:t>of the</w:t>
      </w:r>
      <w:r>
        <w:rPr>
          <w:spacing w:val="2"/>
          <w:w w:val="105"/>
        </w:rPr>
        <w:t xml:space="preserve"> </w:t>
      </w:r>
      <w:r>
        <w:rPr>
          <w:w w:val="105"/>
        </w:rPr>
        <w:t>Notice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Proceed.</w:t>
      </w:r>
    </w:p>
    <w:p w14:paraId="7143EC7D" w14:textId="77777777" w:rsidR="00FC1E3C" w:rsidRDefault="00FC1E3C">
      <w:pPr>
        <w:pStyle w:val="BodyText"/>
        <w:spacing w:before="3"/>
        <w:rPr>
          <w:sz w:val="19"/>
        </w:rPr>
      </w:pPr>
    </w:p>
    <w:p w14:paraId="55D476A3" w14:textId="77777777" w:rsidR="00FC1E3C" w:rsidRDefault="0043240B" w:rsidP="001D069E">
      <w:pPr>
        <w:pStyle w:val="Heading3"/>
        <w:numPr>
          <w:ilvl w:val="0"/>
          <w:numId w:val="31"/>
        </w:numPr>
        <w:tabs>
          <w:tab w:val="left" w:pos="2552"/>
          <w:tab w:val="left" w:pos="2553"/>
        </w:tabs>
        <w:jc w:val="left"/>
      </w:pPr>
      <w:r>
        <w:t>Protest</w:t>
      </w:r>
      <w:r>
        <w:rPr>
          <w:spacing w:val="-4"/>
        </w:rPr>
        <w:t xml:space="preserve"> </w:t>
      </w:r>
      <w:r>
        <w:t>Mechanism</w:t>
      </w:r>
    </w:p>
    <w:p w14:paraId="52D8358A" w14:textId="77777777" w:rsidR="00FC1E3C" w:rsidRDefault="0043240B">
      <w:pPr>
        <w:pStyle w:val="BodyText"/>
        <w:spacing w:before="232" w:line="244" w:lineRule="auto"/>
        <w:ind w:left="2552"/>
      </w:pPr>
      <w:r>
        <w:rPr>
          <w:w w:val="105"/>
        </w:rPr>
        <w:t>Decision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Procuring</w:t>
      </w:r>
      <w:r>
        <w:rPr>
          <w:spacing w:val="-2"/>
          <w:w w:val="105"/>
        </w:rPr>
        <w:t xml:space="preserve"> </w:t>
      </w:r>
      <w:r>
        <w:rPr>
          <w:w w:val="105"/>
        </w:rPr>
        <w:t>Entity at</w:t>
      </w:r>
      <w:r>
        <w:rPr>
          <w:spacing w:val="-1"/>
          <w:w w:val="105"/>
        </w:rPr>
        <w:t xml:space="preserve"> </w:t>
      </w:r>
      <w:r>
        <w:rPr>
          <w:w w:val="105"/>
        </w:rPr>
        <w:t>any</w:t>
      </w:r>
      <w:r>
        <w:rPr>
          <w:spacing w:val="-3"/>
          <w:w w:val="105"/>
        </w:rPr>
        <w:t xml:space="preserve"> </w:t>
      </w:r>
      <w:r>
        <w:rPr>
          <w:w w:val="105"/>
        </w:rPr>
        <w:t>stage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procurement</w:t>
      </w:r>
      <w:r>
        <w:rPr>
          <w:spacing w:val="-3"/>
          <w:w w:val="105"/>
        </w:rPr>
        <w:t xml:space="preserve"> </w:t>
      </w:r>
      <w:r>
        <w:rPr>
          <w:w w:val="105"/>
        </w:rPr>
        <w:t>process</w:t>
      </w:r>
      <w:r>
        <w:rPr>
          <w:spacing w:val="-1"/>
          <w:w w:val="105"/>
        </w:rPr>
        <w:t xml:space="preserve"> </w:t>
      </w:r>
      <w:r>
        <w:rPr>
          <w:w w:val="105"/>
        </w:rPr>
        <w:t>may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55"/>
          <w:w w:val="105"/>
        </w:rPr>
        <w:t xml:space="preserve"> </w:t>
      </w:r>
      <w:r>
        <w:rPr>
          <w:w w:val="105"/>
        </w:rPr>
        <w:t>questioned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accordance</w:t>
      </w:r>
      <w:r>
        <w:rPr>
          <w:spacing w:val="2"/>
          <w:w w:val="105"/>
        </w:rPr>
        <w:t xml:space="preserve"> </w:t>
      </w:r>
      <w:r>
        <w:rPr>
          <w:w w:val="105"/>
        </w:rPr>
        <w:t>with</w:t>
      </w:r>
      <w:r>
        <w:rPr>
          <w:spacing w:val="2"/>
          <w:w w:val="105"/>
        </w:rPr>
        <w:t xml:space="preserve"> </w:t>
      </w:r>
      <w:r>
        <w:rPr>
          <w:w w:val="105"/>
        </w:rPr>
        <w:t>Section</w:t>
      </w:r>
      <w:r>
        <w:rPr>
          <w:spacing w:val="1"/>
          <w:w w:val="105"/>
        </w:rPr>
        <w:t xml:space="preserve"> </w:t>
      </w:r>
      <w:r>
        <w:rPr>
          <w:w w:val="105"/>
        </w:rPr>
        <w:t>55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 IRR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RA</w:t>
      </w:r>
      <w:r>
        <w:rPr>
          <w:spacing w:val="1"/>
          <w:w w:val="105"/>
        </w:rPr>
        <w:t xml:space="preserve"> </w:t>
      </w:r>
      <w:r>
        <w:rPr>
          <w:w w:val="105"/>
        </w:rPr>
        <w:t>9184.</w:t>
      </w:r>
    </w:p>
    <w:p w14:paraId="4B8ABF4E" w14:textId="77777777" w:rsidR="00FC1E3C" w:rsidRDefault="00FC1E3C">
      <w:pPr>
        <w:spacing w:line="244" w:lineRule="auto"/>
        <w:sectPr w:rsidR="00FC1E3C">
          <w:pgSz w:w="12240" w:h="15840"/>
          <w:pgMar w:top="1360" w:right="1500" w:bottom="1140" w:left="0" w:header="0" w:footer="911" w:gutter="0"/>
          <w:cols w:space="720"/>
        </w:sectPr>
      </w:pPr>
    </w:p>
    <w:p w14:paraId="24D9FAD0" w14:textId="77777777" w:rsidR="00FC1E3C" w:rsidRDefault="00FC1E3C">
      <w:pPr>
        <w:pStyle w:val="BodyText"/>
        <w:spacing w:before="4"/>
        <w:rPr>
          <w:sz w:val="17"/>
        </w:rPr>
      </w:pPr>
    </w:p>
    <w:p w14:paraId="40120A62" w14:textId="77777777" w:rsidR="00FC1E3C" w:rsidRDefault="0043240B">
      <w:pPr>
        <w:pStyle w:val="Heading1"/>
        <w:spacing w:before="77"/>
        <w:ind w:left="3208"/>
      </w:pPr>
      <w:r>
        <w:t>Section</w:t>
      </w:r>
      <w:r>
        <w:rPr>
          <w:spacing w:val="-3"/>
        </w:rPr>
        <w:t xml:space="preserve"> </w:t>
      </w:r>
      <w:r>
        <w:t>III.</w:t>
      </w:r>
      <w:r>
        <w:rPr>
          <w:spacing w:val="-2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Sheet</w:t>
      </w:r>
    </w:p>
    <w:p w14:paraId="0F252899" w14:textId="77777777" w:rsidR="00FC1E3C" w:rsidRDefault="00FC1E3C">
      <w:pPr>
        <w:pStyle w:val="BodyText"/>
        <w:rPr>
          <w:b/>
          <w:i/>
          <w:sz w:val="20"/>
        </w:rPr>
      </w:pPr>
    </w:p>
    <w:p w14:paraId="1F9324A4" w14:textId="77777777" w:rsidR="00FC1E3C" w:rsidRDefault="007337D3">
      <w:pPr>
        <w:pStyle w:val="BodyText"/>
        <w:spacing w:before="11"/>
        <w:rPr>
          <w:b/>
          <w:i/>
          <w:sz w:val="18"/>
        </w:rPr>
      </w:pPr>
      <w:r>
        <w:pict w14:anchorId="475ADC56"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94.05pt;margin-top:13.25pt;width:423.4pt;height:234.55pt;z-index:-15726592;mso-wrap-distance-left:0;mso-wrap-distance-right:0;mso-position-horizontal-relative:page" filled="f" strokeweight=".72pt">
            <v:textbox inset="0,0,0,0">
              <w:txbxContent>
                <w:p w14:paraId="15CE64C7" w14:textId="77777777" w:rsidR="00332A30" w:rsidRDefault="00332A30">
                  <w:pPr>
                    <w:pStyle w:val="BodyText"/>
                    <w:spacing w:before="1"/>
                    <w:rPr>
                      <w:b/>
                      <w:i/>
                      <w:sz w:val="30"/>
                    </w:rPr>
                  </w:pPr>
                </w:p>
                <w:p w14:paraId="29FCF4E5" w14:textId="77777777" w:rsidR="00332A30" w:rsidRDefault="00332A30">
                  <w:pPr>
                    <w:ind w:left="94"/>
                    <w:jc w:val="both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</w:rPr>
                    <w:t>Notes</w:t>
                  </w:r>
                  <w:r>
                    <w:rPr>
                      <w:b/>
                      <w:spacing w:val="-2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on</w:t>
                  </w:r>
                  <w:r>
                    <w:rPr>
                      <w:b/>
                      <w:spacing w:val="-2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the</w:t>
                  </w:r>
                  <w:r>
                    <w:rPr>
                      <w:b/>
                      <w:spacing w:val="-2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Bid</w:t>
                  </w:r>
                  <w:r>
                    <w:rPr>
                      <w:b/>
                      <w:spacing w:val="-2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Data</w:t>
                  </w:r>
                  <w:r>
                    <w:rPr>
                      <w:b/>
                      <w:spacing w:val="-2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Sheet</w:t>
                  </w:r>
                </w:p>
                <w:p w14:paraId="684BBD6C" w14:textId="77777777" w:rsidR="00332A30" w:rsidRDefault="00332A30">
                  <w:pPr>
                    <w:pStyle w:val="BodyText"/>
                    <w:spacing w:before="232" w:line="247" w:lineRule="auto"/>
                    <w:ind w:left="94" w:right="85"/>
                    <w:jc w:val="both"/>
                  </w:pPr>
                  <w:r>
                    <w:rPr>
                      <w:w w:val="105"/>
                    </w:rPr>
                    <w:t>Section III is intended to assist the Procuring Entity in providing the specific information</w:t>
                  </w:r>
                  <w:r>
                    <w:rPr>
                      <w:spacing w:val="-5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in relation to corresponding clauses in the ITB, and has to be prepared for each specific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procurement.</w:t>
                  </w:r>
                </w:p>
                <w:p w14:paraId="3CAEB5F8" w14:textId="77777777" w:rsidR="00332A30" w:rsidRDefault="00332A30">
                  <w:pPr>
                    <w:pStyle w:val="BodyText"/>
                    <w:spacing w:before="4"/>
                    <w:rPr>
                      <w:sz w:val="19"/>
                    </w:rPr>
                  </w:pPr>
                </w:p>
                <w:p w14:paraId="1587CDDA" w14:textId="77777777" w:rsidR="00332A30" w:rsidRDefault="00332A30">
                  <w:pPr>
                    <w:pStyle w:val="BodyText"/>
                    <w:spacing w:line="247" w:lineRule="auto"/>
                    <w:ind w:left="94" w:right="85"/>
                    <w:jc w:val="both"/>
                  </w:pPr>
                  <w:r>
                    <w:rPr>
                      <w:w w:val="105"/>
                    </w:rPr>
                    <w:t>The Procuring Entity should specify in the BDS information and requirements specific to</w:t>
                  </w:r>
                  <w:r>
                    <w:rPr>
                      <w:spacing w:val="-5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circumstances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of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Procuring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Entity,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processing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of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procurement,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applicable rules regarding bid price and currency, and the bid evaluation criteria that will</w:t>
                  </w:r>
                  <w:r>
                    <w:rPr>
                      <w:spacing w:val="-5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apply</w:t>
                  </w:r>
                  <w:r>
                    <w:rPr>
                      <w:spacing w:val="-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to the</w:t>
                  </w:r>
                  <w:r>
                    <w:rPr>
                      <w:spacing w:val="-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bids.</w:t>
                  </w:r>
                  <w:r>
                    <w:rPr>
                      <w:spacing w:val="-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In preparing</w:t>
                  </w:r>
                  <w:r>
                    <w:rPr>
                      <w:spacing w:val="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Section III,</w:t>
                  </w:r>
                  <w:r>
                    <w:rPr>
                      <w:spacing w:val="-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-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following</w:t>
                  </w:r>
                  <w:r>
                    <w:rPr>
                      <w:spacing w:val="-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aspects</w:t>
                  </w:r>
                  <w:r>
                    <w:rPr>
                      <w:spacing w:val="-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should be</w:t>
                  </w:r>
                  <w:r>
                    <w:rPr>
                      <w:spacing w:val="-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checked:</w:t>
                  </w:r>
                </w:p>
                <w:p w14:paraId="15F0E71C" w14:textId="77777777" w:rsidR="00332A30" w:rsidRDefault="00332A30">
                  <w:pPr>
                    <w:pStyle w:val="BodyText"/>
                    <w:spacing w:before="10"/>
                    <w:rPr>
                      <w:sz w:val="18"/>
                    </w:rPr>
                  </w:pPr>
                </w:p>
                <w:p w14:paraId="55DED884" w14:textId="77777777" w:rsidR="00332A30" w:rsidRDefault="00332A30" w:rsidP="001D069E">
                  <w:pPr>
                    <w:pStyle w:val="BodyText"/>
                    <w:numPr>
                      <w:ilvl w:val="0"/>
                      <w:numId w:val="29"/>
                    </w:numPr>
                    <w:tabs>
                      <w:tab w:val="left" w:pos="745"/>
                      <w:tab w:val="left" w:pos="746"/>
                    </w:tabs>
                    <w:spacing w:line="244" w:lineRule="auto"/>
                    <w:ind w:right="635" w:hanging="653"/>
                  </w:pPr>
                  <w:r>
                    <w:rPr>
                      <w:w w:val="105"/>
                    </w:rPr>
                    <w:t>Information that specifies and complements provisions of Section II must be</w:t>
                  </w:r>
                  <w:r>
                    <w:rPr>
                      <w:spacing w:val="-5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incorporated.</w:t>
                  </w:r>
                </w:p>
                <w:p w14:paraId="61251465" w14:textId="77777777" w:rsidR="00332A30" w:rsidRDefault="00332A30">
                  <w:pPr>
                    <w:pStyle w:val="BodyText"/>
                    <w:spacing w:before="11"/>
                    <w:rPr>
                      <w:sz w:val="19"/>
                    </w:rPr>
                  </w:pPr>
                </w:p>
                <w:p w14:paraId="668C5BBA" w14:textId="77777777" w:rsidR="00332A30" w:rsidRDefault="00332A30" w:rsidP="001D069E">
                  <w:pPr>
                    <w:pStyle w:val="BodyText"/>
                    <w:numPr>
                      <w:ilvl w:val="0"/>
                      <w:numId w:val="29"/>
                    </w:numPr>
                    <w:tabs>
                      <w:tab w:val="left" w:pos="747"/>
                      <w:tab w:val="left" w:pos="748"/>
                    </w:tabs>
                    <w:spacing w:line="244" w:lineRule="auto"/>
                    <w:ind w:right="109" w:hanging="654"/>
                  </w:pPr>
                  <w:r>
                    <w:t>Amendments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and/or</w:t>
                  </w:r>
                  <w:r>
                    <w:rPr>
                      <w:spacing w:val="22"/>
                    </w:rPr>
                    <w:t xml:space="preserve"> </w:t>
                  </w:r>
                  <w:r>
                    <w:t>supplements,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if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any,</w:t>
                  </w:r>
                  <w:r>
                    <w:rPr>
                      <w:spacing w:val="18"/>
                    </w:rPr>
                    <w:t xml:space="preserve"> </w:t>
                  </w:r>
                  <w:r>
                    <w:t>to</w:t>
                  </w:r>
                  <w:r>
                    <w:rPr>
                      <w:spacing w:val="22"/>
                    </w:rPr>
                    <w:t xml:space="preserve"> </w:t>
                  </w:r>
                  <w:r>
                    <w:t>provisions</w:t>
                  </w:r>
                  <w:r>
                    <w:rPr>
                      <w:spacing w:val="20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t>Section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II</w:t>
                  </w:r>
                  <w:r>
                    <w:rPr>
                      <w:spacing w:val="21"/>
                    </w:rPr>
                    <w:t xml:space="preserve"> </w:t>
                  </w:r>
                  <w:r>
                    <w:t>as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>necessitated</w:t>
                  </w:r>
                  <w:r>
                    <w:rPr>
                      <w:spacing w:val="-52"/>
                    </w:rPr>
                    <w:t xml:space="preserve"> </w:t>
                  </w:r>
                  <w:r>
                    <w:rPr>
                      <w:w w:val="105"/>
                    </w:rPr>
                    <w:t>by</w:t>
                  </w:r>
                  <w:r>
                    <w:rPr>
                      <w:spacing w:val="-1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-9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circumstances</w:t>
                  </w:r>
                  <w:r>
                    <w:rPr>
                      <w:spacing w:val="-1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of</w:t>
                  </w:r>
                  <w:r>
                    <w:rPr>
                      <w:spacing w:val="-8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-1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specific</w:t>
                  </w:r>
                  <w:r>
                    <w:rPr>
                      <w:spacing w:val="-1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procurement,</w:t>
                  </w:r>
                  <w:r>
                    <w:rPr>
                      <w:spacing w:val="-9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must</w:t>
                  </w:r>
                  <w:r>
                    <w:rPr>
                      <w:spacing w:val="-9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also</w:t>
                  </w:r>
                  <w:r>
                    <w:rPr>
                      <w:spacing w:val="-9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be</w:t>
                  </w:r>
                  <w:r>
                    <w:rPr>
                      <w:spacing w:val="-9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incorporated.</w:t>
                  </w:r>
                </w:p>
              </w:txbxContent>
            </v:textbox>
            <w10:wrap type="topAndBottom" anchorx="page"/>
          </v:shape>
        </w:pict>
      </w:r>
    </w:p>
    <w:p w14:paraId="6AF15DC0" w14:textId="77777777" w:rsidR="00FC1E3C" w:rsidRDefault="00FC1E3C">
      <w:pPr>
        <w:rPr>
          <w:sz w:val="18"/>
        </w:rPr>
        <w:sectPr w:rsidR="00FC1E3C">
          <w:footerReference w:type="default" r:id="rId8"/>
          <w:pgSz w:w="12240" w:h="15840"/>
          <w:pgMar w:top="1500" w:right="1500" w:bottom="960" w:left="0" w:header="0" w:footer="771" w:gutter="0"/>
          <w:pgNumType w:start="56"/>
          <w:cols w:space="720"/>
        </w:sectPr>
      </w:pPr>
    </w:p>
    <w:p w14:paraId="48A6751A" w14:textId="77777777" w:rsidR="00FC1E3C" w:rsidRDefault="00FC1E3C">
      <w:pPr>
        <w:pStyle w:val="BodyText"/>
        <w:spacing w:before="8"/>
        <w:rPr>
          <w:b/>
          <w:i/>
        </w:rPr>
      </w:pPr>
    </w:p>
    <w:p w14:paraId="34E74515" w14:textId="77777777" w:rsidR="00FC1E3C" w:rsidRDefault="0043240B">
      <w:pPr>
        <w:spacing w:before="81"/>
        <w:ind w:left="4683"/>
        <w:rPr>
          <w:b/>
          <w:sz w:val="45"/>
        </w:rPr>
      </w:pPr>
      <w:r>
        <w:rPr>
          <w:b/>
          <w:sz w:val="45"/>
        </w:rPr>
        <w:t>Bid</w:t>
      </w:r>
      <w:r>
        <w:rPr>
          <w:b/>
          <w:spacing w:val="-3"/>
          <w:sz w:val="45"/>
        </w:rPr>
        <w:t xml:space="preserve"> </w:t>
      </w:r>
      <w:r>
        <w:rPr>
          <w:b/>
          <w:sz w:val="45"/>
        </w:rPr>
        <w:t>Data</w:t>
      </w:r>
      <w:r>
        <w:rPr>
          <w:b/>
          <w:spacing w:val="-2"/>
          <w:sz w:val="45"/>
        </w:rPr>
        <w:t xml:space="preserve"> </w:t>
      </w:r>
      <w:r>
        <w:rPr>
          <w:b/>
          <w:sz w:val="45"/>
        </w:rPr>
        <w:t>Sheet</w:t>
      </w:r>
    </w:p>
    <w:p w14:paraId="2751F9EB" w14:textId="77777777" w:rsidR="00FC1E3C" w:rsidRDefault="00FC1E3C">
      <w:pPr>
        <w:pStyle w:val="BodyText"/>
        <w:spacing w:before="8"/>
        <w:rPr>
          <w:b/>
          <w:sz w:val="19"/>
        </w:r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09D300EA" w14:textId="77777777">
        <w:trPr>
          <w:trHeight w:val="484"/>
        </w:trPr>
        <w:tc>
          <w:tcPr>
            <w:tcW w:w="1498" w:type="dxa"/>
          </w:tcPr>
          <w:p w14:paraId="0EED6432" w14:textId="77777777" w:rsidR="00FC1E3C" w:rsidRDefault="0043240B">
            <w:pPr>
              <w:pStyle w:val="TableParagraph"/>
              <w:spacing w:before="4"/>
              <w:ind w:left="104"/>
              <w:rPr>
                <w:b/>
              </w:rPr>
            </w:pPr>
            <w:r>
              <w:rPr>
                <w:b/>
                <w:w w:val="105"/>
              </w:rPr>
              <w:t>ITB Clause</w:t>
            </w:r>
          </w:p>
        </w:tc>
        <w:tc>
          <w:tcPr>
            <w:tcW w:w="6969" w:type="dxa"/>
          </w:tcPr>
          <w:p w14:paraId="44299201" w14:textId="77777777" w:rsidR="00FC1E3C" w:rsidRDefault="00FC1E3C">
            <w:pPr>
              <w:pStyle w:val="TableParagraph"/>
            </w:pPr>
          </w:p>
        </w:tc>
      </w:tr>
      <w:tr w:rsidR="00FC1E3C" w14:paraId="5E90FA01" w14:textId="77777777">
        <w:trPr>
          <w:trHeight w:val="998"/>
        </w:trPr>
        <w:tc>
          <w:tcPr>
            <w:tcW w:w="1498" w:type="dxa"/>
          </w:tcPr>
          <w:p w14:paraId="7ED6CE98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1.1</w:t>
            </w:r>
          </w:p>
        </w:tc>
        <w:tc>
          <w:tcPr>
            <w:tcW w:w="6969" w:type="dxa"/>
          </w:tcPr>
          <w:p w14:paraId="11C0A943" w14:textId="77777777" w:rsidR="0043240B" w:rsidRPr="0043240B" w:rsidRDefault="0043240B" w:rsidP="0043240B">
            <w:pPr>
              <w:pStyle w:val="TableParagraph"/>
              <w:spacing w:before="5"/>
              <w:ind w:left="104"/>
              <w:rPr>
                <w:w w:val="105"/>
              </w:rPr>
            </w:pPr>
            <w:r w:rsidRPr="0043240B">
              <w:rPr>
                <w:w w:val="105"/>
              </w:rPr>
              <w:t xml:space="preserve">The Procuring Entity is </w:t>
            </w:r>
          </w:p>
          <w:p w14:paraId="272A358D" w14:textId="77777777" w:rsidR="0043240B" w:rsidRPr="0043240B" w:rsidRDefault="0043240B" w:rsidP="0043240B">
            <w:pPr>
              <w:pStyle w:val="TableParagraph"/>
              <w:spacing w:before="5"/>
              <w:ind w:left="104"/>
              <w:rPr>
                <w:w w:val="105"/>
              </w:rPr>
            </w:pPr>
          </w:p>
          <w:p w14:paraId="19551D45" w14:textId="36BC54E3" w:rsidR="0043240B" w:rsidRPr="0043240B" w:rsidRDefault="0043240B" w:rsidP="0043240B">
            <w:pPr>
              <w:pStyle w:val="TableParagraph"/>
              <w:spacing w:before="5"/>
              <w:ind w:left="104"/>
              <w:rPr>
                <w:b/>
                <w:w w:val="105"/>
              </w:rPr>
            </w:pPr>
            <w:r w:rsidRPr="0043240B">
              <w:rPr>
                <w:b/>
                <w:w w:val="105"/>
              </w:rPr>
              <w:t xml:space="preserve">DEPARTMENT OF PUBLIC WORKS AND HIGHWAYS  </w:t>
            </w:r>
            <w:r w:rsidR="008972E8">
              <w:rPr>
                <w:b/>
                <w:w w:val="105"/>
              </w:rPr>
              <w:t>LAGUNA 1</w:t>
            </w:r>
            <w:r w:rsidR="008972E8" w:rsidRPr="008972E8">
              <w:rPr>
                <w:b/>
                <w:w w:val="105"/>
                <w:vertAlign w:val="superscript"/>
              </w:rPr>
              <w:t>st</w:t>
            </w:r>
            <w:r w:rsidR="008972E8">
              <w:rPr>
                <w:b/>
                <w:w w:val="105"/>
              </w:rPr>
              <w:t xml:space="preserve"> DISTRICT ENGINEERING OFFICE, SANTA CRUZ</w:t>
            </w:r>
            <w:r w:rsidRPr="0043240B">
              <w:rPr>
                <w:b/>
                <w:w w:val="105"/>
              </w:rPr>
              <w:t>, LAGUNA</w:t>
            </w:r>
          </w:p>
          <w:p w14:paraId="715098A2" w14:textId="77777777" w:rsidR="0043240B" w:rsidRPr="0043240B" w:rsidRDefault="0043240B" w:rsidP="0043240B">
            <w:pPr>
              <w:pStyle w:val="TableParagraph"/>
              <w:spacing w:before="5"/>
              <w:ind w:left="104"/>
              <w:rPr>
                <w:w w:val="105"/>
              </w:rPr>
            </w:pPr>
          </w:p>
          <w:p w14:paraId="3BFC8460" w14:textId="77777777" w:rsidR="0043240B" w:rsidRPr="0043240B" w:rsidRDefault="0043240B" w:rsidP="0043240B">
            <w:pPr>
              <w:pStyle w:val="TableParagraph"/>
              <w:spacing w:before="5"/>
              <w:ind w:left="104"/>
              <w:rPr>
                <w:w w:val="105"/>
              </w:rPr>
            </w:pPr>
          </w:p>
          <w:p w14:paraId="616F24B9" w14:textId="77777777" w:rsidR="0043240B" w:rsidRPr="0043240B" w:rsidRDefault="0043240B" w:rsidP="0043240B">
            <w:pPr>
              <w:pStyle w:val="TableParagraph"/>
              <w:spacing w:before="5"/>
              <w:ind w:left="104"/>
              <w:rPr>
                <w:w w:val="105"/>
              </w:rPr>
            </w:pPr>
            <w:r w:rsidRPr="0043240B">
              <w:rPr>
                <w:w w:val="105"/>
              </w:rPr>
              <w:t>The evaluation procedure is:</w:t>
            </w:r>
          </w:p>
          <w:p w14:paraId="7FE0C2D7" w14:textId="77777777" w:rsidR="0043240B" w:rsidRPr="008972E8" w:rsidRDefault="0043240B" w:rsidP="0043240B">
            <w:pPr>
              <w:pStyle w:val="TableParagraph"/>
              <w:spacing w:before="5"/>
              <w:ind w:left="104"/>
              <w:rPr>
                <w:b/>
                <w:w w:val="105"/>
              </w:rPr>
            </w:pPr>
            <w:r w:rsidRPr="008972E8">
              <w:rPr>
                <w:b/>
                <w:w w:val="105"/>
              </w:rPr>
              <w:t>Alternative Method of Procurement- Negotiated Procurement</w:t>
            </w:r>
          </w:p>
          <w:p w14:paraId="6C9FB90D" w14:textId="77777777" w:rsidR="0043240B" w:rsidRPr="008972E8" w:rsidRDefault="0043240B" w:rsidP="0043240B">
            <w:pPr>
              <w:pStyle w:val="TableParagraph"/>
              <w:spacing w:before="5"/>
              <w:ind w:left="104"/>
              <w:rPr>
                <w:b/>
                <w:w w:val="105"/>
              </w:rPr>
            </w:pPr>
            <w:r w:rsidRPr="008972E8">
              <w:rPr>
                <w:b/>
                <w:w w:val="105"/>
              </w:rPr>
              <w:t>Thru Small Value Procurement (SVP)</w:t>
            </w:r>
          </w:p>
          <w:p w14:paraId="468B06CE" w14:textId="77777777" w:rsidR="00FC1E3C" w:rsidRPr="008972E8" w:rsidRDefault="0043240B" w:rsidP="0043240B">
            <w:pPr>
              <w:pStyle w:val="TableParagraph"/>
              <w:spacing w:before="214" w:line="250" w:lineRule="atLeast"/>
              <w:ind w:left="105"/>
              <w:rPr>
                <w:b/>
              </w:rPr>
            </w:pPr>
            <w:r w:rsidRPr="008972E8">
              <w:rPr>
                <w:b/>
                <w:w w:val="105"/>
              </w:rPr>
              <w:t>Quality Cost Based Evaluation/ Selection (QCBE/QCBS)</w:t>
            </w:r>
          </w:p>
        </w:tc>
      </w:tr>
      <w:tr w:rsidR="00FC1E3C" w14:paraId="6ED46711" w14:textId="77777777">
        <w:trPr>
          <w:trHeight w:val="957"/>
        </w:trPr>
        <w:tc>
          <w:tcPr>
            <w:tcW w:w="1498" w:type="dxa"/>
          </w:tcPr>
          <w:p w14:paraId="7AD3EB26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1.2</w:t>
            </w:r>
          </w:p>
        </w:tc>
        <w:tc>
          <w:tcPr>
            <w:tcW w:w="6969" w:type="dxa"/>
          </w:tcPr>
          <w:p w14:paraId="2EF11B80" w14:textId="77777777" w:rsidR="00FC1E3C" w:rsidRDefault="0043240B">
            <w:pPr>
              <w:pStyle w:val="TableParagraph"/>
              <w:spacing w:line="253" w:lineRule="exact"/>
              <w:ind w:left="104"/>
              <w:rPr>
                <w:i/>
              </w:rPr>
            </w:pPr>
            <w:r>
              <w:rPr>
                <w:i/>
                <w:w w:val="105"/>
              </w:rPr>
              <w:t>The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Funding Source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is:</w:t>
            </w:r>
          </w:p>
          <w:p w14:paraId="72B8B95D" w14:textId="77777777" w:rsidR="00FC1E3C" w:rsidRDefault="00FC1E3C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3AC2A02" w14:textId="77777777" w:rsidR="00FC1E3C" w:rsidRDefault="0043240B">
            <w:pPr>
              <w:pStyle w:val="TableParagraph"/>
              <w:ind w:left="104"/>
              <w:rPr>
                <w:i/>
              </w:rPr>
            </w:pPr>
            <w:r>
              <w:rPr>
                <w:i/>
                <w:w w:val="105"/>
              </w:rPr>
              <w:t>The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Government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of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the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Philippines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(GoP)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through:</w:t>
            </w:r>
          </w:p>
        </w:tc>
      </w:tr>
      <w:tr w:rsidR="00FC1E3C" w14:paraId="2B970A1F" w14:textId="77777777">
        <w:trPr>
          <w:trHeight w:val="1597"/>
        </w:trPr>
        <w:tc>
          <w:tcPr>
            <w:tcW w:w="1498" w:type="dxa"/>
          </w:tcPr>
          <w:p w14:paraId="6582D6EF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1.3</w:t>
            </w:r>
          </w:p>
        </w:tc>
        <w:tc>
          <w:tcPr>
            <w:tcW w:w="6969" w:type="dxa"/>
          </w:tcPr>
          <w:p w14:paraId="677C6E0E" w14:textId="675C7B9C" w:rsidR="00FC1E3C" w:rsidRPr="001B7F1A" w:rsidRDefault="00BF64AE">
            <w:pPr>
              <w:pStyle w:val="TableParagraph"/>
              <w:spacing w:line="264" w:lineRule="exact"/>
              <w:ind w:left="105" w:right="501"/>
              <w:rPr>
                <w:b/>
                <w:i/>
                <w:iCs/>
                <w:color w:val="FF0000"/>
                <w:sz w:val="23"/>
              </w:rPr>
            </w:pPr>
            <w:r w:rsidRPr="001B7F1A">
              <w:rPr>
                <w:rFonts w:eastAsia="Tahoma"/>
                <w:b/>
                <w:i/>
                <w:iCs/>
              </w:rPr>
              <w:t>25CSDH01 : CONSULTING SERVICES FOR THE CONDUCT OF GEOTECHNICAL INVESTIGATIONS /CONFIRMATORY BORING/ SUB SURFACE EXPLORATION WORKS FOR THE PROPOSED INFRASTRUCTURE PROGRAM UNDER FY 2026 BASED ON AIP AND SUCCEEDING YEARS, THIS DISTRICT</w:t>
            </w:r>
          </w:p>
        </w:tc>
      </w:tr>
      <w:tr w:rsidR="00FC1E3C" w14:paraId="627EBA0E" w14:textId="77777777">
        <w:trPr>
          <w:trHeight w:val="958"/>
        </w:trPr>
        <w:tc>
          <w:tcPr>
            <w:tcW w:w="1498" w:type="dxa"/>
          </w:tcPr>
          <w:p w14:paraId="5C6C047A" w14:textId="77777777" w:rsidR="00FC1E3C" w:rsidRDefault="0043240B">
            <w:pPr>
              <w:pStyle w:val="TableParagraph"/>
              <w:spacing w:before="6"/>
              <w:ind w:left="104"/>
            </w:pPr>
            <w:r>
              <w:rPr>
                <w:w w:val="105"/>
              </w:rPr>
              <w:t>1.4</w:t>
            </w:r>
          </w:p>
        </w:tc>
        <w:tc>
          <w:tcPr>
            <w:tcW w:w="6969" w:type="dxa"/>
          </w:tcPr>
          <w:p w14:paraId="36F4A585" w14:textId="77777777" w:rsidR="00FC1E3C" w:rsidRDefault="0043240B">
            <w:pPr>
              <w:pStyle w:val="TableParagraph"/>
              <w:ind w:left="104"/>
              <w:rPr>
                <w:i/>
              </w:rPr>
            </w:pPr>
            <w:r>
              <w:rPr>
                <w:i/>
                <w:w w:val="105"/>
              </w:rPr>
              <w:t>The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Project shall not be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phased.</w:t>
            </w:r>
          </w:p>
        </w:tc>
      </w:tr>
      <w:tr w:rsidR="00FC1E3C" w14:paraId="66D9DBD0" w14:textId="77777777">
        <w:trPr>
          <w:trHeight w:val="958"/>
        </w:trPr>
        <w:tc>
          <w:tcPr>
            <w:tcW w:w="1498" w:type="dxa"/>
          </w:tcPr>
          <w:p w14:paraId="32B483A7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3"/>
              </w:rPr>
              <w:t>5</w:t>
            </w:r>
          </w:p>
        </w:tc>
        <w:tc>
          <w:tcPr>
            <w:tcW w:w="6969" w:type="dxa"/>
          </w:tcPr>
          <w:p w14:paraId="522B6BF8" w14:textId="77777777" w:rsidR="00FC1E3C" w:rsidRDefault="0043240B">
            <w:pPr>
              <w:pStyle w:val="TableParagraph"/>
              <w:spacing w:line="253" w:lineRule="exact"/>
              <w:ind w:left="104"/>
              <w:rPr>
                <w:i/>
              </w:rPr>
            </w:pPr>
            <w:r>
              <w:rPr>
                <w:i/>
                <w:w w:val="105"/>
              </w:rPr>
              <w:t>No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further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instructions.</w:t>
            </w:r>
          </w:p>
        </w:tc>
      </w:tr>
      <w:tr w:rsidR="00FC1E3C" w14:paraId="17649F02" w14:textId="77777777">
        <w:trPr>
          <w:trHeight w:val="957"/>
        </w:trPr>
        <w:tc>
          <w:tcPr>
            <w:tcW w:w="1498" w:type="dxa"/>
          </w:tcPr>
          <w:p w14:paraId="4ED2A8C8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6.1</w:t>
            </w:r>
          </w:p>
        </w:tc>
        <w:tc>
          <w:tcPr>
            <w:tcW w:w="6969" w:type="dxa"/>
          </w:tcPr>
          <w:p w14:paraId="02A1E1EB" w14:textId="77777777" w:rsidR="00FC1E3C" w:rsidRDefault="0043240B">
            <w:pPr>
              <w:pStyle w:val="TableParagraph"/>
              <w:spacing w:line="253" w:lineRule="exact"/>
              <w:ind w:left="104"/>
              <w:rPr>
                <w:i/>
              </w:rPr>
            </w:pPr>
            <w:r>
              <w:rPr>
                <w:i/>
                <w:w w:val="105"/>
              </w:rPr>
              <w:t>Subcontracting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is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not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allowed.</w:t>
            </w:r>
          </w:p>
        </w:tc>
      </w:tr>
      <w:tr w:rsidR="00FC1E3C" w14:paraId="70668B35" w14:textId="77777777">
        <w:trPr>
          <w:trHeight w:val="958"/>
        </w:trPr>
        <w:tc>
          <w:tcPr>
            <w:tcW w:w="1498" w:type="dxa"/>
          </w:tcPr>
          <w:p w14:paraId="0A34D0C5" w14:textId="77777777" w:rsidR="00FC1E3C" w:rsidRDefault="0043240B">
            <w:pPr>
              <w:pStyle w:val="TableParagraph"/>
              <w:spacing w:before="7"/>
              <w:ind w:left="104"/>
            </w:pPr>
            <w:r>
              <w:rPr>
                <w:w w:val="105"/>
              </w:rPr>
              <w:t>6.2</w:t>
            </w:r>
          </w:p>
        </w:tc>
        <w:tc>
          <w:tcPr>
            <w:tcW w:w="6969" w:type="dxa"/>
          </w:tcPr>
          <w:p w14:paraId="2739D329" w14:textId="77777777" w:rsidR="00FC1E3C" w:rsidRDefault="0043240B">
            <w:pPr>
              <w:pStyle w:val="TableParagraph"/>
              <w:spacing w:before="1"/>
              <w:ind w:left="104"/>
              <w:rPr>
                <w:i/>
              </w:rPr>
            </w:pPr>
            <w:r>
              <w:rPr>
                <w:i/>
                <w:w w:val="105"/>
              </w:rPr>
              <w:t>Not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applicable.</w:t>
            </w:r>
          </w:p>
        </w:tc>
      </w:tr>
      <w:tr w:rsidR="00FC1E3C" w14:paraId="1416707F" w14:textId="77777777">
        <w:trPr>
          <w:trHeight w:val="958"/>
        </w:trPr>
        <w:tc>
          <w:tcPr>
            <w:tcW w:w="1498" w:type="dxa"/>
          </w:tcPr>
          <w:p w14:paraId="28F75CC0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7.1</w:t>
            </w:r>
          </w:p>
        </w:tc>
        <w:tc>
          <w:tcPr>
            <w:tcW w:w="6969" w:type="dxa"/>
          </w:tcPr>
          <w:p w14:paraId="34AE0C31" w14:textId="77777777" w:rsidR="00FC1E3C" w:rsidRDefault="0043240B">
            <w:pPr>
              <w:pStyle w:val="TableParagraph"/>
              <w:spacing w:line="253" w:lineRule="exact"/>
              <w:ind w:left="104"/>
            </w:pPr>
            <w:r>
              <w:rPr>
                <w:w w:val="105"/>
              </w:rPr>
              <w:t>Not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applicable</w:t>
            </w:r>
          </w:p>
        </w:tc>
      </w:tr>
      <w:tr w:rsidR="00FC1E3C" w14:paraId="447C40ED" w14:textId="77777777">
        <w:trPr>
          <w:trHeight w:val="957"/>
        </w:trPr>
        <w:tc>
          <w:tcPr>
            <w:tcW w:w="1498" w:type="dxa"/>
          </w:tcPr>
          <w:p w14:paraId="3BE6708F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8.1</w:t>
            </w:r>
          </w:p>
        </w:tc>
        <w:tc>
          <w:tcPr>
            <w:tcW w:w="6969" w:type="dxa"/>
          </w:tcPr>
          <w:p w14:paraId="1278EF2D" w14:textId="77777777" w:rsidR="00FC1E3C" w:rsidRDefault="0043240B">
            <w:pPr>
              <w:pStyle w:val="TableParagraph"/>
              <w:spacing w:line="253" w:lineRule="exact"/>
              <w:ind w:left="104"/>
            </w:pPr>
            <w:r>
              <w:rPr>
                <w:w w:val="105"/>
              </w:rPr>
              <w:t>Not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applicable</w:t>
            </w:r>
          </w:p>
        </w:tc>
      </w:tr>
      <w:tr w:rsidR="00FC1E3C" w14:paraId="7CB084B7" w14:textId="77777777">
        <w:trPr>
          <w:trHeight w:val="958"/>
        </w:trPr>
        <w:tc>
          <w:tcPr>
            <w:tcW w:w="1498" w:type="dxa"/>
          </w:tcPr>
          <w:p w14:paraId="6DD3AB0C" w14:textId="77777777" w:rsidR="00FC1E3C" w:rsidRDefault="0043240B">
            <w:pPr>
              <w:pStyle w:val="TableParagraph"/>
              <w:spacing w:before="7"/>
              <w:ind w:left="104"/>
            </w:pPr>
            <w:r>
              <w:rPr>
                <w:w w:val="105"/>
              </w:rPr>
              <w:lastRenderedPageBreak/>
              <w:t>10.1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(b)</w:t>
            </w:r>
          </w:p>
        </w:tc>
        <w:tc>
          <w:tcPr>
            <w:tcW w:w="6969" w:type="dxa"/>
          </w:tcPr>
          <w:p w14:paraId="6C55DB3A" w14:textId="0CD526CE" w:rsidR="0043240B" w:rsidRPr="003357FA" w:rsidRDefault="0043240B" w:rsidP="0043240B">
            <w:pPr>
              <w:pStyle w:val="TableParagraph"/>
              <w:spacing w:line="244" w:lineRule="auto"/>
              <w:ind w:right="12"/>
              <w:rPr>
                <w:b/>
                <w:bCs/>
                <w:i/>
              </w:rPr>
            </w:pPr>
            <w:r w:rsidRPr="00E74CF8">
              <w:rPr>
                <w:w w:val="105"/>
              </w:rPr>
              <w:t xml:space="preserve">The estimated number of professional staff-days required for the Project is </w:t>
            </w:r>
            <w:r w:rsidR="003357FA" w:rsidRPr="003357FA">
              <w:rPr>
                <w:b/>
                <w:bCs/>
                <w:i/>
                <w:w w:val="105"/>
              </w:rPr>
              <w:t>9</w:t>
            </w:r>
            <w:r w:rsidRPr="003357FA">
              <w:rPr>
                <w:b/>
                <w:bCs/>
                <w:i/>
                <w:w w:val="105"/>
              </w:rPr>
              <w:t>0 calendar days</w:t>
            </w:r>
          </w:p>
          <w:p w14:paraId="34C82141" w14:textId="77777777" w:rsidR="00FC1E3C" w:rsidRDefault="00FC1E3C">
            <w:pPr>
              <w:pStyle w:val="TableParagraph"/>
              <w:spacing w:before="1" w:line="244" w:lineRule="auto"/>
              <w:ind w:left="4"/>
              <w:rPr>
                <w:b/>
                <w:i/>
              </w:rPr>
            </w:pPr>
          </w:p>
        </w:tc>
      </w:tr>
    </w:tbl>
    <w:p w14:paraId="1AE052F9" w14:textId="77777777" w:rsidR="00FC1E3C" w:rsidRDefault="00FC1E3C">
      <w:pPr>
        <w:spacing w:line="244" w:lineRule="auto"/>
        <w:sectPr w:rsidR="00FC1E3C">
          <w:pgSz w:w="12240" w:h="15840"/>
          <w:pgMar w:top="1500" w:right="1500" w:bottom="1140" w:left="0" w:header="0" w:footer="771" w:gutter="0"/>
          <w:cols w:space="720"/>
        </w:sectPr>
      </w:pPr>
    </w:p>
    <w:tbl>
      <w:tblPr>
        <w:tblW w:w="9363" w:type="dxa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7865"/>
      </w:tblGrid>
      <w:tr w:rsidR="00FC1E3C" w14:paraId="30C781EA" w14:textId="77777777" w:rsidTr="003357FA">
        <w:trPr>
          <w:trHeight w:val="12503"/>
        </w:trPr>
        <w:tc>
          <w:tcPr>
            <w:tcW w:w="1498" w:type="dxa"/>
          </w:tcPr>
          <w:p w14:paraId="2ADBE2EA" w14:textId="77777777" w:rsidR="00FC1E3C" w:rsidRPr="001B7F1A" w:rsidRDefault="0043240B">
            <w:pPr>
              <w:pStyle w:val="TableParagraph"/>
              <w:spacing w:before="5"/>
              <w:ind w:left="104"/>
              <w:rPr>
                <w:i/>
                <w:iCs/>
              </w:rPr>
            </w:pPr>
            <w:r w:rsidRPr="001B7F1A">
              <w:rPr>
                <w:i/>
                <w:iCs/>
                <w:w w:val="105"/>
              </w:rPr>
              <w:lastRenderedPageBreak/>
              <w:t>10.1 (c)</w:t>
            </w:r>
          </w:p>
        </w:tc>
        <w:tc>
          <w:tcPr>
            <w:tcW w:w="7865" w:type="dxa"/>
          </w:tcPr>
          <w:p w14:paraId="0FCE0BE7" w14:textId="740593AD" w:rsidR="00FC1E3C" w:rsidRDefault="0043240B">
            <w:pPr>
              <w:pStyle w:val="TableParagraph"/>
              <w:spacing w:line="247" w:lineRule="auto"/>
              <w:ind w:left="105"/>
              <w:rPr>
                <w:w w:val="105"/>
              </w:rPr>
            </w:pPr>
            <w:r>
              <w:rPr>
                <w:w w:val="105"/>
              </w:rPr>
              <w:t>The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minimum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required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experience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proposed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professional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staff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follows:</w:t>
            </w:r>
          </w:p>
          <w:p w14:paraId="3DCD7DA4" w14:textId="77777777" w:rsidR="00122404" w:rsidRDefault="00122404">
            <w:pPr>
              <w:pStyle w:val="TableParagraph"/>
              <w:spacing w:line="247" w:lineRule="auto"/>
              <w:ind w:left="105"/>
              <w:rPr>
                <w:w w:val="105"/>
              </w:rPr>
            </w:pPr>
          </w:p>
          <w:p w14:paraId="0119BFDD" w14:textId="77777777" w:rsidR="00122404" w:rsidRDefault="00122404">
            <w:pPr>
              <w:pStyle w:val="TableParagraph"/>
              <w:spacing w:line="247" w:lineRule="auto"/>
              <w:ind w:left="105"/>
              <w:rPr>
                <w:w w:val="105"/>
              </w:rPr>
            </w:pPr>
          </w:p>
          <w:p w14:paraId="2603C60D" w14:textId="14FF5C72" w:rsidR="00122404" w:rsidRDefault="007337D3">
            <w:pPr>
              <w:pStyle w:val="TableParagraph"/>
              <w:spacing w:line="247" w:lineRule="auto"/>
              <w:ind w:left="105"/>
              <w:rPr>
                <w:w w:val="105"/>
              </w:rPr>
            </w:pPr>
            <w:r>
              <w:pict w14:anchorId="03C3B85F">
                <v:shape id="_x0000_s1074" type="#_x0000_t202" style="position:absolute;left:0;text-align:left;margin-left:6.55pt;margin-top:41.65pt;width:376.7pt;height:526.9pt;z-index:15731200;mso-position-horizontal-relative:page;mso-position-vertical-relative:page" filled="f" stroked="f">
                  <v:textbox style="mso-next-textbox:#_x0000_s1074" inset="0,0,0,0">
                    <w:txbxContent>
                      <w:tbl>
                        <w:tblPr>
                          <w:tblW w:w="7380" w:type="dxa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2610"/>
                          <w:gridCol w:w="1417"/>
                          <w:gridCol w:w="3353"/>
                        </w:tblGrid>
                        <w:tr w:rsidR="00332A30" w14:paraId="0695A3A7" w14:textId="77777777" w:rsidTr="00F176C0">
                          <w:trPr>
                            <w:trHeight w:val="1250"/>
                          </w:trPr>
                          <w:tc>
                            <w:tcPr>
                              <w:tcW w:w="2610" w:type="dxa"/>
                              <w:tcBorders>
                                <w:bottom w:val="single" w:sz="4" w:space="0" w:color="auto"/>
                              </w:tcBorders>
                            </w:tcPr>
                            <w:p w14:paraId="10E7C5F8" w14:textId="77777777" w:rsidR="00332A30" w:rsidRDefault="00332A30">
                              <w:pPr>
                                <w:pStyle w:val="TableParagraph"/>
                                <w:rPr>
                                  <w:b/>
                                  <w:sz w:val="33"/>
                                </w:rPr>
                              </w:pPr>
                            </w:p>
                            <w:p w14:paraId="26A277DD" w14:textId="77777777" w:rsidR="00332A30" w:rsidRDefault="00332A30">
                              <w:pPr>
                                <w:pStyle w:val="TableParagraph"/>
                                <w:ind w:left="861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Key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Staff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bottom w:val="single" w:sz="4" w:space="0" w:color="auto"/>
                              </w:tcBorders>
                            </w:tcPr>
                            <w:p w14:paraId="41DD18AD" w14:textId="77777777" w:rsidR="00332A30" w:rsidRDefault="00332A30">
                              <w:pPr>
                                <w:pStyle w:val="TableParagraph"/>
                                <w:spacing w:line="254" w:lineRule="exact"/>
                                <w:ind w:left="182" w:right="172" w:firstLine="1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Minimum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Number of</w:t>
                              </w:r>
                              <w:r>
                                <w:rPr>
                                  <w:b/>
                                  <w:spacing w:val="-5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Years of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>Experience</w:t>
                              </w:r>
                            </w:p>
                          </w:tc>
                          <w:tc>
                            <w:tcPr>
                              <w:tcW w:w="3353" w:type="dxa"/>
                              <w:tcBorders>
                                <w:bottom w:val="single" w:sz="4" w:space="0" w:color="auto"/>
                              </w:tcBorders>
                            </w:tcPr>
                            <w:p w14:paraId="5A0871F3" w14:textId="77777777" w:rsidR="00332A30" w:rsidRDefault="00332A30">
                              <w:pPr>
                                <w:pStyle w:val="TableParagraph"/>
                                <w:rPr>
                                  <w:b/>
                                  <w:sz w:val="33"/>
                                </w:rPr>
                              </w:pPr>
                            </w:p>
                            <w:p w14:paraId="11084D99" w14:textId="2956DE39" w:rsidR="00332A30" w:rsidRDefault="00332A30">
                              <w:pPr>
                                <w:pStyle w:val="TableParagraph"/>
                                <w:ind w:left="75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 Experience</w:t>
                              </w:r>
                            </w:p>
                          </w:tc>
                        </w:tr>
                        <w:tr w:rsidR="00332A30" w14:paraId="276EB2DB" w14:textId="77777777" w:rsidTr="003357FA">
                          <w:trPr>
                            <w:trHeight w:val="1580"/>
                          </w:trPr>
                          <w:tc>
                            <w:tcPr>
                              <w:tcW w:w="261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5B3F291" w14:textId="7E647338" w:rsidR="00332A30" w:rsidRPr="001B7F1A" w:rsidRDefault="00332A30" w:rsidP="0034465A">
                              <w:pPr>
                                <w:pStyle w:val="TableParagraph"/>
                                <w:rPr>
                                  <w:b/>
                                  <w:bCs/>
                                </w:rPr>
                              </w:pPr>
                              <w:r w:rsidRPr="001B7F1A">
                                <w:t>1. Geotechnical Engineer/Civil Engineer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536D87A8" w14:textId="77777777" w:rsidR="00332A30" w:rsidRPr="001B7F1A" w:rsidRDefault="00332A30" w:rsidP="0034465A">
                              <w:pPr>
                                <w:pStyle w:val="TableParagraph"/>
                                <w:jc w:val="center"/>
                              </w:pPr>
                              <w:r w:rsidRPr="001B7F1A">
                                <w:t>5 years</w:t>
                              </w:r>
                            </w:p>
                          </w:tc>
                          <w:tc>
                            <w:tcPr>
                              <w:tcW w:w="335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5C6577B" w14:textId="77A23133" w:rsidR="00332A30" w:rsidRPr="001B7F1A" w:rsidRDefault="00332A30" w:rsidP="001D069E">
                              <w:pPr>
                                <w:pStyle w:val="ListParagraph"/>
                                <w:numPr>
                                  <w:ilvl w:val="0"/>
                                  <w:numId w:val="51"/>
                                </w:numPr>
                                <w:adjustRightInd w:val="0"/>
                                <w:ind w:left="516" w:hanging="283"/>
                                <w:jc w:val="left"/>
                              </w:pPr>
                              <w:r w:rsidRPr="001B7F1A">
                                <w:t>Registered/Licensed Civil Engineer, or equivalent in geotechnical engineering</w:t>
                              </w:r>
                            </w:p>
                            <w:p w14:paraId="3A38CAB4" w14:textId="62963075" w:rsidR="00332A30" w:rsidRPr="001B7F1A" w:rsidRDefault="00332A30" w:rsidP="001D069E">
                              <w:pPr>
                                <w:pStyle w:val="ListParagraph"/>
                                <w:numPr>
                                  <w:ilvl w:val="0"/>
                                  <w:numId w:val="51"/>
                                </w:numPr>
                                <w:adjustRightInd w:val="0"/>
                                <w:ind w:left="516" w:hanging="283"/>
                                <w:jc w:val="left"/>
                              </w:pPr>
                              <w:r w:rsidRPr="001B7F1A">
                                <w:t>Must be adept in carrying out geotechnical investigations and surveys</w:t>
                              </w:r>
                            </w:p>
                            <w:p w14:paraId="7C59EE05" w14:textId="37C0C4AF" w:rsidR="00332A30" w:rsidRPr="001B7F1A" w:rsidRDefault="00332A30" w:rsidP="001D069E">
                              <w:pPr>
                                <w:pStyle w:val="ListParagraph"/>
                                <w:numPr>
                                  <w:ilvl w:val="0"/>
                                  <w:numId w:val="51"/>
                                </w:numPr>
                                <w:adjustRightInd w:val="0"/>
                                <w:ind w:left="516" w:hanging="283"/>
                                <w:jc w:val="left"/>
                              </w:pPr>
                              <w:r w:rsidRPr="001B7F1A">
                                <w:t>Familiar with the interpretations of the laboratory results and appropriate solutions/interventions</w:t>
                              </w:r>
                            </w:p>
                            <w:p w14:paraId="0516E7CC" w14:textId="77777777" w:rsidR="00332A30" w:rsidRPr="001B7F1A" w:rsidRDefault="00332A30" w:rsidP="0034465A">
                              <w:pPr>
                                <w:pStyle w:val="TableParagraph"/>
                              </w:pPr>
                            </w:p>
                            <w:p w14:paraId="5AC735FB" w14:textId="77777777" w:rsidR="00332A30" w:rsidRPr="001B7F1A" w:rsidRDefault="00332A30" w:rsidP="0034465A">
                              <w:pPr>
                                <w:pStyle w:val="TableParagraph"/>
                              </w:pPr>
                            </w:p>
                          </w:tc>
                        </w:tr>
                        <w:tr w:rsidR="00332A30" w14:paraId="48FDA026" w14:textId="77777777" w:rsidTr="003357FA">
                          <w:trPr>
                            <w:trHeight w:val="1115"/>
                          </w:trPr>
                          <w:tc>
                            <w:tcPr>
                              <w:tcW w:w="261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5CD038C6" w14:textId="13644E26" w:rsidR="00332A30" w:rsidRPr="001B7F1A" w:rsidRDefault="00332A30" w:rsidP="0034465A">
                              <w:pPr>
                                <w:pStyle w:val="TableParagraph"/>
                              </w:pPr>
                              <w:r w:rsidRPr="001B7F1A">
                                <w:t>2. Geodetic Engineer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B1EED21" w14:textId="77777777" w:rsidR="00332A30" w:rsidRPr="001B7F1A" w:rsidRDefault="00332A30" w:rsidP="0034465A">
                              <w:pPr>
                                <w:pStyle w:val="TableParagraph"/>
                                <w:jc w:val="center"/>
                              </w:pPr>
                              <w:r w:rsidRPr="001B7F1A">
                                <w:t>5 years</w:t>
                              </w:r>
                            </w:p>
                          </w:tc>
                          <w:tc>
                            <w:tcPr>
                              <w:tcW w:w="335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71CF9F8B" w14:textId="26CCD1D6" w:rsidR="00332A30" w:rsidRPr="001B7F1A" w:rsidRDefault="00332A30" w:rsidP="001D069E">
                              <w:pPr>
                                <w:pStyle w:val="ListParagraph"/>
                                <w:numPr>
                                  <w:ilvl w:val="0"/>
                                  <w:numId w:val="51"/>
                                </w:numPr>
                                <w:adjustRightInd w:val="0"/>
                                <w:ind w:left="516" w:hanging="283"/>
                                <w:jc w:val="left"/>
                              </w:pPr>
                              <w:r w:rsidRPr="001B7F1A">
                                <w:t>Registered/Licensed Geodetic Engineer</w:t>
                              </w:r>
                            </w:p>
                            <w:p w14:paraId="31AE162D" w14:textId="709DD3B4" w:rsidR="00332A30" w:rsidRPr="001B7F1A" w:rsidRDefault="00332A30" w:rsidP="001D069E">
                              <w:pPr>
                                <w:pStyle w:val="ListParagraph"/>
                                <w:numPr>
                                  <w:ilvl w:val="0"/>
                                  <w:numId w:val="51"/>
                                </w:numPr>
                                <w:adjustRightInd w:val="0"/>
                                <w:ind w:left="516" w:hanging="283"/>
                                <w:jc w:val="left"/>
                              </w:pPr>
                              <w:r w:rsidRPr="001B7F1A">
                                <w:t>With experience in the field of surveying,</w:t>
                              </w:r>
                            </w:p>
                            <w:p w14:paraId="6B74AF24" w14:textId="091AFDFD" w:rsidR="00332A30" w:rsidRPr="001B7F1A" w:rsidRDefault="00332A30" w:rsidP="001D069E">
                              <w:pPr>
                                <w:pStyle w:val="ListParagraph"/>
                                <w:numPr>
                                  <w:ilvl w:val="0"/>
                                  <w:numId w:val="51"/>
                                </w:numPr>
                                <w:adjustRightInd w:val="0"/>
                                <w:ind w:left="516" w:hanging="283"/>
                                <w:jc w:val="left"/>
                              </w:pPr>
                              <w:r w:rsidRPr="001B7F1A">
                                <w:t>Must be familiar and adept with state-of-the-art technologies in surveying and research work with extensive experience and</w:t>
                              </w:r>
                            </w:p>
                            <w:p w14:paraId="5789A155" w14:textId="3FD60339" w:rsidR="00332A30" w:rsidRPr="001B7F1A" w:rsidRDefault="00332A30" w:rsidP="001D069E">
                              <w:pPr>
                                <w:pStyle w:val="ListParagraph"/>
                                <w:numPr>
                                  <w:ilvl w:val="0"/>
                                  <w:numId w:val="51"/>
                                </w:numPr>
                                <w:adjustRightInd w:val="0"/>
                                <w:ind w:left="516" w:hanging="283"/>
                                <w:jc w:val="left"/>
                              </w:pPr>
                              <w:r w:rsidRPr="001B7F1A">
                                <w:t>Must be familiar with topographic/profile survey for urban drainage structures.</w:t>
                              </w:r>
                            </w:p>
                            <w:p w14:paraId="7E958433" w14:textId="77777777" w:rsidR="00332A30" w:rsidRPr="001B7F1A" w:rsidRDefault="00332A30" w:rsidP="0034465A">
                              <w:pPr>
                                <w:pStyle w:val="TableParagraph"/>
                              </w:pPr>
                            </w:p>
                          </w:tc>
                        </w:tr>
                        <w:tr w:rsidR="00332A30" w:rsidRPr="003C3CF7" w14:paraId="143336FD" w14:textId="77777777" w:rsidTr="00122404">
                          <w:trPr>
                            <w:trHeight w:val="1115"/>
                          </w:trPr>
                          <w:tc>
                            <w:tcPr>
                              <w:tcW w:w="261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5BD8E9E1" w14:textId="24D068F9" w:rsidR="00332A30" w:rsidRPr="001B7F1A" w:rsidRDefault="00332A30" w:rsidP="00122404">
                              <w:pPr>
                                <w:pStyle w:val="TableParagraph"/>
                              </w:pPr>
                              <w:r w:rsidRPr="001B7F1A">
                                <w:t>3. Laboratory Technician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2B913E99" w14:textId="3F3A7768" w:rsidR="00332A30" w:rsidRPr="001B7F1A" w:rsidRDefault="00332A30" w:rsidP="00122404">
                              <w:pPr>
                                <w:pStyle w:val="TableParagraph"/>
                                <w:jc w:val="center"/>
                              </w:pPr>
                              <w:r w:rsidRPr="001B7F1A">
                                <w:t>2 years</w:t>
                              </w:r>
                            </w:p>
                          </w:tc>
                          <w:tc>
                            <w:tcPr>
                              <w:tcW w:w="335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73FDED60" w14:textId="2FC93418" w:rsidR="00332A30" w:rsidRPr="001B7F1A" w:rsidRDefault="00332A30" w:rsidP="00122404">
                              <w:pPr>
                                <w:pStyle w:val="ListParagraph"/>
                                <w:numPr>
                                  <w:ilvl w:val="0"/>
                                  <w:numId w:val="51"/>
                                </w:numPr>
                                <w:adjustRightInd w:val="0"/>
                                <w:ind w:left="516" w:hanging="283"/>
                                <w:jc w:val="left"/>
                                <w:rPr>
                                  <w:bCs/>
                                </w:rPr>
                              </w:pPr>
                              <w:r w:rsidRPr="001B7F1A">
                                <w:rPr>
                                  <w:bCs/>
                                </w:rPr>
                                <w:t>With Bachelor’s Degree in Civil Engineering, Civil/ Industrial/ Mechanical Technology or any related course.</w:t>
                              </w:r>
                            </w:p>
                            <w:p w14:paraId="60916E15" w14:textId="3121F471" w:rsidR="00332A30" w:rsidRPr="001B7F1A" w:rsidRDefault="00332A30" w:rsidP="00122404">
                              <w:pPr>
                                <w:pStyle w:val="ListParagraph"/>
                                <w:numPr>
                                  <w:ilvl w:val="0"/>
                                  <w:numId w:val="51"/>
                                </w:numPr>
                                <w:adjustRightInd w:val="0"/>
                                <w:ind w:left="516" w:hanging="283"/>
                                <w:jc w:val="left"/>
                                <w:rPr>
                                  <w:bCs/>
                                </w:rPr>
                              </w:pPr>
                              <w:r w:rsidRPr="001B7F1A">
                                <w:rPr>
                                  <w:bCs/>
                                </w:rPr>
                                <w:t>Experienced as a Lab Technician specifically in soil and construction materials testing, quality assurance, quality control or any related experience</w:t>
                              </w:r>
                            </w:p>
                            <w:p w14:paraId="463902F4" w14:textId="77777777" w:rsidR="00332A30" w:rsidRPr="001B7F1A" w:rsidRDefault="00332A30" w:rsidP="00122404">
                              <w:pPr>
                                <w:pStyle w:val="ListParagraph"/>
                                <w:adjustRightInd w:val="0"/>
                                <w:ind w:left="474" w:hanging="36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</w:tbl>
                      <w:p w14:paraId="44F5A2F4" w14:textId="77777777" w:rsidR="00332A30" w:rsidRDefault="00332A30">
                        <w:pPr>
                          <w:pStyle w:val="BodyText"/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  <w:p w14:paraId="7D0062B7" w14:textId="77777777" w:rsidR="00122404" w:rsidRDefault="00122404">
            <w:pPr>
              <w:pStyle w:val="TableParagraph"/>
              <w:spacing w:line="247" w:lineRule="auto"/>
              <w:ind w:left="105"/>
              <w:rPr>
                <w:w w:val="105"/>
              </w:rPr>
            </w:pPr>
          </w:p>
          <w:p w14:paraId="03FB3F88" w14:textId="77777777" w:rsidR="00122404" w:rsidRDefault="00122404">
            <w:pPr>
              <w:pStyle w:val="TableParagraph"/>
              <w:spacing w:line="247" w:lineRule="auto"/>
              <w:ind w:left="105"/>
              <w:rPr>
                <w:w w:val="105"/>
              </w:rPr>
            </w:pPr>
          </w:p>
          <w:p w14:paraId="509CF749" w14:textId="68F0A5B5" w:rsidR="00122404" w:rsidRDefault="00122404">
            <w:pPr>
              <w:pStyle w:val="TableParagraph"/>
              <w:spacing w:line="247" w:lineRule="auto"/>
              <w:ind w:left="105"/>
            </w:pPr>
          </w:p>
        </w:tc>
      </w:tr>
      <w:tr w:rsidR="00F176C0" w14:paraId="302FFEC4" w14:textId="77777777" w:rsidTr="003357FA">
        <w:trPr>
          <w:trHeight w:val="1272"/>
        </w:trPr>
        <w:tc>
          <w:tcPr>
            <w:tcW w:w="1498" w:type="dxa"/>
          </w:tcPr>
          <w:p w14:paraId="2A09F86E" w14:textId="77777777" w:rsidR="00F176C0" w:rsidRPr="001B7F1A" w:rsidRDefault="00F176C0" w:rsidP="0043240B">
            <w:pPr>
              <w:pStyle w:val="TableParagraph"/>
              <w:spacing w:before="5"/>
              <w:ind w:left="104"/>
              <w:rPr>
                <w:i/>
                <w:iCs/>
                <w:w w:val="105"/>
              </w:rPr>
            </w:pPr>
          </w:p>
        </w:tc>
        <w:tc>
          <w:tcPr>
            <w:tcW w:w="7865" w:type="dxa"/>
          </w:tcPr>
          <w:tbl>
            <w:tblPr>
              <w:tblW w:w="7380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10"/>
              <w:gridCol w:w="1417"/>
              <w:gridCol w:w="3353"/>
            </w:tblGrid>
            <w:tr w:rsidR="00F176C0" w14:paraId="69B97465" w14:textId="77777777" w:rsidTr="00332A30">
              <w:trPr>
                <w:trHeight w:val="1012"/>
              </w:trPr>
              <w:tc>
                <w:tcPr>
                  <w:tcW w:w="2610" w:type="dxa"/>
                  <w:tcBorders>
                    <w:bottom w:val="single" w:sz="4" w:space="0" w:color="auto"/>
                  </w:tcBorders>
                </w:tcPr>
                <w:p w14:paraId="6F19211B" w14:textId="77777777" w:rsidR="00F176C0" w:rsidRDefault="00F176C0" w:rsidP="00F176C0">
                  <w:pPr>
                    <w:pStyle w:val="TableParagraph"/>
                    <w:rPr>
                      <w:b/>
                      <w:sz w:val="33"/>
                    </w:rPr>
                  </w:pPr>
                </w:p>
                <w:p w14:paraId="3218086A" w14:textId="77777777" w:rsidR="00F176C0" w:rsidRDefault="00F176C0" w:rsidP="00F176C0">
                  <w:pPr>
                    <w:pStyle w:val="TableParagraph"/>
                    <w:ind w:left="861"/>
                    <w:rPr>
                      <w:b/>
                    </w:rPr>
                  </w:pPr>
                  <w:r>
                    <w:rPr>
                      <w:b/>
                    </w:rPr>
                    <w:t>Key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Staff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5F078ADF" w14:textId="77777777" w:rsidR="00F176C0" w:rsidRDefault="00F176C0" w:rsidP="00F176C0">
                  <w:pPr>
                    <w:pStyle w:val="TableParagraph"/>
                    <w:spacing w:line="254" w:lineRule="exact"/>
                    <w:ind w:left="182" w:right="172" w:firstLine="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Minimum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Number of</w:t>
                  </w:r>
                  <w:r>
                    <w:rPr>
                      <w:b/>
                      <w:spacing w:val="-52"/>
                    </w:rPr>
                    <w:t xml:space="preserve"> </w:t>
                  </w:r>
                  <w:r>
                    <w:rPr>
                      <w:b/>
                    </w:rPr>
                    <w:t>Years of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  <w:spacing w:val="-1"/>
                    </w:rPr>
                    <w:t>Experience</w:t>
                  </w:r>
                </w:p>
              </w:tc>
              <w:tc>
                <w:tcPr>
                  <w:tcW w:w="3353" w:type="dxa"/>
                  <w:tcBorders>
                    <w:bottom w:val="single" w:sz="4" w:space="0" w:color="auto"/>
                  </w:tcBorders>
                </w:tcPr>
                <w:p w14:paraId="3F6767FA" w14:textId="77777777" w:rsidR="00F176C0" w:rsidRDefault="00F176C0" w:rsidP="00F176C0">
                  <w:pPr>
                    <w:pStyle w:val="TableParagraph"/>
                    <w:rPr>
                      <w:b/>
                      <w:sz w:val="33"/>
                    </w:rPr>
                  </w:pPr>
                </w:p>
                <w:p w14:paraId="7D0CA8ED" w14:textId="77777777" w:rsidR="00F176C0" w:rsidRDefault="00F176C0" w:rsidP="00F176C0">
                  <w:pPr>
                    <w:pStyle w:val="TableParagraph"/>
                    <w:ind w:left="750"/>
                    <w:rPr>
                      <w:b/>
                    </w:rPr>
                  </w:pPr>
                  <w:r>
                    <w:rPr>
                      <w:b/>
                    </w:rPr>
                    <w:t xml:space="preserve">     Experience</w:t>
                  </w:r>
                </w:p>
              </w:tc>
            </w:tr>
            <w:tr w:rsidR="00F176C0" w14:paraId="3030C29E" w14:textId="77777777" w:rsidTr="00F176C0">
              <w:trPr>
                <w:trHeight w:val="1118"/>
              </w:trPr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340E7" w14:textId="3063FEAA" w:rsidR="00F176C0" w:rsidRPr="001B7F1A" w:rsidRDefault="00F176C0" w:rsidP="00F176C0">
                  <w:pPr>
                    <w:pStyle w:val="TableParagraph"/>
                    <w:rPr>
                      <w:b/>
                      <w:bCs/>
                    </w:rPr>
                  </w:pPr>
                  <w:r w:rsidRPr="001B7F1A">
                    <w:t>4. Driller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D9B36" w14:textId="79B567E9" w:rsidR="00F176C0" w:rsidRPr="001B7F1A" w:rsidRDefault="00F176C0" w:rsidP="00F176C0">
                  <w:pPr>
                    <w:pStyle w:val="TableParagraph"/>
                    <w:jc w:val="center"/>
                  </w:pPr>
                  <w:r w:rsidRPr="001B7F1A">
                    <w:t>3 years</w:t>
                  </w:r>
                </w:p>
              </w:tc>
              <w:tc>
                <w:tcPr>
                  <w:tcW w:w="3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675DA" w14:textId="7922E017" w:rsidR="00F176C0" w:rsidRPr="001B7F1A" w:rsidRDefault="00F176C0" w:rsidP="00F176C0">
                  <w:pPr>
                    <w:pStyle w:val="ListParagraph"/>
                    <w:numPr>
                      <w:ilvl w:val="0"/>
                      <w:numId w:val="51"/>
                    </w:numPr>
                    <w:adjustRightInd w:val="0"/>
                    <w:ind w:left="516" w:hanging="283"/>
                    <w:jc w:val="left"/>
                  </w:pPr>
                  <w:r w:rsidRPr="001B7F1A">
                    <w:t>At least High School Graduate/ Vocational Diploma, TESDA training certified</w:t>
                  </w:r>
                </w:p>
                <w:p w14:paraId="381F9F58" w14:textId="77777777" w:rsidR="00F176C0" w:rsidRPr="001B7F1A" w:rsidRDefault="00F176C0" w:rsidP="00F176C0">
                  <w:pPr>
                    <w:pStyle w:val="TableParagraph"/>
                  </w:pPr>
                </w:p>
              </w:tc>
            </w:tr>
            <w:tr w:rsidR="00F176C0" w:rsidRPr="003C3CF7" w14:paraId="23924FC7" w14:textId="77777777" w:rsidTr="00332A30">
              <w:trPr>
                <w:trHeight w:val="1115"/>
              </w:trPr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7F026D" w14:textId="5E9BBCA6" w:rsidR="00F176C0" w:rsidRPr="001B7F1A" w:rsidRDefault="00F176C0" w:rsidP="00F176C0">
                  <w:pPr>
                    <w:pStyle w:val="TableParagraph"/>
                  </w:pPr>
                  <w:r w:rsidRPr="001B7F1A">
                    <w:t>5. Encoder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8CCD57" w14:textId="77777777" w:rsidR="00F176C0" w:rsidRPr="001B7F1A" w:rsidRDefault="00F176C0" w:rsidP="00F176C0">
                  <w:pPr>
                    <w:pStyle w:val="TableParagraph"/>
                    <w:jc w:val="center"/>
                  </w:pPr>
                  <w:r w:rsidRPr="001B7F1A">
                    <w:t>2 years</w:t>
                  </w:r>
                </w:p>
              </w:tc>
              <w:tc>
                <w:tcPr>
                  <w:tcW w:w="3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3A68D0" w14:textId="37377EBC" w:rsidR="00F176C0" w:rsidRPr="001B7F1A" w:rsidRDefault="001B7F1A" w:rsidP="00F176C0">
                  <w:pPr>
                    <w:pStyle w:val="ListParagraph"/>
                    <w:numPr>
                      <w:ilvl w:val="0"/>
                      <w:numId w:val="51"/>
                    </w:numPr>
                    <w:adjustRightInd w:val="0"/>
                    <w:ind w:left="516" w:hanging="283"/>
                    <w:jc w:val="left"/>
                    <w:rPr>
                      <w:bCs/>
                    </w:rPr>
                  </w:pPr>
                  <w:r w:rsidRPr="001B7F1A">
                    <w:rPr>
                      <w:bCs/>
                    </w:rPr>
                    <w:t>At least with vocational degree</w:t>
                  </w:r>
                  <w:r w:rsidR="00F176C0" w:rsidRPr="001B7F1A">
                    <w:rPr>
                      <w:bCs/>
                    </w:rPr>
                    <w:t>.</w:t>
                  </w:r>
                </w:p>
                <w:p w14:paraId="1DD3CEC1" w14:textId="7B9F4346" w:rsidR="00F176C0" w:rsidRPr="001B7F1A" w:rsidRDefault="00F176C0" w:rsidP="00F176C0">
                  <w:pPr>
                    <w:pStyle w:val="ListParagraph"/>
                    <w:numPr>
                      <w:ilvl w:val="0"/>
                      <w:numId w:val="51"/>
                    </w:numPr>
                    <w:adjustRightInd w:val="0"/>
                    <w:ind w:left="516" w:hanging="283"/>
                    <w:jc w:val="left"/>
                    <w:rPr>
                      <w:bCs/>
                    </w:rPr>
                  </w:pPr>
                  <w:r w:rsidRPr="001B7F1A">
                    <w:rPr>
                      <w:bCs/>
                    </w:rPr>
                    <w:t xml:space="preserve">Experienced </w:t>
                  </w:r>
                  <w:r w:rsidR="001B7F1A" w:rsidRPr="001B7F1A">
                    <w:rPr>
                      <w:bCs/>
                    </w:rPr>
                    <w:t>in materials testing or construction is a plus</w:t>
                  </w:r>
                </w:p>
                <w:p w14:paraId="61AF77C3" w14:textId="77777777" w:rsidR="00F176C0" w:rsidRPr="001B7F1A" w:rsidRDefault="00F176C0" w:rsidP="00F176C0">
                  <w:pPr>
                    <w:pStyle w:val="ListParagraph"/>
                    <w:adjustRightInd w:val="0"/>
                    <w:ind w:left="474" w:hanging="360"/>
                    <w:rPr>
                      <w:b/>
                    </w:rPr>
                  </w:pPr>
                </w:p>
              </w:tc>
            </w:tr>
          </w:tbl>
          <w:p w14:paraId="5B8C4B42" w14:textId="77777777" w:rsidR="00F176C0" w:rsidRPr="00E74CF8" w:rsidRDefault="00F176C0" w:rsidP="001B7F1A">
            <w:pPr>
              <w:pStyle w:val="TableParagraph"/>
              <w:spacing w:line="247" w:lineRule="auto"/>
              <w:rPr>
                <w:w w:val="105"/>
              </w:rPr>
            </w:pPr>
          </w:p>
        </w:tc>
      </w:tr>
      <w:tr w:rsidR="0043240B" w14:paraId="784E0138" w14:textId="77777777" w:rsidTr="003357FA">
        <w:trPr>
          <w:trHeight w:val="1272"/>
        </w:trPr>
        <w:tc>
          <w:tcPr>
            <w:tcW w:w="1498" w:type="dxa"/>
          </w:tcPr>
          <w:p w14:paraId="4E715968" w14:textId="77777777" w:rsidR="00F176C0" w:rsidRPr="001B7F1A" w:rsidRDefault="00F176C0" w:rsidP="0043240B">
            <w:pPr>
              <w:pStyle w:val="TableParagraph"/>
              <w:spacing w:before="5"/>
              <w:ind w:left="104"/>
              <w:rPr>
                <w:i/>
                <w:iCs/>
                <w:w w:val="105"/>
              </w:rPr>
            </w:pPr>
          </w:p>
          <w:p w14:paraId="70CFB20A" w14:textId="7518AB52" w:rsidR="0043240B" w:rsidRPr="001B7F1A" w:rsidRDefault="0043240B" w:rsidP="0043240B">
            <w:pPr>
              <w:pStyle w:val="TableParagraph"/>
              <w:spacing w:before="5"/>
              <w:ind w:left="104"/>
              <w:rPr>
                <w:i/>
                <w:iCs/>
              </w:rPr>
            </w:pPr>
            <w:r w:rsidRPr="001B7F1A">
              <w:rPr>
                <w:i/>
                <w:iCs/>
                <w:w w:val="105"/>
              </w:rPr>
              <w:t>11.5</w:t>
            </w:r>
          </w:p>
        </w:tc>
        <w:tc>
          <w:tcPr>
            <w:tcW w:w="7865" w:type="dxa"/>
          </w:tcPr>
          <w:p w14:paraId="6AEE2723" w14:textId="77777777" w:rsidR="0043240B" w:rsidRPr="00E74CF8" w:rsidRDefault="0043240B" w:rsidP="0043240B">
            <w:pPr>
              <w:pStyle w:val="TableParagraph"/>
              <w:spacing w:line="247" w:lineRule="auto"/>
              <w:ind w:left="101"/>
            </w:pPr>
            <w:r w:rsidRPr="00E74CF8">
              <w:rPr>
                <w:w w:val="105"/>
              </w:rPr>
              <w:t xml:space="preserve">Taxes: </w:t>
            </w:r>
          </w:p>
          <w:p w14:paraId="4D604D25" w14:textId="77777777" w:rsidR="0043240B" w:rsidRPr="00E74CF8" w:rsidRDefault="0043240B" w:rsidP="001D069E">
            <w:pPr>
              <w:widowControl/>
              <w:numPr>
                <w:ilvl w:val="0"/>
                <w:numId w:val="48"/>
              </w:numPr>
              <w:overflowPunct w:val="0"/>
              <w:adjustRightInd w:val="0"/>
              <w:jc w:val="both"/>
              <w:textAlignment w:val="baseline"/>
            </w:pPr>
            <w:r w:rsidRPr="00E74CF8">
              <w:rPr>
                <w:b/>
                <w:i/>
              </w:rPr>
              <w:t>2%</w:t>
            </w:r>
            <w:r w:rsidRPr="00E74CF8">
              <w:t xml:space="preserve"> Withholding Tax on Gross Amount of Local Currency.</w:t>
            </w:r>
          </w:p>
          <w:p w14:paraId="027C5FC8" w14:textId="77777777" w:rsidR="0043240B" w:rsidRPr="00E74CF8" w:rsidRDefault="0043240B" w:rsidP="001D069E">
            <w:pPr>
              <w:widowControl/>
              <w:numPr>
                <w:ilvl w:val="0"/>
                <w:numId w:val="48"/>
              </w:numPr>
              <w:overflowPunct w:val="0"/>
              <w:adjustRightInd w:val="0"/>
              <w:jc w:val="both"/>
              <w:textAlignment w:val="baseline"/>
            </w:pPr>
            <w:r w:rsidRPr="00E74CF8">
              <w:rPr>
                <w:b/>
                <w:i/>
              </w:rPr>
              <w:t>12%</w:t>
            </w:r>
            <w:r w:rsidRPr="00E74CF8">
              <w:t xml:space="preserve"> Value Added Tax (VAT) on Local Remuneration.</w:t>
            </w:r>
          </w:p>
          <w:p w14:paraId="0F84CAC6" w14:textId="77777777" w:rsidR="0043240B" w:rsidRDefault="0043240B" w:rsidP="0043240B">
            <w:pPr>
              <w:pStyle w:val="TableParagraph"/>
              <w:ind w:left="101"/>
              <w:rPr>
                <w:i/>
              </w:rPr>
            </w:pPr>
            <w:r w:rsidRPr="00E74CF8">
              <w:rPr>
                <w:b/>
                <w:i/>
              </w:rPr>
              <w:t>Note:</w:t>
            </w:r>
            <w:r w:rsidRPr="00E74CF8">
              <w:rPr>
                <w:i/>
              </w:rPr>
              <w:t xml:space="preserve">  Consultant should anticipate implementation of any tax measure to be imposed by the Government and to consider such in their proposal portion.</w:t>
            </w:r>
          </w:p>
          <w:p w14:paraId="78733F3D" w14:textId="77777777" w:rsidR="001B7F1A" w:rsidRPr="00E74CF8" w:rsidRDefault="001B7F1A" w:rsidP="0043240B">
            <w:pPr>
              <w:pStyle w:val="TableParagraph"/>
              <w:ind w:left="101"/>
            </w:pPr>
          </w:p>
        </w:tc>
      </w:tr>
      <w:tr w:rsidR="0043240B" w14:paraId="431D3418" w14:textId="77777777" w:rsidTr="003357FA">
        <w:trPr>
          <w:trHeight w:val="773"/>
        </w:trPr>
        <w:tc>
          <w:tcPr>
            <w:tcW w:w="1498" w:type="dxa"/>
          </w:tcPr>
          <w:p w14:paraId="6391AE10" w14:textId="77777777" w:rsidR="0043240B" w:rsidRPr="001B7F1A" w:rsidRDefault="0043240B" w:rsidP="0043240B">
            <w:pPr>
              <w:pStyle w:val="TableParagraph"/>
              <w:spacing w:before="5"/>
              <w:ind w:left="104"/>
              <w:rPr>
                <w:i/>
                <w:iCs/>
              </w:rPr>
            </w:pPr>
            <w:r w:rsidRPr="001B7F1A">
              <w:rPr>
                <w:i/>
                <w:iCs/>
                <w:w w:val="105"/>
              </w:rPr>
              <w:t>11.7</w:t>
            </w:r>
          </w:p>
        </w:tc>
        <w:tc>
          <w:tcPr>
            <w:tcW w:w="7865" w:type="dxa"/>
          </w:tcPr>
          <w:p w14:paraId="66CF8B3B" w14:textId="65CEF41E" w:rsidR="0043240B" w:rsidRPr="00CF507F" w:rsidRDefault="0043240B" w:rsidP="0043240B">
            <w:pPr>
              <w:pStyle w:val="TableParagraph"/>
            </w:pPr>
            <w:r w:rsidRPr="00CF507F">
              <w:t xml:space="preserve">The </w:t>
            </w:r>
            <w:r w:rsidR="0034465A" w:rsidRPr="001B7F1A">
              <w:rPr>
                <w:b/>
                <w:i/>
                <w:u w:val="single"/>
              </w:rPr>
              <w:t xml:space="preserve">ABC is </w:t>
            </w:r>
            <w:r w:rsidR="0034465A" w:rsidRPr="001B7F1A">
              <w:rPr>
                <w:b/>
                <w:i/>
                <w:dstrike/>
                <w:u w:val="single"/>
              </w:rPr>
              <w:t>P</w:t>
            </w:r>
            <w:r w:rsidR="001B7F1A" w:rsidRPr="001B7F1A">
              <w:rPr>
                <w:b/>
                <w:i/>
                <w:u w:val="single"/>
              </w:rPr>
              <w:t>900,000.0</w:t>
            </w:r>
            <w:r w:rsidR="00810A6A" w:rsidRPr="001B7F1A">
              <w:rPr>
                <w:b/>
                <w:i/>
                <w:u w:val="single"/>
              </w:rPr>
              <w:t>0</w:t>
            </w:r>
            <w:r w:rsidR="00810A6A">
              <w:rPr>
                <w:b/>
                <w:i/>
                <w:u w:val="single"/>
              </w:rPr>
              <w:t xml:space="preserve"> </w:t>
            </w:r>
            <w:r w:rsidRPr="00CF507F">
              <w:t>Any bid with a financial component exceeding this amount shall not be accepted.</w:t>
            </w:r>
          </w:p>
        </w:tc>
      </w:tr>
    </w:tbl>
    <w:p w14:paraId="52645881" w14:textId="77777777" w:rsidR="00FC1E3C" w:rsidRDefault="00FC1E3C">
      <w:pPr>
        <w:rPr>
          <w:sz w:val="2"/>
          <w:szCs w:val="2"/>
        </w:rPr>
      </w:pPr>
    </w:p>
    <w:p w14:paraId="6EA43A42" w14:textId="77777777" w:rsidR="00FC1E3C" w:rsidRDefault="00FC1E3C">
      <w:pPr>
        <w:rPr>
          <w:sz w:val="2"/>
          <w:szCs w:val="2"/>
        </w:rPr>
        <w:sectPr w:rsidR="00FC1E3C">
          <w:pgSz w:w="12240" w:h="15840"/>
          <w:pgMar w:top="1500" w:right="1500" w:bottom="1020" w:left="0" w:header="0" w:footer="771" w:gutter="0"/>
          <w:cols w:space="720"/>
        </w:sect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70CB41E8" w14:textId="77777777" w:rsidTr="00332A30">
        <w:trPr>
          <w:trHeight w:val="533"/>
        </w:trPr>
        <w:tc>
          <w:tcPr>
            <w:tcW w:w="1498" w:type="dxa"/>
          </w:tcPr>
          <w:p w14:paraId="2D5BD74F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lastRenderedPageBreak/>
              <w:t>13.1</w:t>
            </w:r>
          </w:p>
        </w:tc>
        <w:tc>
          <w:tcPr>
            <w:tcW w:w="6969" w:type="dxa"/>
          </w:tcPr>
          <w:p w14:paraId="375FC9BE" w14:textId="77777777" w:rsidR="00FC1E3C" w:rsidRDefault="0043240B">
            <w:pPr>
              <w:pStyle w:val="TableParagraph"/>
              <w:spacing w:line="253" w:lineRule="exact"/>
              <w:ind w:left="152"/>
            </w:pPr>
            <w:r>
              <w:rPr>
                <w:w w:val="105"/>
              </w:rPr>
              <w:t>The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bid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prices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quoted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Philippine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Pesos.</w:t>
            </w:r>
          </w:p>
        </w:tc>
      </w:tr>
      <w:tr w:rsidR="00FC1E3C" w14:paraId="679CAF60" w14:textId="77777777" w:rsidTr="00332A30">
        <w:trPr>
          <w:trHeight w:val="533"/>
        </w:trPr>
        <w:tc>
          <w:tcPr>
            <w:tcW w:w="1498" w:type="dxa"/>
          </w:tcPr>
          <w:p w14:paraId="40AC50DA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13.3</w:t>
            </w:r>
          </w:p>
        </w:tc>
        <w:tc>
          <w:tcPr>
            <w:tcW w:w="6969" w:type="dxa"/>
          </w:tcPr>
          <w:p w14:paraId="2DA68081" w14:textId="77777777" w:rsidR="00FC1E3C" w:rsidRDefault="0043240B">
            <w:pPr>
              <w:pStyle w:val="TableParagraph"/>
              <w:spacing w:line="253" w:lineRule="exact"/>
              <w:ind w:left="104"/>
              <w:rPr>
                <w:i/>
              </w:rPr>
            </w:pPr>
            <w:r>
              <w:rPr>
                <w:i/>
                <w:spacing w:val="-4"/>
              </w:rPr>
              <w:t>No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  <w:spacing w:val="-4"/>
              </w:rPr>
              <w:t>further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  <w:spacing w:val="-4"/>
              </w:rPr>
              <w:t>instructions</w:t>
            </w:r>
          </w:p>
        </w:tc>
      </w:tr>
      <w:tr w:rsidR="0043240B" w14:paraId="0DB0F97A" w14:textId="77777777" w:rsidTr="00332A30">
        <w:trPr>
          <w:trHeight w:val="533"/>
        </w:trPr>
        <w:tc>
          <w:tcPr>
            <w:tcW w:w="1498" w:type="dxa"/>
          </w:tcPr>
          <w:p w14:paraId="0100DFE7" w14:textId="77777777" w:rsidR="0043240B" w:rsidRDefault="0043240B" w:rsidP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14.1</w:t>
            </w:r>
          </w:p>
        </w:tc>
        <w:tc>
          <w:tcPr>
            <w:tcW w:w="6969" w:type="dxa"/>
          </w:tcPr>
          <w:p w14:paraId="199A5538" w14:textId="77777777" w:rsidR="0043240B" w:rsidRPr="00E74CF8" w:rsidRDefault="0043240B" w:rsidP="0043240B">
            <w:pPr>
              <w:pStyle w:val="TableParagraph"/>
              <w:spacing w:line="247" w:lineRule="auto"/>
              <w:ind w:right="90"/>
              <w:jc w:val="both"/>
            </w:pPr>
            <w:r w:rsidRPr="00E74CF8">
              <w:t xml:space="preserve">Bids will be valid </w:t>
            </w:r>
            <w:r w:rsidRPr="00E74CF8">
              <w:rPr>
                <w:b/>
                <w:i/>
                <w:u w:val="single"/>
              </w:rPr>
              <w:t>120</w:t>
            </w:r>
            <w:r w:rsidRPr="00E74CF8">
              <w:t xml:space="preserve"> calendar days from the date of the opening of bids.</w:t>
            </w:r>
          </w:p>
          <w:p w14:paraId="50C416F1" w14:textId="77777777" w:rsidR="0043240B" w:rsidRPr="00E74CF8" w:rsidRDefault="0043240B" w:rsidP="0043240B">
            <w:pPr>
              <w:pStyle w:val="TableParagraph"/>
            </w:pPr>
          </w:p>
        </w:tc>
      </w:tr>
      <w:tr w:rsidR="0043240B" w14:paraId="12D1654D" w14:textId="77777777">
        <w:trPr>
          <w:trHeight w:val="2536"/>
        </w:trPr>
        <w:tc>
          <w:tcPr>
            <w:tcW w:w="1498" w:type="dxa"/>
          </w:tcPr>
          <w:p w14:paraId="595F77EA" w14:textId="77777777" w:rsidR="0043240B" w:rsidRDefault="0043240B" w:rsidP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15.1</w:t>
            </w:r>
          </w:p>
        </w:tc>
        <w:tc>
          <w:tcPr>
            <w:tcW w:w="6969" w:type="dxa"/>
          </w:tcPr>
          <w:p w14:paraId="3E88277F" w14:textId="77777777" w:rsidR="0043240B" w:rsidRPr="00E74CF8" w:rsidRDefault="0043240B" w:rsidP="0043240B">
            <w:r w:rsidRPr="00E74CF8">
              <w:t xml:space="preserve">The bid security shall be limited to a </w:t>
            </w:r>
            <w:r w:rsidRPr="00E74CF8">
              <w:rPr>
                <w:b/>
              </w:rPr>
              <w:t>Bid Securing Declaration</w:t>
            </w:r>
            <w:r w:rsidRPr="00E74CF8">
              <w:t xml:space="preserve"> or any of the following forms and amounts:</w:t>
            </w:r>
          </w:p>
          <w:p w14:paraId="086004AA" w14:textId="672E3F00" w:rsidR="0043240B" w:rsidRPr="00CF507F" w:rsidRDefault="0043240B" w:rsidP="001D069E">
            <w:pPr>
              <w:widowControl/>
              <w:numPr>
                <w:ilvl w:val="0"/>
                <w:numId w:val="28"/>
              </w:numPr>
              <w:overflowPunct w:val="0"/>
              <w:adjustRightInd w:val="0"/>
              <w:spacing w:after="240" w:line="240" w:lineRule="atLeast"/>
              <w:jc w:val="both"/>
              <w:textAlignment w:val="baseline"/>
            </w:pPr>
            <w:r w:rsidRPr="00E74CF8">
              <w:t xml:space="preserve">The amount of not </w:t>
            </w:r>
            <w:r w:rsidRPr="00CF507F">
              <w:t xml:space="preserve">less than </w:t>
            </w:r>
            <w:r w:rsidR="0034465A" w:rsidRPr="00332A30">
              <w:rPr>
                <w:b/>
                <w:i/>
                <w:dstrike/>
                <w:u w:val="single"/>
              </w:rPr>
              <w:t>P</w:t>
            </w:r>
            <w:r w:rsidR="001B7F1A" w:rsidRPr="00332A30">
              <w:rPr>
                <w:b/>
                <w:i/>
                <w:u w:val="single"/>
              </w:rPr>
              <w:t>18,000.00</w:t>
            </w:r>
            <w:r w:rsidR="00810A6A" w:rsidRPr="00332A30">
              <w:rPr>
                <w:b/>
                <w:i/>
                <w:u w:val="single"/>
              </w:rPr>
              <w:t xml:space="preserve"> </w:t>
            </w:r>
            <w:r w:rsidR="0034465A" w:rsidRPr="00332A30">
              <w:rPr>
                <w:b/>
                <w:i/>
                <w:u w:val="single"/>
              </w:rPr>
              <w:t>or 2% of ABC</w:t>
            </w:r>
            <w:r w:rsidRPr="00CF507F">
              <w:t>, if bid security is in cash, cashier’s/manager’s check, bank draft/guarantee or irrevocable letter of credit; or</w:t>
            </w:r>
          </w:p>
          <w:p w14:paraId="669F92D8" w14:textId="7AA3805E" w:rsidR="0043240B" w:rsidRDefault="0043240B" w:rsidP="001D069E">
            <w:pPr>
              <w:pStyle w:val="TableParagraph"/>
              <w:numPr>
                <w:ilvl w:val="0"/>
                <w:numId w:val="28"/>
              </w:numPr>
              <w:tabs>
                <w:tab w:val="left" w:pos="365"/>
              </w:tabs>
              <w:ind w:right="260"/>
              <w:rPr>
                <w:b/>
                <w:i/>
              </w:rPr>
            </w:pPr>
            <w:r w:rsidRPr="00CF507F">
              <w:t xml:space="preserve">The amount of not less than </w:t>
            </w:r>
            <w:r w:rsidR="0034465A" w:rsidRPr="00332A30">
              <w:rPr>
                <w:b/>
                <w:i/>
                <w:dstrike/>
                <w:u w:val="single"/>
              </w:rPr>
              <w:t>P</w:t>
            </w:r>
            <w:r w:rsidR="001B7F1A" w:rsidRPr="00332A30">
              <w:rPr>
                <w:b/>
                <w:i/>
                <w:u w:val="single"/>
              </w:rPr>
              <w:t>45,000.00</w:t>
            </w:r>
            <w:r w:rsidR="00810A6A" w:rsidRPr="00332A30">
              <w:rPr>
                <w:b/>
                <w:i/>
                <w:u w:val="single"/>
              </w:rPr>
              <w:t xml:space="preserve"> </w:t>
            </w:r>
            <w:r w:rsidR="0034465A" w:rsidRPr="00332A30">
              <w:rPr>
                <w:b/>
                <w:i/>
                <w:u w:val="single"/>
              </w:rPr>
              <w:t>or 5% of ABC</w:t>
            </w:r>
            <w:r w:rsidRPr="00332A30">
              <w:t>,</w:t>
            </w:r>
            <w:r w:rsidRPr="00CF507F">
              <w:t xml:space="preserve"> if</w:t>
            </w:r>
            <w:r w:rsidRPr="00E74CF8">
              <w:t xml:space="preserve"> bid security is in Surety Bond.</w:t>
            </w:r>
          </w:p>
        </w:tc>
      </w:tr>
      <w:tr w:rsidR="0043240B" w14:paraId="1FA21B84" w14:textId="77777777">
        <w:trPr>
          <w:trHeight w:val="766"/>
        </w:trPr>
        <w:tc>
          <w:tcPr>
            <w:tcW w:w="1498" w:type="dxa"/>
          </w:tcPr>
          <w:p w14:paraId="062805FB" w14:textId="77777777" w:rsidR="0043240B" w:rsidRDefault="0043240B" w:rsidP="0043240B">
            <w:pPr>
              <w:pStyle w:val="TableParagraph"/>
              <w:spacing w:before="7"/>
              <w:ind w:left="104"/>
            </w:pPr>
            <w:r>
              <w:rPr>
                <w:w w:val="105"/>
              </w:rPr>
              <w:t>15.2</w:t>
            </w:r>
          </w:p>
        </w:tc>
        <w:tc>
          <w:tcPr>
            <w:tcW w:w="6969" w:type="dxa"/>
          </w:tcPr>
          <w:p w14:paraId="487A1AD7" w14:textId="77777777" w:rsidR="0043240B" w:rsidRPr="00E74CF8" w:rsidRDefault="0043240B" w:rsidP="0043240B">
            <w:pPr>
              <w:pStyle w:val="TableParagraph"/>
              <w:spacing w:line="247" w:lineRule="auto"/>
              <w:ind w:right="90"/>
              <w:jc w:val="both"/>
            </w:pPr>
            <w:r w:rsidRPr="00E74CF8">
              <w:t xml:space="preserve">The bid security shall be valid </w:t>
            </w:r>
            <w:r w:rsidRPr="00E74CF8">
              <w:rPr>
                <w:b/>
                <w:i/>
                <w:u w:val="single"/>
              </w:rPr>
              <w:t>120</w:t>
            </w:r>
            <w:r w:rsidRPr="00E74CF8">
              <w:t xml:space="preserve"> calendar days from the date of the Opening of Bids.</w:t>
            </w:r>
          </w:p>
          <w:p w14:paraId="0F648DD7" w14:textId="77777777" w:rsidR="0043240B" w:rsidRPr="00E74CF8" w:rsidRDefault="0043240B" w:rsidP="0043240B">
            <w:pPr>
              <w:pStyle w:val="TableParagraph"/>
            </w:pPr>
          </w:p>
        </w:tc>
      </w:tr>
      <w:tr w:rsidR="0043240B" w14:paraId="34A971FA" w14:textId="77777777">
        <w:trPr>
          <w:trHeight w:val="766"/>
        </w:trPr>
        <w:tc>
          <w:tcPr>
            <w:tcW w:w="1498" w:type="dxa"/>
          </w:tcPr>
          <w:p w14:paraId="29066973" w14:textId="77777777" w:rsidR="0043240B" w:rsidRDefault="0043240B" w:rsidP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15.5(b)(iii)</w:t>
            </w:r>
          </w:p>
        </w:tc>
        <w:tc>
          <w:tcPr>
            <w:tcW w:w="6969" w:type="dxa"/>
          </w:tcPr>
          <w:p w14:paraId="76083A17" w14:textId="77777777" w:rsidR="0043240B" w:rsidRDefault="0043240B" w:rsidP="0043240B">
            <w:pPr>
              <w:pStyle w:val="TableParagraph"/>
              <w:spacing w:line="253" w:lineRule="exact"/>
              <w:ind w:left="104"/>
              <w:rPr>
                <w:i/>
              </w:rPr>
            </w:pPr>
            <w:r>
              <w:rPr>
                <w:i/>
                <w:spacing w:val="-5"/>
              </w:rPr>
              <w:t>No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  <w:spacing w:val="-5"/>
              </w:rPr>
              <w:t>further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  <w:spacing w:val="-4"/>
              </w:rPr>
              <w:t>instructions.</w:t>
            </w:r>
          </w:p>
        </w:tc>
      </w:tr>
      <w:tr w:rsidR="0043240B" w14:paraId="7F4241FF" w14:textId="77777777">
        <w:trPr>
          <w:trHeight w:val="766"/>
        </w:trPr>
        <w:tc>
          <w:tcPr>
            <w:tcW w:w="1498" w:type="dxa"/>
          </w:tcPr>
          <w:p w14:paraId="638653C4" w14:textId="77777777" w:rsidR="0043240B" w:rsidRDefault="0043240B" w:rsidP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17.1</w:t>
            </w:r>
          </w:p>
        </w:tc>
        <w:tc>
          <w:tcPr>
            <w:tcW w:w="6969" w:type="dxa"/>
          </w:tcPr>
          <w:p w14:paraId="33487F23" w14:textId="77777777" w:rsidR="0043240B" w:rsidRDefault="0043240B" w:rsidP="0043240B">
            <w:pPr>
              <w:pStyle w:val="TableParagraph"/>
              <w:spacing w:line="253" w:lineRule="exact"/>
              <w:ind w:left="104"/>
              <w:rPr>
                <w:i/>
              </w:rPr>
            </w:pPr>
            <w:r>
              <w:rPr>
                <w:i/>
                <w:spacing w:val="-5"/>
              </w:rPr>
              <w:t>No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  <w:spacing w:val="-5"/>
              </w:rPr>
              <w:t>further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  <w:spacing w:val="-4"/>
              </w:rPr>
              <w:t>instructions.</w:t>
            </w:r>
          </w:p>
        </w:tc>
      </w:tr>
      <w:tr w:rsidR="0043240B" w14:paraId="6AAC46CF" w14:textId="77777777" w:rsidTr="00332A30">
        <w:trPr>
          <w:trHeight w:val="965"/>
        </w:trPr>
        <w:tc>
          <w:tcPr>
            <w:tcW w:w="1498" w:type="dxa"/>
          </w:tcPr>
          <w:p w14:paraId="2BEABD23" w14:textId="77777777" w:rsidR="0043240B" w:rsidRDefault="0043240B" w:rsidP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17.3</w:t>
            </w:r>
          </w:p>
        </w:tc>
        <w:tc>
          <w:tcPr>
            <w:tcW w:w="6969" w:type="dxa"/>
          </w:tcPr>
          <w:p w14:paraId="6766B7F6" w14:textId="77777777" w:rsidR="0043240B" w:rsidRDefault="0043240B" w:rsidP="0043240B">
            <w:pPr>
              <w:pStyle w:val="TableParagraph"/>
              <w:spacing w:before="7" w:line="244" w:lineRule="auto"/>
              <w:ind w:left="4" w:right="10"/>
            </w:pPr>
            <w:r w:rsidRPr="00E74CF8">
              <w:t xml:space="preserve">Each Bidder shall submit </w:t>
            </w:r>
            <w:r w:rsidRPr="00E74CF8">
              <w:rPr>
                <w:b/>
                <w:i/>
                <w:u w:val="single"/>
              </w:rPr>
              <w:t>one (1) original and two (2) copies of the Technical and Financial Proposals.</w:t>
            </w:r>
          </w:p>
        </w:tc>
      </w:tr>
      <w:tr w:rsidR="0043240B" w14:paraId="15B8B164" w14:textId="77777777">
        <w:trPr>
          <w:trHeight w:val="2002"/>
        </w:trPr>
        <w:tc>
          <w:tcPr>
            <w:tcW w:w="1498" w:type="dxa"/>
          </w:tcPr>
          <w:p w14:paraId="6E25695C" w14:textId="77777777" w:rsidR="0043240B" w:rsidRDefault="0043240B" w:rsidP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18</w:t>
            </w:r>
          </w:p>
        </w:tc>
        <w:tc>
          <w:tcPr>
            <w:tcW w:w="6969" w:type="dxa"/>
          </w:tcPr>
          <w:p w14:paraId="2C47D96C" w14:textId="77777777" w:rsidR="0043240B" w:rsidRPr="00E74CF8" w:rsidRDefault="0043240B" w:rsidP="0043240B">
            <w:r w:rsidRPr="00E74CF8">
              <w:t>The address for submission of bids is:</w:t>
            </w:r>
          </w:p>
          <w:p w14:paraId="62A6F6BF" w14:textId="0A9D8956" w:rsidR="00BD3F18" w:rsidRPr="00235FFF" w:rsidRDefault="00BD3F18" w:rsidP="00BD3F1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CONFERENCE ROOM</w:t>
            </w:r>
          </w:p>
          <w:p w14:paraId="3A54ED8E" w14:textId="77777777" w:rsidR="00BD3F18" w:rsidRPr="00235FFF" w:rsidRDefault="00BD3F18" w:rsidP="00BD3F1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235FFF">
              <w:rPr>
                <w:rFonts w:ascii="Times New Roman" w:hAnsi="Times New Roman"/>
                <w:b/>
              </w:rPr>
              <w:t xml:space="preserve"> DPWH, Laguna 1</w:t>
            </w:r>
            <w:r w:rsidRPr="00235FFF">
              <w:rPr>
                <w:rFonts w:ascii="Times New Roman" w:hAnsi="Times New Roman"/>
                <w:b/>
                <w:vertAlign w:val="superscript"/>
              </w:rPr>
              <w:t>st</w:t>
            </w:r>
            <w:r w:rsidRPr="00235FFF">
              <w:rPr>
                <w:rFonts w:ascii="Times New Roman" w:hAnsi="Times New Roman"/>
                <w:b/>
              </w:rPr>
              <w:t xml:space="preserve"> District Engineering Office,</w:t>
            </w:r>
          </w:p>
          <w:p w14:paraId="672A3733" w14:textId="77777777" w:rsidR="00BD3F18" w:rsidRPr="00235FFF" w:rsidRDefault="00BD3F18" w:rsidP="00BD3F18">
            <w:pPr>
              <w:pStyle w:val="TableParagraph"/>
              <w:spacing w:line="264" w:lineRule="exact"/>
              <w:ind w:left="105" w:right="3370"/>
              <w:rPr>
                <w:b/>
                <w:bCs/>
              </w:rPr>
            </w:pPr>
            <w:r w:rsidRPr="00235FFF">
              <w:rPr>
                <w:b/>
                <w:bCs/>
              </w:rPr>
              <w:t>M.L. Quezon Avenue,</w:t>
            </w:r>
          </w:p>
          <w:p w14:paraId="6E853B57" w14:textId="59949ED4" w:rsidR="0043240B" w:rsidRDefault="00BD3F18" w:rsidP="00BD3F18">
            <w:r w:rsidRPr="00235FF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235FFF">
              <w:rPr>
                <w:b/>
                <w:bCs/>
              </w:rPr>
              <w:t>Brgy. Calios, Santa Cruz, Laguna</w:t>
            </w:r>
            <w:r w:rsidR="0043240B" w:rsidRPr="008F496C">
              <w:t xml:space="preserve"> </w:t>
            </w:r>
          </w:p>
          <w:p w14:paraId="084269FA" w14:textId="77777777" w:rsidR="0043240B" w:rsidRPr="00E74CF8" w:rsidRDefault="0043240B" w:rsidP="0043240B"/>
          <w:p w14:paraId="76E8488D" w14:textId="0406C5CC" w:rsidR="0043240B" w:rsidRPr="003C3CF7" w:rsidRDefault="0043240B" w:rsidP="0043240B">
            <w:pPr>
              <w:rPr>
                <w:b/>
                <w:i/>
                <w:color w:val="FF0000"/>
                <w:u w:val="single"/>
              </w:rPr>
            </w:pPr>
            <w:r w:rsidRPr="00E74CF8">
              <w:t xml:space="preserve">The deadline for submission of bids is on </w:t>
            </w:r>
            <w:r w:rsidR="001B7F1A" w:rsidRPr="001B7F1A">
              <w:rPr>
                <w:b/>
                <w:i/>
                <w:u w:val="single"/>
              </w:rPr>
              <w:t>August 14, 2025</w:t>
            </w:r>
            <w:r w:rsidRPr="001B7F1A">
              <w:rPr>
                <w:b/>
                <w:i/>
                <w:u w:val="single"/>
              </w:rPr>
              <w:t xml:space="preserve"> until </w:t>
            </w:r>
            <w:r w:rsidR="001B7F1A" w:rsidRPr="001B7F1A">
              <w:rPr>
                <w:b/>
                <w:i/>
                <w:u w:val="single"/>
              </w:rPr>
              <w:t>9</w:t>
            </w:r>
            <w:r w:rsidRPr="001B7F1A">
              <w:rPr>
                <w:b/>
                <w:i/>
                <w:u w:val="single"/>
              </w:rPr>
              <w:t xml:space="preserve">:00 </w:t>
            </w:r>
            <w:r w:rsidR="001B7F1A">
              <w:rPr>
                <w:b/>
                <w:i/>
                <w:u w:val="single"/>
              </w:rPr>
              <w:t>A.M</w:t>
            </w:r>
            <w:r w:rsidRPr="001B7F1A">
              <w:rPr>
                <w:b/>
                <w:i/>
                <w:u w:val="single"/>
              </w:rPr>
              <w:t>.</w:t>
            </w:r>
          </w:p>
          <w:p w14:paraId="483433EC" w14:textId="77777777" w:rsidR="0043240B" w:rsidRDefault="0043240B" w:rsidP="0043240B">
            <w:pPr>
              <w:pStyle w:val="TableParagraph"/>
              <w:spacing w:before="209" w:line="233" w:lineRule="exact"/>
              <w:ind w:left="4"/>
              <w:rPr>
                <w:b/>
                <w:i/>
              </w:rPr>
            </w:pPr>
          </w:p>
        </w:tc>
      </w:tr>
      <w:tr w:rsidR="0043240B" w14:paraId="2CEF16C8" w14:textId="77777777">
        <w:trPr>
          <w:trHeight w:val="1750"/>
        </w:trPr>
        <w:tc>
          <w:tcPr>
            <w:tcW w:w="1498" w:type="dxa"/>
          </w:tcPr>
          <w:p w14:paraId="6979F5D5" w14:textId="77777777" w:rsidR="0043240B" w:rsidRDefault="0043240B" w:rsidP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21.2</w:t>
            </w:r>
          </w:p>
        </w:tc>
        <w:tc>
          <w:tcPr>
            <w:tcW w:w="6969" w:type="dxa"/>
          </w:tcPr>
          <w:p w14:paraId="06D8E88A" w14:textId="77777777" w:rsidR="0043240B" w:rsidRPr="00E74CF8" w:rsidRDefault="0043240B" w:rsidP="0043240B">
            <w:r w:rsidRPr="00E74CF8">
              <w:t>The address for opening of bids is:</w:t>
            </w:r>
          </w:p>
          <w:p w14:paraId="706CE74C" w14:textId="75DBEF20" w:rsidR="00BD3F18" w:rsidRPr="00235FFF" w:rsidRDefault="00BD3F18" w:rsidP="00BD3F1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CONFERENCE ROOM</w:t>
            </w:r>
          </w:p>
          <w:p w14:paraId="1CF25269" w14:textId="77777777" w:rsidR="00BD3F18" w:rsidRPr="00235FFF" w:rsidRDefault="00BD3F18" w:rsidP="00BD3F1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235FFF">
              <w:rPr>
                <w:rFonts w:ascii="Times New Roman" w:hAnsi="Times New Roman"/>
                <w:b/>
              </w:rPr>
              <w:t xml:space="preserve"> DPWH, Laguna 1</w:t>
            </w:r>
            <w:r w:rsidRPr="00235FFF">
              <w:rPr>
                <w:rFonts w:ascii="Times New Roman" w:hAnsi="Times New Roman"/>
                <w:b/>
                <w:vertAlign w:val="superscript"/>
              </w:rPr>
              <w:t>st</w:t>
            </w:r>
            <w:r w:rsidRPr="00235FFF">
              <w:rPr>
                <w:rFonts w:ascii="Times New Roman" w:hAnsi="Times New Roman"/>
                <w:b/>
              </w:rPr>
              <w:t xml:space="preserve"> District Engineering Office,</w:t>
            </w:r>
          </w:p>
          <w:p w14:paraId="17504D1B" w14:textId="77777777" w:rsidR="00BD3F18" w:rsidRPr="00235FFF" w:rsidRDefault="00BD3F18" w:rsidP="00BD3F18">
            <w:pPr>
              <w:pStyle w:val="TableParagraph"/>
              <w:spacing w:line="264" w:lineRule="exact"/>
              <w:ind w:left="105" w:right="3370"/>
              <w:rPr>
                <w:b/>
                <w:bCs/>
              </w:rPr>
            </w:pPr>
            <w:r w:rsidRPr="00235FFF">
              <w:rPr>
                <w:b/>
                <w:bCs/>
              </w:rPr>
              <w:t>M.L. Quezon Avenue,</w:t>
            </w:r>
          </w:p>
          <w:p w14:paraId="39F45790" w14:textId="7EAAB8CE" w:rsidR="0043240B" w:rsidRDefault="00BD3F18" w:rsidP="00BD3F18">
            <w:r w:rsidRPr="00235FF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235FFF">
              <w:rPr>
                <w:b/>
                <w:bCs/>
              </w:rPr>
              <w:t>Brgy. Calios, Santa Cruz, Laguna</w:t>
            </w:r>
            <w:r w:rsidR="0043240B" w:rsidRPr="008F496C">
              <w:t xml:space="preserve"> </w:t>
            </w:r>
          </w:p>
          <w:p w14:paraId="6DCFF96A" w14:textId="77777777" w:rsidR="0043240B" w:rsidRPr="00E74CF8" w:rsidRDefault="0043240B" w:rsidP="0043240B"/>
          <w:p w14:paraId="5EA049FF" w14:textId="2070AD44" w:rsidR="0043240B" w:rsidRPr="00BD3F18" w:rsidRDefault="0043240B" w:rsidP="0043240B">
            <w:pPr>
              <w:rPr>
                <w:b/>
                <w:i/>
                <w:u w:val="single"/>
              </w:rPr>
            </w:pPr>
            <w:r w:rsidRPr="00E74CF8">
              <w:t xml:space="preserve">The deadline for submission of bids is </w:t>
            </w:r>
            <w:r w:rsidRPr="00BD3F18">
              <w:t xml:space="preserve">on </w:t>
            </w:r>
            <w:r w:rsidRPr="00BD3F18">
              <w:rPr>
                <w:b/>
                <w:i/>
                <w:u w:val="single"/>
              </w:rPr>
              <w:t xml:space="preserve"> </w:t>
            </w:r>
            <w:r w:rsidR="001B7F1A" w:rsidRPr="00BD3F18">
              <w:rPr>
                <w:b/>
                <w:i/>
                <w:u w:val="single"/>
              </w:rPr>
              <w:t>August 14, 2025</w:t>
            </w:r>
            <w:r w:rsidRPr="00BD3F18">
              <w:rPr>
                <w:b/>
                <w:i/>
                <w:u w:val="single"/>
              </w:rPr>
              <w:t xml:space="preserve"> </w:t>
            </w:r>
            <w:r w:rsidR="001B7F1A" w:rsidRPr="00BD3F18">
              <w:rPr>
                <w:b/>
                <w:i/>
                <w:u w:val="single"/>
              </w:rPr>
              <w:t>immediately after the deadline of submission at 9</w:t>
            </w:r>
            <w:r w:rsidRPr="00BD3F18">
              <w:rPr>
                <w:b/>
                <w:i/>
                <w:u w:val="single"/>
              </w:rPr>
              <w:t xml:space="preserve">:00 </w:t>
            </w:r>
            <w:r w:rsidR="001B7F1A" w:rsidRPr="00BD3F18">
              <w:rPr>
                <w:b/>
                <w:i/>
                <w:u w:val="single"/>
              </w:rPr>
              <w:t>A.M.</w:t>
            </w:r>
          </w:p>
          <w:p w14:paraId="4643AA75" w14:textId="77777777" w:rsidR="0043240B" w:rsidRDefault="0043240B" w:rsidP="0043240B">
            <w:pPr>
              <w:pStyle w:val="TableParagraph"/>
              <w:spacing w:line="233" w:lineRule="exact"/>
              <w:ind w:left="4"/>
              <w:rPr>
                <w:b/>
                <w:i/>
              </w:rPr>
            </w:pPr>
          </w:p>
        </w:tc>
      </w:tr>
      <w:tr w:rsidR="0043240B" w14:paraId="4E781CC1" w14:textId="77777777">
        <w:trPr>
          <w:trHeight w:val="737"/>
        </w:trPr>
        <w:tc>
          <w:tcPr>
            <w:tcW w:w="1498" w:type="dxa"/>
          </w:tcPr>
          <w:p w14:paraId="6B49CD0C" w14:textId="77777777" w:rsidR="0043240B" w:rsidRDefault="0043240B" w:rsidP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22.1</w:t>
            </w:r>
          </w:p>
        </w:tc>
        <w:tc>
          <w:tcPr>
            <w:tcW w:w="6969" w:type="dxa"/>
          </w:tcPr>
          <w:p w14:paraId="094C2FC3" w14:textId="77777777" w:rsidR="0043240B" w:rsidRDefault="0043240B" w:rsidP="0043240B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AD0FC9E" w14:textId="77777777" w:rsidR="0043240B" w:rsidRDefault="0043240B" w:rsidP="0043240B">
            <w:pPr>
              <w:pStyle w:val="TableParagraph"/>
              <w:ind w:left="62"/>
              <w:rPr>
                <w:i/>
              </w:rPr>
            </w:pPr>
            <w:r>
              <w:rPr>
                <w:i/>
                <w:w w:val="105"/>
              </w:rPr>
              <w:t>No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further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instructions.</w:t>
            </w:r>
          </w:p>
        </w:tc>
      </w:tr>
    </w:tbl>
    <w:p w14:paraId="70F3EC68" w14:textId="77777777" w:rsidR="00FC1E3C" w:rsidRDefault="00FC1E3C">
      <w:pPr>
        <w:sectPr w:rsidR="00FC1E3C">
          <w:pgSz w:w="12240" w:h="15840"/>
          <w:pgMar w:top="1500" w:right="1500" w:bottom="960" w:left="0" w:header="0" w:footer="771" w:gutter="0"/>
          <w:cols w:space="720"/>
        </w:sect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5BF13D3D" w14:textId="77777777">
        <w:trPr>
          <w:trHeight w:val="6856"/>
        </w:trPr>
        <w:tc>
          <w:tcPr>
            <w:tcW w:w="1498" w:type="dxa"/>
          </w:tcPr>
          <w:p w14:paraId="58C138E2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lastRenderedPageBreak/>
              <w:t>25.1</w:t>
            </w:r>
          </w:p>
        </w:tc>
        <w:tc>
          <w:tcPr>
            <w:tcW w:w="6969" w:type="dxa"/>
          </w:tcPr>
          <w:p w14:paraId="07B00D8C" w14:textId="77777777" w:rsidR="00FC1E3C" w:rsidRDefault="0043240B">
            <w:pPr>
              <w:pStyle w:val="TableParagraph"/>
              <w:spacing w:line="244" w:lineRule="auto"/>
              <w:ind w:left="4"/>
            </w:pPr>
            <w:r>
              <w:rPr>
                <w:w w:val="105"/>
              </w:rPr>
              <w:t>The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following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processes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opening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evaluation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bids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adopted:</w:t>
            </w:r>
          </w:p>
          <w:p w14:paraId="0804665D" w14:textId="77777777" w:rsidR="00FC1E3C" w:rsidRDefault="00FC1E3C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2BD7C199" w14:textId="77777777" w:rsidR="00FC1E3C" w:rsidRDefault="0043240B" w:rsidP="001D069E">
            <w:pPr>
              <w:pStyle w:val="TableParagraph"/>
              <w:numPr>
                <w:ilvl w:val="0"/>
                <w:numId w:val="27"/>
              </w:numPr>
              <w:tabs>
                <w:tab w:val="left" w:pos="444"/>
              </w:tabs>
              <w:spacing w:before="1" w:line="247" w:lineRule="auto"/>
              <w:ind w:right="76"/>
              <w:jc w:val="both"/>
            </w:pPr>
            <w:r>
              <w:rPr>
                <w:w w:val="105"/>
              </w:rPr>
              <w:t>The technical proposal together with the financial proposal shall be</w:t>
            </w:r>
            <w:r>
              <w:rPr>
                <w:spacing w:val="1"/>
                <w:w w:val="105"/>
              </w:rPr>
              <w:t xml:space="preserve"> </w:t>
            </w:r>
            <w:r>
              <w:t>considered in the ranking of consultants.</w:t>
            </w:r>
            <w:r>
              <w:rPr>
                <w:spacing w:val="55"/>
              </w:rPr>
              <w:t xml:space="preserve"> </w:t>
            </w:r>
            <w:r>
              <w:t>The technical proposals shall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 xml:space="preserve">be evaluated first using the criteria in </w:t>
            </w:r>
            <w:r>
              <w:rPr>
                <w:b/>
                <w:w w:val="105"/>
              </w:rPr>
              <w:t xml:space="preserve">ITB </w:t>
            </w:r>
            <w:r>
              <w:rPr>
                <w:w w:val="105"/>
              </w:rPr>
              <w:t>Clause 25.2. The financial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proposals of the consultants who meet the minimum technical score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shall then be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opened.</w:t>
            </w:r>
          </w:p>
          <w:p w14:paraId="0F2ACCD2" w14:textId="77777777" w:rsidR="00FC1E3C" w:rsidRDefault="00FC1E3C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8005DA4" w14:textId="77777777" w:rsidR="00FC1E3C" w:rsidRDefault="0043240B" w:rsidP="001D069E">
            <w:pPr>
              <w:pStyle w:val="TableParagraph"/>
              <w:numPr>
                <w:ilvl w:val="0"/>
                <w:numId w:val="27"/>
              </w:numPr>
              <w:tabs>
                <w:tab w:val="left" w:pos="444"/>
              </w:tabs>
              <w:spacing w:line="247" w:lineRule="auto"/>
              <w:ind w:right="79"/>
              <w:jc w:val="both"/>
            </w:pPr>
            <w:r>
              <w:rPr>
                <w:w w:val="105"/>
              </w:rPr>
              <w:t>The financial and technical proposals shall be given corresponding</w:t>
            </w:r>
            <w:r>
              <w:rPr>
                <w:spacing w:val="1"/>
                <w:w w:val="105"/>
              </w:rPr>
              <w:t xml:space="preserve"> </w:t>
            </w:r>
            <w:r>
              <w:t>weights with the financial proposal given a minimum weight of fifteen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percent (15%) up to a maximum of forty percent (40%). The weight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 the technical criteria shall be adjusted accordingly such that their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total weight in percent together with the weight given to the financial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proposal shall add to one hundred percent (100%). The BAC shall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rank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consultants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descending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order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based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combined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numerical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ratings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technical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financial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proposals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identify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Highest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Rated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Bid.</w:t>
            </w:r>
          </w:p>
          <w:p w14:paraId="4115561D" w14:textId="77777777" w:rsidR="00FC1E3C" w:rsidRDefault="0043240B" w:rsidP="001D069E">
            <w:pPr>
              <w:pStyle w:val="TableParagraph"/>
              <w:numPr>
                <w:ilvl w:val="0"/>
                <w:numId w:val="27"/>
              </w:numPr>
              <w:tabs>
                <w:tab w:val="left" w:pos="444"/>
              </w:tabs>
              <w:spacing w:before="215" w:line="247" w:lineRule="auto"/>
              <w:ind w:right="82"/>
              <w:jc w:val="both"/>
            </w:pPr>
            <w:r>
              <w:rPr>
                <w:w w:val="105"/>
              </w:rPr>
              <w:t>The HoPE shall approve or disapprove the recommendations of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BAC within two (2) calendar days after receipt of the results of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evaluation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from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BAC.</w:t>
            </w:r>
          </w:p>
          <w:p w14:paraId="6A9561FC" w14:textId="77777777" w:rsidR="00FC1E3C" w:rsidRDefault="00FC1E3C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7FDCFD60" w14:textId="77777777" w:rsidR="00FC1E3C" w:rsidRDefault="0043240B" w:rsidP="001D069E">
            <w:pPr>
              <w:pStyle w:val="TableParagraph"/>
              <w:numPr>
                <w:ilvl w:val="0"/>
                <w:numId w:val="27"/>
              </w:numPr>
              <w:tabs>
                <w:tab w:val="left" w:pos="444"/>
              </w:tabs>
              <w:spacing w:line="244" w:lineRule="auto"/>
              <w:ind w:right="82"/>
              <w:jc w:val="both"/>
            </w:pPr>
            <w:r>
              <w:rPr>
                <w:w w:val="105"/>
              </w:rPr>
              <w:t>After approval by the HoPE of the Highest Rated Bid, the BAC shall,</w:t>
            </w:r>
            <w:r>
              <w:rPr>
                <w:spacing w:val="-55"/>
                <w:w w:val="105"/>
              </w:rPr>
              <w:t xml:space="preserve"> </w:t>
            </w:r>
            <w:r>
              <w:t>within three (3) calendar days, notify and invite the consultant with the</w:t>
            </w:r>
            <w:r>
              <w:rPr>
                <w:spacing w:val="1"/>
              </w:rPr>
              <w:t xml:space="preserve"> </w:t>
            </w:r>
            <w:r>
              <w:t>Highest</w:t>
            </w:r>
            <w:r>
              <w:rPr>
                <w:spacing w:val="9"/>
              </w:rPr>
              <w:t xml:space="preserve"> </w:t>
            </w:r>
            <w:r>
              <w:t>Rated</w:t>
            </w:r>
            <w:r>
              <w:rPr>
                <w:spacing w:val="9"/>
              </w:rPr>
              <w:t xml:space="preserve"> </w:t>
            </w:r>
            <w:r>
              <w:t>Bid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negotiation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accordance</w:t>
            </w:r>
            <w:r>
              <w:rPr>
                <w:spacing w:val="9"/>
              </w:rPr>
              <w:t xml:space="preserve"> </w:t>
            </w:r>
            <w:r>
              <w:t>with</w:t>
            </w:r>
            <w:r>
              <w:rPr>
                <w:spacing w:val="5"/>
              </w:rPr>
              <w:t xml:space="preserve"> </w:t>
            </w:r>
            <w:r>
              <w:rPr>
                <w:b/>
              </w:rPr>
              <w:t>ITB</w:t>
            </w:r>
            <w:r>
              <w:rPr>
                <w:b/>
                <w:spacing w:val="10"/>
              </w:rPr>
              <w:t xml:space="preserve"> </w:t>
            </w:r>
            <w:r>
              <w:t>Clause</w:t>
            </w:r>
            <w:r>
              <w:rPr>
                <w:spacing w:val="9"/>
              </w:rPr>
              <w:t xml:space="preserve"> </w:t>
            </w:r>
            <w:r>
              <w:t>27.</w:t>
            </w:r>
          </w:p>
        </w:tc>
      </w:tr>
      <w:tr w:rsidR="00FC1E3C" w14:paraId="1C40A87D" w14:textId="77777777">
        <w:trPr>
          <w:trHeight w:val="3552"/>
        </w:trPr>
        <w:tc>
          <w:tcPr>
            <w:tcW w:w="1498" w:type="dxa"/>
          </w:tcPr>
          <w:p w14:paraId="50C7469E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25.3</w:t>
            </w:r>
          </w:p>
        </w:tc>
        <w:tc>
          <w:tcPr>
            <w:tcW w:w="6969" w:type="dxa"/>
          </w:tcPr>
          <w:p w14:paraId="07ED061A" w14:textId="77777777" w:rsidR="00FC1E3C" w:rsidRDefault="0043240B">
            <w:pPr>
              <w:pStyle w:val="TableParagraph"/>
              <w:spacing w:line="247" w:lineRule="auto"/>
              <w:ind w:left="104"/>
            </w:pPr>
            <w:r>
              <w:rPr>
                <w:w w:val="105"/>
              </w:rPr>
              <w:t>The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numerical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weight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minimum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required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points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each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criterion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are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 follows:</w:t>
            </w:r>
          </w:p>
          <w:p w14:paraId="2B0FB9BC" w14:textId="77777777" w:rsidR="00FC1E3C" w:rsidRDefault="007337D3">
            <w:pPr>
              <w:pStyle w:val="TableParagraph"/>
              <w:rPr>
                <w:b/>
                <w:sz w:val="24"/>
              </w:rPr>
            </w:pPr>
            <w:r>
              <w:pict w14:anchorId="0684C1EC">
                <v:shape id="_x0000_s1073" type="#_x0000_t202" style="position:absolute;margin-left:24.1pt;margin-top:37pt;width:300pt;height:166.7pt;z-index:15731712;mso-position-horizontal-relative:page;mso-position-vertical-relative:page" filled="f" stroked="f">
                  <v:textbox inset="0,0,0,0">
                    <w:txbxContent>
                      <w:tbl>
                        <w:tblPr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463"/>
                          <w:gridCol w:w="3932"/>
                          <w:gridCol w:w="1590"/>
                        </w:tblGrid>
                        <w:tr w:rsidR="00332A30" w14:paraId="5FA8B79C" w14:textId="77777777" w:rsidTr="00FD0B9E">
                          <w:trPr>
                            <w:trHeight w:val="267"/>
                          </w:trPr>
                          <w:tc>
                            <w:tcPr>
                              <w:tcW w:w="463" w:type="dxa"/>
                            </w:tcPr>
                            <w:p w14:paraId="2BA4271C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I</w:t>
                              </w:r>
                            </w:p>
                          </w:tc>
                          <w:tc>
                            <w:tcPr>
                              <w:tcW w:w="3932" w:type="dxa"/>
                            </w:tcPr>
                            <w:p w14:paraId="537D264D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  <w:t>Experience of the Firm</w:t>
                              </w:r>
                            </w:p>
                          </w:tc>
                          <w:tc>
                            <w:tcPr>
                              <w:tcW w:w="1590" w:type="dxa"/>
                            </w:tcPr>
                            <w:p w14:paraId="03333C9B" w14:textId="77777777" w:rsidR="00332A30" w:rsidRPr="00332A30" w:rsidRDefault="00332A30" w:rsidP="001D069E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1260"/>
                                  <w:tab w:val="left" w:pos="3240"/>
                                </w:tabs>
                                <w:autoSpaceDE/>
                                <w:autoSpaceDN/>
                                <w:contextualSpacing/>
                                <w:jc w:val="left"/>
                                <w:rPr>
                                  <w:rFonts w:ascii="Tahoma" w:eastAsia="Calibri" w:hAnsi="Tahoma" w:cs="Tahoma"/>
                                  <w:b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b/>
                                  <w:i/>
                                  <w:iCs/>
                                </w:rPr>
                                <w:t>10 pts.</w:t>
                              </w:r>
                            </w:p>
                          </w:tc>
                        </w:tr>
                        <w:tr w:rsidR="00332A30" w14:paraId="0FAC7188" w14:textId="77777777" w:rsidTr="00FD0B9E">
                          <w:trPr>
                            <w:trHeight w:val="506"/>
                          </w:trPr>
                          <w:tc>
                            <w:tcPr>
                              <w:tcW w:w="463" w:type="dxa"/>
                            </w:tcPr>
                            <w:p w14:paraId="6698C971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II</w:t>
                              </w:r>
                            </w:p>
                          </w:tc>
                          <w:tc>
                            <w:tcPr>
                              <w:tcW w:w="3932" w:type="dxa"/>
                            </w:tcPr>
                            <w:p w14:paraId="0E74E8DE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  <w:t>Qualification of Key Personnel of the Firm</w:t>
                              </w:r>
                            </w:p>
                          </w:tc>
                          <w:tc>
                            <w:tcPr>
                              <w:tcW w:w="1590" w:type="dxa"/>
                            </w:tcPr>
                            <w:p w14:paraId="361646F2" w14:textId="77777777" w:rsidR="00332A30" w:rsidRPr="00332A30" w:rsidRDefault="00332A30" w:rsidP="001D069E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1260"/>
                                  <w:tab w:val="left" w:pos="3240"/>
                                </w:tabs>
                                <w:autoSpaceDE/>
                                <w:autoSpaceDN/>
                                <w:contextualSpacing/>
                                <w:jc w:val="left"/>
                                <w:rPr>
                                  <w:rFonts w:ascii="Tahoma" w:eastAsia="Calibri" w:hAnsi="Tahoma" w:cs="Tahoma"/>
                                  <w:b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b/>
                                  <w:i/>
                                  <w:iCs/>
                                </w:rPr>
                                <w:t>80 pts.</w:t>
                              </w:r>
                            </w:p>
                          </w:tc>
                        </w:tr>
                        <w:tr w:rsidR="00332A30" w14:paraId="39269B1E" w14:textId="77777777" w:rsidTr="00FD0B9E">
                          <w:trPr>
                            <w:trHeight w:val="268"/>
                          </w:trPr>
                          <w:tc>
                            <w:tcPr>
                              <w:tcW w:w="463" w:type="dxa"/>
                            </w:tcPr>
                            <w:p w14:paraId="658C2A0C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3932" w:type="dxa"/>
                            </w:tcPr>
                            <w:p w14:paraId="4D35FEAD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  <w:t>Education, Training and Publications</w:t>
                              </w:r>
                            </w:p>
                          </w:tc>
                          <w:tc>
                            <w:tcPr>
                              <w:tcW w:w="1590" w:type="dxa"/>
                            </w:tcPr>
                            <w:p w14:paraId="2B781767" w14:textId="77777777" w:rsidR="00332A30" w:rsidRPr="00332A30" w:rsidRDefault="00332A30" w:rsidP="001D069E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1260"/>
                                  <w:tab w:val="left" w:pos="3240"/>
                                </w:tabs>
                                <w:autoSpaceDE/>
                                <w:autoSpaceDN/>
                                <w:contextualSpacing/>
                                <w:jc w:val="left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30 pts.</w:t>
                              </w:r>
                            </w:p>
                          </w:tc>
                        </w:tr>
                        <w:tr w:rsidR="00332A30" w14:paraId="05905391" w14:textId="77777777" w:rsidTr="00FD0B9E">
                          <w:trPr>
                            <w:trHeight w:val="268"/>
                          </w:trPr>
                          <w:tc>
                            <w:tcPr>
                              <w:tcW w:w="463" w:type="dxa"/>
                            </w:tcPr>
                            <w:p w14:paraId="1919996E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3932" w:type="dxa"/>
                            </w:tcPr>
                            <w:p w14:paraId="061FC809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  <w:t>Similar Experience of Key Personnel</w:t>
                              </w:r>
                            </w:p>
                          </w:tc>
                          <w:tc>
                            <w:tcPr>
                              <w:tcW w:w="1590" w:type="dxa"/>
                            </w:tcPr>
                            <w:p w14:paraId="0C49C828" w14:textId="77777777" w:rsidR="00332A30" w:rsidRPr="00332A30" w:rsidRDefault="00332A30" w:rsidP="001D069E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1260"/>
                                  <w:tab w:val="left" w:pos="3240"/>
                                </w:tabs>
                                <w:autoSpaceDE/>
                                <w:autoSpaceDN/>
                                <w:contextualSpacing/>
                                <w:jc w:val="left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50 pts.</w:t>
                              </w:r>
                            </w:p>
                          </w:tc>
                        </w:tr>
                        <w:tr w:rsidR="00332A30" w14:paraId="769C3EBE" w14:textId="77777777" w:rsidTr="00FD0B9E">
                          <w:trPr>
                            <w:trHeight w:val="268"/>
                          </w:trPr>
                          <w:tc>
                            <w:tcPr>
                              <w:tcW w:w="463" w:type="dxa"/>
                            </w:tcPr>
                            <w:p w14:paraId="0CE29B86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III</w:t>
                              </w:r>
                            </w:p>
                          </w:tc>
                          <w:tc>
                            <w:tcPr>
                              <w:tcW w:w="3932" w:type="dxa"/>
                            </w:tcPr>
                            <w:p w14:paraId="6C751FD8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  <w:t>Methodology</w:t>
                              </w:r>
                            </w:p>
                          </w:tc>
                          <w:tc>
                            <w:tcPr>
                              <w:tcW w:w="1590" w:type="dxa"/>
                            </w:tcPr>
                            <w:p w14:paraId="64539C33" w14:textId="77777777" w:rsidR="00332A30" w:rsidRPr="00332A30" w:rsidRDefault="00332A30" w:rsidP="001D069E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1260"/>
                                  <w:tab w:val="left" w:pos="3240"/>
                                </w:tabs>
                                <w:autoSpaceDE/>
                                <w:autoSpaceDN/>
                                <w:contextualSpacing/>
                                <w:jc w:val="left"/>
                                <w:rPr>
                                  <w:rFonts w:ascii="Tahoma" w:eastAsia="Calibri" w:hAnsi="Tahoma" w:cs="Tahoma"/>
                                  <w:b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b/>
                                  <w:i/>
                                  <w:iCs/>
                                </w:rPr>
                                <w:t>10 pts.</w:t>
                              </w:r>
                            </w:p>
                          </w:tc>
                        </w:tr>
                        <w:tr w:rsidR="00332A30" w14:paraId="7D105F96" w14:textId="77777777" w:rsidTr="00FD0B9E">
                          <w:trPr>
                            <w:trHeight w:val="268"/>
                          </w:trPr>
                          <w:tc>
                            <w:tcPr>
                              <w:tcW w:w="463" w:type="dxa"/>
                            </w:tcPr>
                            <w:p w14:paraId="632006A4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center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a.</w:t>
                              </w:r>
                            </w:p>
                          </w:tc>
                          <w:tc>
                            <w:tcPr>
                              <w:tcW w:w="3932" w:type="dxa"/>
                            </w:tcPr>
                            <w:p w14:paraId="5EABB916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  <w:t xml:space="preserve">Clarify, feasibility, innovativeness, and comprehensiveness of the plan approach </w:t>
                              </w:r>
                            </w:p>
                          </w:tc>
                          <w:tc>
                            <w:tcPr>
                              <w:tcW w:w="1590" w:type="dxa"/>
                            </w:tcPr>
                            <w:p w14:paraId="7CE87654" w14:textId="77777777" w:rsidR="00332A30" w:rsidRPr="00332A30" w:rsidRDefault="00332A30" w:rsidP="001D069E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1260"/>
                                  <w:tab w:val="left" w:pos="3240"/>
                                </w:tabs>
                                <w:autoSpaceDE/>
                                <w:autoSpaceDN/>
                                <w:contextualSpacing/>
                                <w:jc w:val="left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8 pts.</w:t>
                              </w:r>
                            </w:p>
                          </w:tc>
                        </w:tr>
                        <w:tr w:rsidR="00332A30" w14:paraId="3121FCD3" w14:textId="77777777" w:rsidTr="00FD0B9E">
                          <w:trPr>
                            <w:trHeight w:val="268"/>
                          </w:trPr>
                          <w:tc>
                            <w:tcPr>
                              <w:tcW w:w="463" w:type="dxa"/>
                            </w:tcPr>
                            <w:p w14:paraId="782FED0F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center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b.</w:t>
                              </w:r>
                            </w:p>
                          </w:tc>
                          <w:tc>
                            <w:tcPr>
                              <w:tcW w:w="3932" w:type="dxa"/>
                            </w:tcPr>
                            <w:p w14:paraId="61A6441F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  <w:t>Quality of Interpretation of project problems, risks, &amp; suggested solutions</w:t>
                              </w:r>
                            </w:p>
                          </w:tc>
                          <w:tc>
                            <w:tcPr>
                              <w:tcW w:w="1590" w:type="dxa"/>
                            </w:tcPr>
                            <w:p w14:paraId="429033DA" w14:textId="77777777" w:rsidR="00332A30" w:rsidRPr="00332A30" w:rsidRDefault="00332A30" w:rsidP="001D069E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1260"/>
                                  <w:tab w:val="left" w:pos="3240"/>
                                </w:tabs>
                                <w:autoSpaceDE/>
                                <w:autoSpaceDN/>
                                <w:contextualSpacing/>
                                <w:jc w:val="left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2 pts.</w:t>
                              </w:r>
                            </w:p>
                          </w:tc>
                        </w:tr>
                        <w:tr w:rsidR="00332A30" w14:paraId="0C12B8E2" w14:textId="77777777" w:rsidTr="00FD0B9E">
                          <w:trPr>
                            <w:trHeight w:val="252"/>
                          </w:trPr>
                          <w:tc>
                            <w:tcPr>
                              <w:tcW w:w="463" w:type="dxa"/>
                            </w:tcPr>
                            <w:p w14:paraId="7FED0131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  <w:t>I</w:t>
                              </w:r>
                            </w:p>
                          </w:tc>
                          <w:tc>
                            <w:tcPr>
                              <w:tcW w:w="3932" w:type="dxa"/>
                            </w:tcPr>
                            <w:p w14:paraId="4253AD23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i/>
                                  <w:iCs/>
                                  <w:sz w:val="20"/>
                                </w:rPr>
                                <w:t>Experience of the Firm</w:t>
                              </w:r>
                            </w:p>
                          </w:tc>
                          <w:tc>
                            <w:tcPr>
                              <w:tcW w:w="1590" w:type="dxa"/>
                            </w:tcPr>
                            <w:p w14:paraId="1F25E6C4" w14:textId="77777777" w:rsidR="00332A30" w:rsidRPr="00332A30" w:rsidRDefault="00332A30" w:rsidP="001D069E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58"/>
                                </w:numPr>
                                <w:tabs>
                                  <w:tab w:val="left" w:pos="1260"/>
                                  <w:tab w:val="left" w:pos="3240"/>
                                </w:tabs>
                                <w:autoSpaceDE/>
                                <w:autoSpaceDN/>
                                <w:contextualSpacing/>
                                <w:jc w:val="left"/>
                                <w:rPr>
                                  <w:rFonts w:ascii="Tahoma" w:eastAsia="Calibri" w:hAnsi="Tahoma" w:cs="Tahoma"/>
                                  <w:b/>
                                  <w:i/>
                                  <w:i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b/>
                                  <w:i/>
                                  <w:iCs/>
                                </w:rPr>
                                <w:t>10 pts.</w:t>
                              </w:r>
                            </w:p>
                          </w:tc>
                        </w:tr>
                        <w:tr w:rsidR="00332A30" w14:paraId="13DF3B04" w14:textId="77777777" w:rsidTr="00FD0B9E">
                          <w:trPr>
                            <w:trHeight w:val="252"/>
                          </w:trPr>
                          <w:tc>
                            <w:tcPr>
                              <w:tcW w:w="463" w:type="dxa"/>
                            </w:tcPr>
                            <w:p w14:paraId="454B7B1C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both"/>
                                <w:rPr>
                                  <w:rFonts w:ascii="Tahoma" w:eastAsia="Calibri" w:hAnsi="Tahoma" w:cs="Tahoma"/>
                                  <w:i/>
                                  <w:iCs/>
                                </w:rPr>
                              </w:pPr>
                            </w:p>
                          </w:tc>
                          <w:tc>
                            <w:tcPr>
                              <w:tcW w:w="3932" w:type="dxa"/>
                            </w:tcPr>
                            <w:p w14:paraId="7BBEC62C" w14:textId="77777777" w:rsidR="00332A30" w:rsidRPr="00332A30" w:rsidRDefault="00332A30" w:rsidP="00FD0B9E">
                              <w:pPr>
                                <w:tabs>
                                  <w:tab w:val="left" w:pos="1260"/>
                                  <w:tab w:val="left" w:pos="3240"/>
                                </w:tabs>
                                <w:jc w:val="center"/>
                                <w:rPr>
                                  <w:rFonts w:ascii="Tahoma" w:eastAsia="Calibri" w:hAnsi="Tahoma" w:cs="Tahoma"/>
                                  <w:b/>
                                  <w:bCs/>
                                </w:rPr>
                              </w:pPr>
                              <w:r w:rsidRPr="00332A30">
                                <w:rPr>
                                  <w:rFonts w:ascii="Tahoma" w:eastAsia="Calibri" w:hAnsi="Tahoma" w:cs="Tahoma"/>
                                  <w:b/>
                                  <w:bCs/>
                                </w:rPr>
                                <w:t>Total</w:t>
                              </w:r>
                            </w:p>
                          </w:tc>
                          <w:tc>
                            <w:tcPr>
                              <w:tcW w:w="1590" w:type="dxa"/>
                            </w:tcPr>
                            <w:p w14:paraId="60C5807E" w14:textId="34E7F129" w:rsidR="00332A30" w:rsidRPr="00332A30" w:rsidRDefault="00332A30" w:rsidP="001D069E">
                              <w:pPr>
                                <w:pStyle w:val="ListParagraph"/>
                                <w:widowControl/>
                                <w:numPr>
                                  <w:ilvl w:val="0"/>
                                  <w:numId w:val="59"/>
                                </w:numPr>
                                <w:tabs>
                                  <w:tab w:val="left" w:pos="1260"/>
                                  <w:tab w:val="left" w:pos="3240"/>
                                </w:tabs>
                                <w:autoSpaceDE/>
                                <w:autoSpaceDN/>
                                <w:contextualSpacing/>
                                <w:jc w:val="center"/>
                                <w:rPr>
                                  <w:rFonts w:ascii="Tahoma" w:eastAsia="Calibri" w:hAnsi="Tahoma" w:cs="Tahom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ahoma" w:eastAsia="Calibri" w:hAnsi="Tahoma" w:cs="Tahoma"/>
                                  <w:b/>
                                  <w:bCs/>
                                </w:rPr>
                                <w:t>pt</w:t>
                              </w:r>
                              <w:r w:rsidRPr="00332A30">
                                <w:rPr>
                                  <w:rFonts w:ascii="Tahoma" w:eastAsia="Calibri" w:hAnsi="Tahoma" w:cs="Tahoma"/>
                                  <w:b/>
                                  <w:bCs/>
                                </w:rPr>
                                <w:t>s.</w:t>
                              </w:r>
                            </w:p>
                          </w:tc>
                        </w:tr>
                      </w:tbl>
                      <w:p w14:paraId="75E7C8BD" w14:textId="77777777" w:rsidR="00332A30" w:rsidRDefault="00332A30">
                        <w:pPr>
                          <w:pStyle w:val="BodyText"/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  <w:p w14:paraId="1555342C" w14:textId="77777777" w:rsidR="00FC1E3C" w:rsidRDefault="00FC1E3C">
            <w:pPr>
              <w:pStyle w:val="TableParagraph"/>
              <w:rPr>
                <w:b/>
                <w:sz w:val="24"/>
              </w:rPr>
            </w:pPr>
          </w:p>
          <w:p w14:paraId="00BF2B6B" w14:textId="77777777" w:rsidR="00FC1E3C" w:rsidRDefault="00FC1E3C">
            <w:pPr>
              <w:pStyle w:val="TableParagraph"/>
              <w:rPr>
                <w:b/>
                <w:sz w:val="24"/>
              </w:rPr>
            </w:pPr>
          </w:p>
          <w:p w14:paraId="40F15A86" w14:textId="77777777" w:rsidR="00FC1E3C" w:rsidRDefault="00FC1E3C">
            <w:pPr>
              <w:pStyle w:val="TableParagraph"/>
              <w:rPr>
                <w:b/>
                <w:sz w:val="24"/>
              </w:rPr>
            </w:pPr>
          </w:p>
          <w:p w14:paraId="062A986E" w14:textId="77777777" w:rsidR="00FC1E3C" w:rsidRDefault="00FC1E3C">
            <w:pPr>
              <w:pStyle w:val="TableParagraph"/>
              <w:rPr>
                <w:b/>
                <w:sz w:val="24"/>
              </w:rPr>
            </w:pPr>
          </w:p>
          <w:p w14:paraId="2B26796C" w14:textId="77777777" w:rsidR="00FC1E3C" w:rsidRDefault="00FC1E3C">
            <w:pPr>
              <w:pStyle w:val="TableParagraph"/>
              <w:rPr>
                <w:b/>
                <w:sz w:val="24"/>
              </w:rPr>
            </w:pPr>
          </w:p>
          <w:p w14:paraId="7E0CE651" w14:textId="77777777" w:rsidR="00FC1E3C" w:rsidRDefault="00FC1E3C">
            <w:pPr>
              <w:pStyle w:val="TableParagraph"/>
              <w:spacing w:before="2"/>
              <w:rPr>
                <w:b/>
                <w:sz w:val="31"/>
              </w:rPr>
            </w:pPr>
          </w:p>
          <w:p w14:paraId="4FECB992" w14:textId="77777777" w:rsidR="00FD0B9E" w:rsidRDefault="00FD0B9E">
            <w:pPr>
              <w:pStyle w:val="TableParagraph"/>
              <w:spacing w:before="1"/>
              <w:ind w:left="4" w:right="294" w:firstLine="103"/>
            </w:pPr>
          </w:p>
          <w:p w14:paraId="4797F187" w14:textId="77777777" w:rsidR="00FD0B9E" w:rsidRDefault="00FD0B9E">
            <w:pPr>
              <w:pStyle w:val="TableParagraph"/>
              <w:spacing w:before="1"/>
              <w:ind w:left="4" w:right="294" w:firstLine="103"/>
            </w:pPr>
          </w:p>
          <w:p w14:paraId="2B199991" w14:textId="77777777" w:rsidR="00FD0B9E" w:rsidRDefault="00FD0B9E">
            <w:pPr>
              <w:pStyle w:val="TableParagraph"/>
              <w:spacing w:before="1"/>
              <w:ind w:left="4" w:right="294" w:firstLine="103"/>
            </w:pPr>
          </w:p>
          <w:p w14:paraId="10251B22" w14:textId="77777777" w:rsidR="00FD0B9E" w:rsidRDefault="00FD0B9E">
            <w:pPr>
              <w:pStyle w:val="TableParagraph"/>
              <w:spacing w:before="1"/>
              <w:ind w:left="4" w:right="294" w:firstLine="103"/>
            </w:pPr>
          </w:p>
          <w:p w14:paraId="7A8E9774" w14:textId="77777777" w:rsidR="00FD0B9E" w:rsidRDefault="00FD0B9E">
            <w:pPr>
              <w:pStyle w:val="TableParagraph"/>
              <w:spacing w:before="1"/>
              <w:ind w:left="4" w:right="294" w:firstLine="103"/>
            </w:pPr>
          </w:p>
          <w:p w14:paraId="4B552E82" w14:textId="77777777" w:rsidR="00FD0B9E" w:rsidRDefault="00FD0B9E" w:rsidP="00FD0B9E">
            <w:pPr>
              <w:pStyle w:val="TableParagraph"/>
              <w:spacing w:before="1"/>
              <w:ind w:right="294"/>
            </w:pPr>
          </w:p>
          <w:p w14:paraId="742760B2" w14:textId="77777777" w:rsidR="00FC1E3C" w:rsidRDefault="0043240B">
            <w:pPr>
              <w:pStyle w:val="TableParagraph"/>
              <w:spacing w:before="1"/>
              <w:ind w:left="4" w:right="294" w:firstLine="103"/>
              <w:rPr>
                <w:w w:val="105"/>
              </w:rPr>
            </w:pPr>
            <w:r>
              <w:t>The</w:t>
            </w:r>
            <w:r>
              <w:rPr>
                <w:spacing w:val="4"/>
              </w:rPr>
              <w:t xml:space="preserve"> </w:t>
            </w:r>
            <w:r>
              <w:t>Passing</w:t>
            </w:r>
            <w:r>
              <w:rPr>
                <w:spacing w:val="3"/>
              </w:rPr>
              <w:t xml:space="preserve"> </w:t>
            </w:r>
            <w:r>
              <w:t>Technical</w:t>
            </w:r>
            <w:r>
              <w:rPr>
                <w:spacing w:val="4"/>
              </w:rPr>
              <w:t xml:space="preserve"> </w:t>
            </w:r>
            <w:r>
              <w:t>Score</w:t>
            </w:r>
            <w:r>
              <w:rPr>
                <w:spacing w:val="5"/>
              </w:rPr>
              <w:t xml:space="preserve"> </w:t>
            </w:r>
            <w:r>
              <w:t>is</w:t>
            </w:r>
            <w:r>
              <w:rPr>
                <w:spacing w:val="3"/>
              </w:rPr>
              <w:t xml:space="preserve"> </w:t>
            </w:r>
            <w:r w:rsidR="00FD0B9E">
              <w:rPr>
                <w:b/>
              </w:rPr>
              <w:t>Seventy-five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(</w:t>
            </w:r>
            <w:r w:rsidR="00FD0B9E">
              <w:rPr>
                <w:b/>
              </w:rPr>
              <w:t>75</w:t>
            </w:r>
            <w:r>
              <w:rPr>
                <w:b/>
              </w:rPr>
              <w:t>)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points.</w:t>
            </w:r>
            <w:r>
              <w:rPr>
                <w:b/>
                <w:spacing w:val="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attention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Consultant is drawn to Technical Proposal Forms – Bids must adhere to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maximum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number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of pages outlined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Clause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10.2(b).</w:t>
            </w:r>
          </w:p>
          <w:p w14:paraId="1DE60453" w14:textId="77777777" w:rsidR="00AC14A8" w:rsidRDefault="00AC14A8">
            <w:pPr>
              <w:pStyle w:val="TableParagraph"/>
              <w:spacing w:before="1"/>
              <w:ind w:left="4" w:right="294" w:firstLine="103"/>
            </w:pPr>
          </w:p>
        </w:tc>
      </w:tr>
      <w:tr w:rsidR="00FC1E3C" w14:paraId="635E32C9" w14:textId="77777777">
        <w:trPr>
          <w:trHeight w:val="2007"/>
        </w:trPr>
        <w:tc>
          <w:tcPr>
            <w:tcW w:w="1498" w:type="dxa"/>
          </w:tcPr>
          <w:p w14:paraId="778C900F" w14:textId="77777777" w:rsidR="00FC1E3C" w:rsidRDefault="0043240B">
            <w:pPr>
              <w:pStyle w:val="TableParagraph"/>
              <w:spacing w:before="7"/>
              <w:ind w:left="104"/>
            </w:pPr>
            <w:r>
              <w:rPr>
                <w:w w:val="105"/>
              </w:rPr>
              <w:t>26.1</w:t>
            </w:r>
          </w:p>
        </w:tc>
        <w:tc>
          <w:tcPr>
            <w:tcW w:w="6969" w:type="dxa"/>
          </w:tcPr>
          <w:p w14:paraId="667F88AE" w14:textId="00D05985" w:rsidR="00FC1E3C" w:rsidRDefault="0043240B">
            <w:pPr>
              <w:pStyle w:val="TableParagraph"/>
              <w:spacing w:before="1"/>
              <w:ind w:left="106"/>
            </w:pP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estimated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date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time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opening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Financial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Proposals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will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55"/>
                <w:w w:val="105"/>
              </w:rPr>
              <w:t xml:space="preserve"> </w:t>
            </w:r>
            <w:r w:rsidRPr="00332A30">
              <w:rPr>
                <w:w w:val="105"/>
              </w:rPr>
              <w:t xml:space="preserve">on </w:t>
            </w:r>
            <w:r w:rsidR="00AC14A8" w:rsidRPr="00332A30">
              <w:rPr>
                <w:b/>
                <w:i/>
                <w:w w:val="105"/>
              </w:rPr>
              <w:t>August 20, 2025</w:t>
            </w:r>
            <w:r w:rsidR="00CE0A6F" w:rsidRPr="00332A30">
              <w:rPr>
                <w:b/>
                <w:i/>
                <w:w w:val="105"/>
              </w:rPr>
              <w:t>,</w:t>
            </w:r>
            <w:r w:rsidR="00CE0A6F" w:rsidRPr="00CE0A6F">
              <w:rPr>
                <w:b/>
                <w:i/>
                <w:w w:val="105"/>
              </w:rPr>
              <w:t xml:space="preserve"> </w:t>
            </w:r>
            <w:r w:rsidR="00AC14A8">
              <w:rPr>
                <w:b/>
                <w:i/>
                <w:w w:val="105"/>
              </w:rPr>
              <w:t>9</w:t>
            </w:r>
            <w:r w:rsidR="00CE0A6F" w:rsidRPr="00CE0A6F">
              <w:rPr>
                <w:b/>
                <w:i/>
                <w:w w:val="105"/>
              </w:rPr>
              <w:t xml:space="preserve">:00 </w:t>
            </w:r>
            <w:r w:rsidR="00AC14A8">
              <w:rPr>
                <w:b/>
                <w:i/>
                <w:w w:val="105"/>
              </w:rPr>
              <w:t>A.M.</w:t>
            </w:r>
            <w:r w:rsidR="00CE0A6F" w:rsidRPr="00CE0A6F">
              <w:rPr>
                <w:b/>
                <w:i/>
                <w:w w:val="105"/>
              </w:rPr>
              <w:t xml:space="preserve">.at </w:t>
            </w:r>
            <w:r w:rsidR="00AC14A8">
              <w:rPr>
                <w:b/>
                <w:i/>
                <w:w w:val="105"/>
              </w:rPr>
              <w:t>CONFERENCE ROOM</w:t>
            </w:r>
            <w:r w:rsidR="00CE0A6F" w:rsidRPr="00CE0A6F">
              <w:rPr>
                <w:b/>
                <w:i/>
                <w:w w:val="105"/>
              </w:rPr>
              <w:t xml:space="preserve">, DPWH </w:t>
            </w:r>
            <w:r w:rsidR="008972E8">
              <w:rPr>
                <w:b/>
                <w:i/>
                <w:w w:val="105"/>
              </w:rPr>
              <w:t>Laguna 1</w:t>
            </w:r>
            <w:r w:rsidR="008972E8" w:rsidRPr="008972E8">
              <w:rPr>
                <w:b/>
                <w:i/>
                <w:w w:val="105"/>
                <w:vertAlign w:val="superscript"/>
              </w:rPr>
              <w:t>st</w:t>
            </w:r>
            <w:r w:rsidR="00A10622">
              <w:rPr>
                <w:b/>
                <w:i/>
                <w:w w:val="105"/>
              </w:rPr>
              <w:t xml:space="preserve"> District E</w:t>
            </w:r>
            <w:r w:rsidR="008972E8">
              <w:rPr>
                <w:b/>
                <w:i/>
                <w:w w:val="105"/>
              </w:rPr>
              <w:t>ngineering Office, M.L. Quezon Avenue, Brgy. Calios,Santa</w:t>
            </w:r>
            <w:r w:rsidR="00CE0A6F" w:rsidRPr="00CE0A6F">
              <w:rPr>
                <w:b/>
                <w:i/>
                <w:w w:val="105"/>
              </w:rPr>
              <w:t xml:space="preserve">, Laguna </w:t>
            </w:r>
            <w:r>
              <w:rPr>
                <w:w w:val="105"/>
              </w:rPr>
              <w:t>or upon notification of the bidder by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BAC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thru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its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secretariat.</w:t>
            </w:r>
          </w:p>
          <w:p w14:paraId="45AB7784" w14:textId="77777777" w:rsidR="00FC1E3C" w:rsidRDefault="00FC1E3C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5E14E9E7" w14:textId="77777777" w:rsidR="00FC1E3C" w:rsidRDefault="0043240B">
            <w:pPr>
              <w:pStyle w:val="TableParagraph"/>
              <w:ind w:left="104"/>
            </w:pPr>
            <w:r>
              <w:rPr>
                <w:w w:val="105"/>
              </w:rPr>
              <w:t>Financial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Proposals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shall</w:t>
            </w:r>
            <w:r>
              <w:rPr>
                <w:b/>
                <w:i/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opened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public.</w:t>
            </w:r>
          </w:p>
        </w:tc>
      </w:tr>
      <w:tr w:rsidR="00FC1E3C" w14:paraId="63B32D90" w14:textId="77777777">
        <w:trPr>
          <w:trHeight w:val="934"/>
        </w:trPr>
        <w:tc>
          <w:tcPr>
            <w:tcW w:w="1498" w:type="dxa"/>
          </w:tcPr>
          <w:p w14:paraId="2FCF2A21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lastRenderedPageBreak/>
              <w:t>26.2</w:t>
            </w:r>
          </w:p>
        </w:tc>
        <w:tc>
          <w:tcPr>
            <w:tcW w:w="6969" w:type="dxa"/>
          </w:tcPr>
          <w:p w14:paraId="398FF70D" w14:textId="77777777" w:rsidR="00FC1E3C" w:rsidRDefault="0043240B">
            <w:pPr>
              <w:pStyle w:val="TableParagraph"/>
              <w:spacing w:before="152"/>
              <w:ind w:left="104"/>
            </w:pPr>
            <w:r>
              <w:rPr>
                <w:w w:val="105"/>
              </w:rPr>
              <w:t>After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evaluation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quality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is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completed,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Procuring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Entity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</w:p>
          <w:p w14:paraId="63057700" w14:textId="77777777" w:rsidR="00FC1E3C" w:rsidRDefault="0043240B">
            <w:pPr>
              <w:pStyle w:val="TableParagraph"/>
              <w:spacing w:line="260" w:lineRule="exact"/>
              <w:ind w:left="104"/>
            </w:pPr>
            <w:r>
              <w:rPr>
                <w:w w:val="105"/>
              </w:rPr>
              <w:t>notify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those</w:t>
            </w:r>
            <w:r>
              <w:rPr>
                <w:spacing w:val="23"/>
                <w:w w:val="105"/>
              </w:rPr>
              <w:t xml:space="preserve"> </w:t>
            </w:r>
            <w:r>
              <w:rPr>
                <w:w w:val="105"/>
              </w:rPr>
              <w:t>Consultants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whose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Bids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did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not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meet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minimum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qualifying</w:t>
            </w:r>
            <w:r>
              <w:rPr>
                <w:spacing w:val="32"/>
                <w:w w:val="105"/>
              </w:rPr>
              <w:t xml:space="preserve"> </w:t>
            </w:r>
            <w:r>
              <w:rPr>
                <w:w w:val="105"/>
              </w:rPr>
              <w:t>mark</w:t>
            </w:r>
            <w:r>
              <w:rPr>
                <w:spacing w:val="31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33"/>
                <w:w w:val="105"/>
              </w:rPr>
              <w:t xml:space="preserve"> </w:t>
            </w:r>
            <w:r>
              <w:rPr>
                <w:w w:val="105"/>
              </w:rPr>
              <w:t>were</w:t>
            </w:r>
            <w:r>
              <w:rPr>
                <w:w w:val="105"/>
                <w:position w:val="-5"/>
              </w:rPr>
              <w:t>60</w:t>
            </w:r>
          </w:p>
        </w:tc>
      </w:tr>
    </w:tbl>
    <w:p w14:paraId="6BE7E319" w14:textId="77777777" w:rsidR="00FC1E3C" w:rsidRDefault="00FC1E3C">
      <w:pPr>
        <w:rPr>
          <w:sz w:val="2"/>
          <w:szCs w:val="2"/>
        </w:rPr>
      </w:pPr>
    </w:p>
    <w:p w14:paraId="3A00249A" w14:textId="77777777" w:rsidR="00FC1E3C" w:rsidRDefault="00FC1E3C">
      <w:pPr>
        <w:rPr>
          <w:sz w:val="2"/>
          <w:szCs w:val="2"/>
        </w:rPr>
        <w:sectPr w:rsidR="00FC1E3C">
          <w:footerReference w:type="default" r:id="rId9"/>
          <w:pgSz w:w="12240" w:h="15840"/>
          <w:pgMar w:top="1500" w:right="1500" w:bottom="280" w:left="0" w:header="0" w:footer="0" w:gutter="0"/>
          <w:cols w:space="720"/>
        </w:sect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0CCD3BA3" w14:textId="77777777" w:rsidTr="00AC14A8">
        <w:trPr>
          <w:trHeight w:val="12683"/>
        </w:trPr>
        <w:tc>
          <w:tcPr>
            <w:tcW w:w="1498" w:type="dxa"/>
          </w:tcPr>
          <w:p w14:paraId="3288FECA" w14:textId="77777777" w:rsidR="00FC1E3C" w:rsidRDefault="00FC1E3C">
            <w:pPr>
              <w:pStyle w:val="TableParagraph"/>
            </w:pPr>
          </w:p>
        </w:tc>
        <w:tc>
          <w:tcPr>
            <w:tcW w:w="6969" w:type="dxa"/>
          </w:tcPr>
          <w:p w14:paraId="4CA352DD" w14:textId="2F2262AE" w:rsidR="00FC1E3C" w:rsidRDefault="0043240B">
            <w:pPr>
              <w:pStyle w:val="TableParagraph"/>
              <w:spacing w:line="247" w:lineRule="auto"/>
              <w:ind w:left="104" w:right="78"/>
              <w:jc w:val="both"/>
            </w:pPr>
            <w:r>
              <w:t>considered non-responsive to the Bidding Documents and TOR, indicating</w:t>
            </w:r>
            <w:r>
              <w:rPr>
                <w:spacing w:val="1"/>
              </w:rPr>
              <w:t xml:space="preserve"> </w:t>
            </w:r>
            <w:r w:rsidR="00AC14A8">
              <w:rPr>
                <w:spacing w:val="1"/>
              </w:rPr>
              <w:t>t</w:t>
            </w:r>
            <w:r>
              <w:rPr>
                <w:w w:val="105"/>
              </w:rPr>
              <w:t>hat their Financial Proposals shall be returned unopened after completing</w:t>
            </w:r>
            <w:r>
              <w:rPr>
                <w:spacing w:val="-55"/>
                <w:w w:val="105"/>
              </w:rPr>
              <w:t xml:space="preserve"> </w:t>
            </w:r>
            <w:r>
              <w:t>the selection process. The Procuring Entity shall simultaneously notify the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Consultants that have secured the minimum qualifying mark, indicating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 date and time set for opening the Financial Proposals. The opening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date shall not be sooner than two weeks after the notification date unless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 xml:space="preserve">otherwise specified in </w:t>
            </w:r>
            <w:r>
              <w:rPr>
                <w:b/>
                <w:w w:val="105"/>
              </w:rPr>
              <w:t xml:space="preserve">ITB </w:t>
            </w:r>
            <w:r>
              <w:rPr>
                <w:w w:val="105"/>
              </w:rPr>
              <w:t>Clause 26.1. The notification may be sent by</w:t>
            </w:r>
            <w:r>
              <w:rPr>
                <w:spacing w:val="1"/>
                <w:w w:val="105"/>
              </w:rPr>
              <w:t xml:space="preserve"> </w:t>
            </w:r>
            <w:r>
              <w:t>registered</w:t>
            </w:r>
            <w:r>
              <w:rPr>
                <w:spacing w:val="6"/>
              </w:rPr>
              <w:t xml:space="preserve"> </w:t>
            </w:r>
            <w:r>
              <w:t>letter,</w:t>
            </w:r>
            <w:r>
              <w:rPr>
                <w:spacing w:val="6"/>
              </w:rPr>
              <w:t xml:space="preserve"> </w:t>
            </w:r>
            <w:r>
              <w:t>facsimile,</w:t>
            </w:r>
            <w:r>
              <w:rPr>
                <w:spacing w:val="7"/>
              </w:rPr>
              <w:t xml:space="preserve"> </w:t>
            </w:r>
            <w:r>
              <w:t>or</w:t>
            </w:r>
            <w:r>
              <w:rPr>
                <w:spacing w:val="8"/>
              </w:rPr>
              <w:t xml:space="preserve"> </w:t>
            </w:r>
            <w:r>
              <w:t>electronic</w:t>
            </w:r>
            <w:r>
              <w:rPr>
                <w:spacing w:val="-11"/>
              </w:rPr>
              <w:t xml:space="preserve"> </w:t>
            </w:r>
            <w:r>
              <w:t>mail.</w:t>
            </w:r>
          </w:p>
          <w:p w14:paraId="30AECD11" w14:textId="77777777" w:rsidR="00FC1E3C" w:rsidRDefault="00FC1E3C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3CFDC46A" w14:textId="77777777" w:rsidR="00FC1E3C" w:rsidRDefault="0043240B">
            <w:pPr>
              <w:pStyle w:val="TableParagraph"/>
              <w:spacing w:line="247" w:lineRule="auto"/>
              <w:ind w:left="104" w:right="82"/>
              <w:jc w:val="both"/>
            </w:pPr>
            <w:r>
              <w:rPr>
                <w:w w:val="105"/>
              </w:rPr>
              <w:t>The Financial Proposals shall be opened publicly in the presence of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Consultants’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representatives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who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choose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attend.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Consultant,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quality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scores,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proposed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prices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read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aloud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and recorded when the Financial Proposals are opened. The Procuring</w:t>
            </w:r>
            <w:r>
              <w:rPr>
                <w:spacing w:val="1"/>
                <w:w w:val="105"/>
              </w:rPr>
              <w:t xml:space="preserve"> </w:t>
            </w:r>
            <w:r>
              <w:t>Entity</w:t>
            </w:r>
            <w:r>
              <w:rPr>
                <w:spacing w:val="8"/>
              </w:rPr>
              <w:t xml:space="preserve"> </w:t>
            </w:r>
            <w:r>
              <w:t>shall</w:t>
            </w:r>
            <w:r>
              <w:rPr>
                <w:spacing w:val="8"/>
              </w:rPr>
              <w:t xml:space="preserve"> </w:t>
            </w:r>
            <w:r>
              <w:t>prepare</w:t>
            </w:r>
            <w:r>
              <w:rPr>
                <w:spacing w:val="8"/>
              </w:rPr>
              <w:t xml:space="preserve"> </w:t>
            </w:r>
            <w:r>
              <w:t>minutes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public</w:t>
            </w:r>
            <w:r>
              <w:rPr>
                <w:spacing w:val="-25"/>
              </w:rPr>
              <w:t xml:space="preserve"> </w:t>
            </w:r>
            <w:r>
              <w:t>opening.</w:t>
            </w:r>
          </w:p>
          <w:p w14:paraId="6E64FC08" w14:textId="77777777" w:rsidR="00FC1E3C" w:rsidRDefault="00FC1E3C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3325C3D5" w14:textId="77777777" w:rsidR="00FC1E3C" w:rsidRDefault="0043240B">
            <w:pPr>
              <w:pStyle w:val="TableParagraph"/>
              <w:spacing w:line="247" w:lineRule="auto"/>
              <w:ind w:left="104" w:right="79"/>
              <w:jc w:val="both"/>
            </w:pPr>
            <w:r>
              <w:rPr>
                <w:w w:val="105"/>
              </w:rPr>
              <w:t>The BAC shall determine whether the Financial Proposals are complete,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i/>
                <w:w w:val="105"/>
              </w:rPr>
              <w:t>i.e.</w:t>
            </w:r>
            <w:r>
              <w:rPr>
                <w:w w:val="105"/>
              </w:rPr>
              <w:t xml:space="preserve">, whether all the documents mentioned in </w:t>
            </w:r>
            <w:r>
              <w:rPr>
                <w:b/>
                <w:w w:val="105"/>
              </w:rPr>
              <w:t xml:space="preserve">ITB </w:t>
            </w:r>
            <w:r>
              <w:rPr>
                <w:w w:val="105"/>
              </w:rPr>
              <w:t>Clause 11 are present</w:t>
            </w:r>
            <w:r>
              <w:rPr>
                <w:spacing w:val="1"/>
                <w:w w:val="105"/>
              </w:rPr>
              <w:t xml:space="preserve"> </w:t>
            </w:r>
            <w:r>
              <w:t>and all items</w:t>
            </w:r>
            <w:r>
              <w:rPr>
                <w:spacing w:val="1"/>
              </w:rPr>
              <w:t xml:space="preserve"> </w:t>
            </w:r>
            <w:r>
              <w:t>of the</w:t>
            </w:r>
            <w:r>
              <w:rPr>
                <w:spacing w:val="1"/>
              </w:rPr>
              <w:t xml:space="preserve"> </w:t>
            </w:r>
            <w:r>
              <w:t>corresponding</w:t>
            </w:r>
            <w:r>
              <w:rPr>
                <w:spacing w:val="1"/>
              </w:rPr>
              <w:t xml:space="preserve"> </w:t>
            </w:r>
            <w:r>
              <w:t>Technical Proposals that</w:t>
            </w:r>
            <w:r>
              <w:rPr>
                <w:spacing w:val="55"/>
              </w:rPr>
              <w:t xml:space="preserve"> </w:t>
            </w:r>
            <w:r>
              <w:t>are required to</w:t>
            </w:r>
            <w:r>
              <w:rPr>
                <w:spacing w:val="-53"/>
              </w:rPr>
              <w:t xml:space="preserve"> </w:t>
            </w:r>
            <w:r>
              <w:rPr>
                <w:w w:val="105"/>
              </w:rPr>
              <w:t>be priced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priced. If not,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 Procuring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Entity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reject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proposal. The BAC shall correct any computational errors and convert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prices in various currencies to the Philippine Peso at the rate indicated in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b/>
                <w:w w:val="105"/>
              </w:rPr>
              <w:t xml:space="preserve">ITB </w:t>
            </w:r>
            <w:r>
              <w:rPr>
                <w:w w:val="105"/>
              </w:rPr>
              <w:t>Clause 13. The Financial Proposal shall not exceed the ABC 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shall be deemed to include the cost of all taxes, duties, fees, levies, 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other charges imposed under the applicable laws. The evaluation shall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include all such taxes, duties, fees, levies, and other charges imposed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under the applicable laws; where special tax privileges are granted to 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particular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class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nationality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Consultant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virtue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GoP’s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international commitments, the amount of such tax privileges shall be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included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Financial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Proposal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purposes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comparative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evaluation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Bids.</w:t>
            </w:r>
          </w:p>
          <w:p w14:paraId="4AD67ED9" w14:textId="77777777" w:rsidR="00FC1E3C" w:rsidRDefault="0043240B">
            <w:pPr>
              <w:pStyle w:val="TableParagraph"/>
              <w:spacing w:before="210" w:line="244" w:lineRule="auto"/>
              <w:ind w:left="104" w:right="85"/>
              <w:jc w:val="both"/>
            </w:pPr>
            <w:r>
              <w:t>The lowest Financial Proposal (Fl) shall be given a Financial Score (Sf) of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100 points. The Sf of other Financial Proposals shall be computed based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on the formula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indicated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below:</w:t>
            </w:r>
          </w:p>
          <w:p w14:paraId="21CD14B7" w14:textId="77777777" w:rsidR="00FC1E3C" w:rsidRDefault="00FC1E3C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3A067B4" w14:textId="77777777" w:rsidR="00FC1E3C" w:rsidRDefault="0043240B">
            <w:pPr>
              <w:pStyle w:val="TableParagraph"/>
              <w:ind w:left="2735"/>
            </w:pPr>
            <w:r>
              <w:rPr>
                <w:w w:val="105"/>
              </w:rPr>
              <w:t>Sf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=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100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rFonts w:ascii="Wingdings 2" w:hAnsi="Wingdings 2"/>
                <w:w w:val="105"/>
              </w:rPr>
              <w:t>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Fl/F</w:t>
            </w:r>
          </w:p>
          <w:p w14:paraId="4F1A97C5" w14:textId="77777777" w:rsidR="00FC1E3C" w:rsidRDefault="0043240B">
            <w:pPr>
              <w:pStyle w:val="TableParagraph"/>
              <w:ind w:left="104"/>
            </w:pPr>
            <w:r>
              <w:rPr>
                <w:w w:val="105"/>
              </w:rPr>
              <w:t>Where:</w:t>
            </w:r>
          </w:p>
          <w:p w14:paraId="4A3D4186" w14:textId="77777777" w:rsidR="00FC1E3C" w:rsidRDefault="00FC1E3C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B078D2B" w14:textId="77777777" w:rsidR="00FC1E3C" w:rsidRDefault="0043240B">
            <w:pPr>
              <w:pStyle w:val="TableParagraph"/>
              <w:spacing w:line="460" w:lineRule="auto"/>
              <w:ind w:left="104" w:right="501"/>
            </w:pPr>
            <w:r>
              <w:t>Sf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financial</w:t>
            </w:r>
            <w:r>
              <w:rPr>
                <w:spacing w:val="11"/>
              </w:rPr>
              <w:t xml:space="preserve"> </w:t>
            </w:r>
            <w:r>
              <w:t>score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Financial</w:t>
            </w:r>
            <w:r>
              <w:rPr>
                <w:spacing w:val="14"/>
              </w:rPr>
              <w:t xml:space="preserve"> </w:t>
            </w:r>
            <w:r>
              <w:t>Proposal</w:t>
            </w:r>
            <w:r>
              <w:rPr>
                <w:spacing w:val="10"/>
              </w:rPr>
              <w:t xml:space="preserve"> </w:t>
            </w:r>
            <w:r>
              <w:t>under</w:t>
            </w:r>
            <w:r>
              <w:rPr>
                <w:spacing w:val="12"/>
              </w:rPr>
              <w:t xml:space="preserve"> </w:t>
            </w:r>
            <w:r>
              <w:t>consideration,</w:t>
            </w:r>
            <w:r>
              <w:rPr>
                <w:spacing w:val="-52"/>
              </w:rPr>
              <w:t xml:space="preserve"> </w:t>
            </w:r>
            <w:r>
              <w:t>Fl</w:t>
            </w:r>
            <w:r>
              <w:rPr>
                <w:spacing w:val="5"/>
              </w:rPr>
              <w:t xml:space="preserve"> </w:t>
            </w:r>
            <w:r>
              <w:t>is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lowest</w:t>
            </w:r>
            <w:r>
              <w:rPr>
                <w:spacing w:val="7"/>
              </w:rPr>
              <w:t xml:space="preserve"> </w:t>
            </w:r>
            <w:r>
              <w:t>Financial</w:t>
            </w:r>
            <w:r>
              <w:rPr>
                <w:spacing w:val="5"/>
              </w:rPr>
              <w:t xml:space="preserve"> </w:t>
            </w:r>
            <w:r>
              <w:t>Proposal,</w:t>
            </w:r>
            <w:r>
              <w:rPr>
                <w:spacing w:val="-15"/>
              </w:rPr>
              <w:t xml:space="preserve"> </w:t>
            </w:r>
            <w:r>
              <w:t>and</w:t>
            </w:r>
          </w:p>
          <w:p w14:paraId="5BBF7C24" w14:textId="77777777" w:rsidR="00FC1E3C" w:rsidRDefault="0043240B">
            <w:pPr>
              <w:pStyle w:val="TableParagraph"/>
              <w:spacing w:line="248" w:lineRule="exact"/>
              <w:ind w:left="104"/>
            </w:pPr>
            <w:r>
              <w:rPr>
                <w:w w:val="105"/>
              </w:rPr>
              <w:t>F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Financial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Proposal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under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consideration.</w:t>
            </w:r>
          </w:p>
          <w:p w14:paraId="5C0A62E5" w14:textId="77777777" w:rsidR="00FC1E3C" w:rsidRDefault="00FC1E3C">
            <w:pPr>
              <w:pStyle w:val="TableParagraph"/>
              <w:rPr>
                <w:b/>
                <w:sz w:val="24"/>
              </w:rPr>
            </w:pPr>
          </w:p>
          <w:p w14:paraId="07923B67" w14:textId="77777777" w:rsidR="00FC1E3C" w:rsidRDefault="0043240B">
            <w:pPr>
              <w:pStyle w:val="TableParagraph"/>
              <w:spacing w:before="168" w:line="244" w:lineRule="auto"/>
              <w:ind w:left="4" w:right="72" w:firstLine="100"/>
            </w:pPr>
            <w:r>
              <w:rPr>
                <w:w w:val="105"/>
              </w:rPr>
              <w:t>Using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formula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=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St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rFonts w:ascii="Wingdings 2" w:hAnsi="Wingdings 2"/>
                <w:w w:val="105"/>
              </w:rPr>
              <w:t>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T%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Sf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rFonts w:ascii="Wingdings 2" w:hAnsi="Wingdings 2"/>
                <w:w w:val="105"/>
              </w:rPr>
              <w:t>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F%,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Bids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then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ranked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according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combined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using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weights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(St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technical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score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Technical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Proposal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under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consideration;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T</w:t>
            </w:r>
            <w:r>
              <w:rPr>
                <w:spacing w:val="25"/>
                <w:w w:val="105"/>
              </w:rPr>
              <w:t xml:space="preserve"> </w:t>
            </w:r>
            <w:r>
              <w:rPr>
                <w:w w:val="105"/>
              </w:rPr>
              <w:t>=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weight</w:t>
            </w:r>
            <w:r>
              <w:rPr>
                <w:spacing w:val="39"/>
                <w:w w:val="105"/>
              </w:rPr>
              <w:t xml:space="preserve"> </w:t>
            </w:r>
            <w:r>
              <w:rPr>
                <w:w w:val="105"/>
              </w:rPr>
              <w:t>given</w:t>
            </w:r>
            <w:r>
              <w:rPr>
                <w:spacing w:val="42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42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Technical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Proposal;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F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=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weight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given</w:t>
            </w:r>
            <w:r>
              <w:rPr>
                <w:spacing w:val="42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Financial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Proposal;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T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F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= 1)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indicated below:</w:t>
            </w:r>
          </w:p>
          <w:p w14:paraId="0FFD8B14" w14:textId="77777777" w:rsidR="00FC1E3C" w:rsidRDefault="0043240B">
            <w:pPr>
              <w:pStyle w:val="TableParagraph"/>
              <w:spacing w:before="33" w:line="183" w:lineRule="exact"/>
              <w:ind w:left="2621"/>
            </w:pPr>
            <w:r>
              <w:rPr>
                <w:w w:val="105"/>
              </w:rPr>
              <w:t>61</w:t>
            </w:r>
          </w:p>
        </w:tc>
      </w:tr>
    </w:tbl>
    <w:p w14:paraId="387586A0" w14:textId="77777777" w:rsidR="00FC1E3C" w:rsidRDefault="00FC1E3C">
      <w:pPr>
        <w:spacing w:line="183" w:lineRule="exact"/>
        <w:sectPr w:rsidR="00FC1E3C">
          <w:footerReference w:type="default" r:id="rId10"/>
          <w:pgSz w:w="12240" w:h="15840"/>
          <w:pgMar w:top="1500" w:right="1500" w:bottom="280" w:left="0" w:header="0" w:footer="0" w:gutter="0"/>
          <w:cols w:space="720"/>
        </w:sect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5AB33822" w14:textId="77777777">
        <w:trPr>
          <w:trHeight w:val="1516"/>
        </w:trPr>
        <w:tc>
          <w:tcPr>
            <w:tcW w:w="1498" w:type="dxa"/>
          </w:tcPr>
          <w:p w14:paraId="0FBA7AA0" w14:textId="77777777" w:rsidR="00FC1E3C" w:rsidRDefault="00FC1E3C">
            <w:pPr>
              <w:pStyle w:val="TableParagraph"/>
            </w:pPr>
          </w:p>
        </w:tc>
        <w:tc>
          <w:tcPr>
            <w:tcW w:w="6969" w:type="dxa"/>
          </w:tcPr>
          <w:p w14:paraId="7FFEFF13" w14:textId="77777777" w:rsidR="00FC1E3C" w:rsidRDefault="0043240B">
            <w:pPr>
              <w:pStyle w:val="TableParagraph"/>
              <w:spacing w:line="253" w:lineRule="exact"/>
              <w:ind w:left="104"/>
            </w:pPr>
            <w:r>
              <w:rPr>
                <w:b/>
              </w:rPr>
              <w:t>T=0.65</w:t>
            </w:r>
            <w:r>
              <w:t>;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F=0.35</w:t>
            </w:r>
            <w:r>
              <w:t>;</w:t>
            </w:r>
          </w:p>
          <w:p w14:paraId="748C6985" w14:textId="77777777" w:rsidR="00FC1E3C" w:rsidRDefault="00FC1E3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9B909A1" w14:textId="77777777" w:rsidR="00FC1E3C" w:rsidRDefault="0043240B">
            <w:pPr>
              <w:pStyle w:val="TableParagraph"/>
              <w:spacing w:before="1" w:line="247" w:lineRule="auto"/>
              <w:ind w:left="104"/>
            </w:pPr>
            <w:r>
              <w:rPr>
                <w:w w:val="105"/>
              </w:rPr>
              <w:t>provided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that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total weights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given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Technical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Financial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Proposals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add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up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1.0.</w:t>
            </w:r>
          </w:p>
        </w:tc>
      </w:tr>
      <w:tr w:rsidR="00FC1E3C" w14:paraId="134E72AE" w14:textId="77777777">
        <w:trPr>
          <w:trHeight w:val="1275"/>
        </w:trPr>
        <w:tc>
          <w:tcPr>
            <w:tcW w:w="1498" w:type="dxa"/>
          </w:tcPr>
          <w:p w14:paraId="287D579B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27.1</w:t>
            </w:r>
          </w:p>
        </w:tc>
        <w:tc>
          <w:tcPr>
            <w:tcW w:w="6969" w:type="dxa"/>
          </w:tcPr>
          <w:p w14:paraId="6B969452" w14:textId="77777777" w:rsidR="00FC1E3C" w:rsidRDefault="0043240B">
            <w:pPr>
              <w:pStyle w:val="TableParagraph"/>
              <w:spacing w:before="4"/>
              <w:ind w:left="59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for negotiation</w:t>
            </w:r>
            <w:r>
              <w:rPr>
                <w:spacing w:val="-1"/>
              </w:rPr>
              <w:t xml:space="preserve"> </w:t>
            </w:r>
            <w:r>
              <w:t>is:</w:t>
            </w:r>
          </w:p>
          <w:p w14:paraId="0AC504C7" w14:textId="77777777" w:rsidR="00FC1E3C" w:rsidRDefault="00FC1E3C">
            <w:pPr>
              <w:pStyle w:val="TableParagraph"/>
              <w:spacing w:before="5"/>
              <w:rPr>
                <w:b/>
              </w:rPr>
            </w:pPr>
          </w:p>
          <w:p w14:paraId="43550ADA" w14:textId="507D4D3A" w:rsidR="00CE0A6F" w:rsidRPr="00E74CF8" w:rsidRDefault="009D7BA0" w:rsidP="00CE0A6F">
            <w:pPr>
              <w:rPr>
                <w:b/>
              </w:rPr>
            </w:pPr>
            <w:r>
              <w:rPr>
                <w:b/>
              </w:rPr>
              <w:t>CONFERENCE</w:t>
            </w:r>
            <w:r w:rsidR="00CE0A6F">
              <w:rPr>
                <w:b/>
              </w:rPr>
              <w:t xml:space="preserve"> ROOM</w:t>
            </w:r>
            <w:r w:rsidR="00CE0A6F" w:rsidRPr="00E74CF8">
              <w:rPr>
                <w:b/>
              </w:rPr>
              <w:t>,</w:t>
            </w:r>
          </w:p>
          <w:p w14:paraId="4AD07DCB" w14:textId="6352A86C" w:rsidR="00FC1E3C" w:rsidRDefault="00CE0A6F" w:rsidP="002E4A70">
            <w:pPr>
              <w:rPr>
                <w:b/>
              </w:rPr>
            </w:pPr>
            <w:r w:rsidRPr="00E74CF8">
              <w:rPr>
                <w:b/>
              </w:rPr>
              <w:t xml:space="preserve">Department of Public Works and Highways (DPWH), </w:t>
            </w:r>
            <w:r w:rsidR="002E4A70">
              <w:rPr>
                <w:b/>
              </w:rPr>
              <w:t>Laguna 1</w:t>
            </w:r>
            <w:r w:rsidR="002E4A70" w:rsidRPr="002E4A70">
              <w:rPr>
                <w:b/>
                <w:vertAlign w:val="superscript"/>
              </w:rPr>
              <w:t>st</w:t>
            </w:r>
            <w:r w:rsidR="002E4A70">
              <w:rPr>
                <w:b/>
              </w:rPr>
              <w:t xml:space="preserve"> District E</w:t>
            </w:r>
            <w:r w:rsidR="00332A30">
              <w:rPr>
                <w:b/>
              </w:rPr>
              <w:t xml:space="preserve">ngineering Office, M.L. Quezon </w:t>
            </w:r>
            <w:r w:rsidR="002E4A70">
              <w:rPr>
                <w:b/>
              </w:rPr>
              <w:t>Avenue, Brgy. Calios, Santa</w:t>
            </w:r>
            <w:r w:rsidRPr="00305930">
              <w:rPr>
                <w:b/>
              </w:rPr>
              <w:t>, Laguna</w:t>
            </w:r>
          </w:p>
          <w:p w14:paraId="59A4689F" w14:textId="7E56711D" w:rsidR="009D7BA0" w:rsidRDefault="009D7BA0" w:rsidP="002E4A70">
            <w:pPr>
              <w:rPr>
                <w:b/>
                <w:i/>
              </w:rPr>
            </w:pPr>
          </w:p>
        </w:tc>
      </w:tr>
      <w:tr w:rsidR="00FC1E3C" w14:paraId="27E39FB4" w14:textId="77777777">
        <w:trPr>
          <w:trHeight w:val="506"/>
        </w:trPr>
        <w:tc>
          <w:tcPr>
            <w:tcW w:w="1498" w:type="dxa"/>
          </w:tcPr>
          <w:p w14:paraId="43924BA9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27.2 (e)</w:t>
            </w:r>
          </w:p>
        </w:tc>
        <w:tc>
          <w:tcPr>
            <w:tcW w:w="6969" w:type="dxa"/>
          </w:tcPr>
          <w:p w14:paraId="5E6D730D" w14:textId="77777777" w:rsidR="00FC1E3C" w:rsidRDefault="0043240B">
            <w:pPr>
              <w:pStyle w:val="TableParagraph"/>
              <w:spacing w:line="253" w:lineRule="exact"/>
              <w:ind w:left="60"/>
            </w:pPr>
            <w:r>
              <w:rPr>
                <w:w w:val="105"/>
              </w:rPr>
              <w:t>No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negotiations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pertaining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Financial Proposal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undertaken.</w:t>
            </w:r>
          </w:p>
        </w:tc>
      </w:tr>
      <w:tr w:rsidR="00FC1E3C" w14:paraId="5EE25E42" w14:textId="77777777">
        <w:trPr>
          <w:trHeight w:val="505"/>
        </w:trPr>
        <w:tc>
          <w:tcPr>
            <w:tcW w:w="1498" w:type="dxa"/>
          </w:tcPr>
          <w:p w14:paraId="62727808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28.2</w:t>
            </w:r>
          </w:p>
        </w:tc>
        <w:tc>
          <w:tcPr>
            <w:tcW w:w="6969" w:type="dxa"/>
          </w:tcPr>
          <w:p w14:paraId="5C73BB39" w14:textId="77777777" w:rsidR="00FC1E3C" w:rsidRDefault="0043240B">
            <w:pPr>
              <w:pStyle w:val="TableParagraph"/>
              <w:spacing w:line="253" w:lineRule="exact"/>
              <w:ind w:left="60"/>
            </w:pPr>
            <w:r>
              <w:rPr>
                <w:w w:val="105"/>
              </w:rPr>
              <w:t>No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additional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requirement.</w:t>
            </w:r>
          </w:p>
        </w:tc>
      </w:tr>
      <w:tr w:rsidR="00FC1E3C" w14:paraId="45E30A54" w14:textId="77777777">
        <w:trPr>
          <w:trHeight w:val="505"/>
        </w:trPr>
        <w:tc>
          <w:tcPr>
            <w:tcW w:w="1498" w:type="dxa"/>
          </w:tcPr>
          <w:p w14:paraId="2D47010A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31.4.6</w:t>
            </w:r>
          </w:p>
        </w:tc>
        <w:tc>
          <w:tcPr>
            <w:tcW w:w="6969" w:type="dxa"/>
          </w:tcPr>
          <w:p w14:paraId="17FFA82A" w14:textId="77777777" w:rsidR="00FC1E3C" w:rsidRDefault="0043240B">
            <w:pPr>
              <w:pStyle w:val="TableParagraph"/>
              <w:spacing w:line="253" w:lineRule="exact"/>
              <w:ind w:left="60"/>
            </w:pPr>
            <w:r>
              <w:rPr>
                <w:w w:val="105"/>
              </w:rPr>
              <w:t>No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additional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requirement.</w:t>
            </w:r>
          </w:p>
        </w:tc>
      </w:tr>
      <w:tr w:rsidR="00FC1E3C" w14:paraId="0C224702" w14:textId="77777777">
        <w:trPr>
          <w:trHeight w:val="506"/>
        </w:trPr>
        <w:tc>
          <w:tcPr>
            <w:tcW w:w="1498" w:type="dxa"/>
          </w:tcPr>
          <w:p w14:paraId="321025C3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32.1</w:t>
            </w:r>
          </w:p>
        </w:tc>
        <w:tc>
          <w:tcPr>
            <w:tcW w:w="6969" w:type="dxa"/>
          </w:tcPr>
          <w:p w14:paraId="30857D3C" w14:textId="77777777" w:rsidR="00FC1E3C" w:rsidRDefault="0043240B">
            <w:pPr>
              <w:pStyle w:val="TableParagraph"/>
              <w:spacing w:line="253" w:lineRule="exact"/>
              <w:ind w:left="60"/>
            </w:pPr>
            <w:r>
              <w:rPr>
                <w:w w:val="105"/>
              </w:rPr>
              <w:t>No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further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instructions.</w:t>
            </w:r>
          </w:p>
        </w:tc>
      </w:tr>
      <w:tr w:rsidR="00FC1E3C" w14:paraId="58077805" w14:textId="77777777">
        <w:trPr>
          <w:trHeight w:val="759"/>
        </w:trPr>
        <w:tc>
          <w:tcPr>
            <w:tcW w:w="1498" w:type="dxa"/>
          </w:tcPr>
          <w:p w14:paraId="1A0AD3E6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33.2</w:t>
            </w:r>
          </w:p>
        </w:tc>
        <w:tc>
          <w:tcPr>
            <w:tcW w:w="6969" w:type="dxa"/>
          </w:tcPr>
          <w:p w14:paraId="2C6FCC90" w14:textId="77777777" w:rsidR="00FC1E3C" w:rsidRDefault="0043240B">
            <w:pPr>
              <w:pStyle w:val="TableParagraph"/>
              <w:ind w:left="4" w:firstLine="55"/>
              <w:rPr>
                <w:b/>
                <w:i/>
              </w:rPr>
            </w:pP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effective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date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of contract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is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upon</w:t>
            </w:r>
            <w:r>
              <w:rPr>
                <w:b/>
                <w:i/>
                <w:spacing w:val="-2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receipt</w:t>
            </w:r>
            <w:r>
              <w:rPr>
                <w:b/>
                <w:i/>
                <w:spacing w:val="-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of</w:t>
            </w:r>
            <w:r>
              <w:rPr>
                <w:b/>
                <w:i/>
                <w:spacing w:val="-3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NTP</w:t>
            </w:r>
            <w:r>
              <w:rPr>
                <w:b/>
                <w:i/>
                <w:spacing w:val="-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by</w:t>
            </w:r>
            <w:r>
              <w:rPr>
                <w:b/>
                <w:i/>
                <w:spacing w:val="-3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the</w:t>
            </w:r>
            <w:r>
              <w:rPr>
                <w:b/>
                <w:i/>
                <w:spacing w:val="-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winning</w:t>
            </w:r>
            <w:r>
              <w:rPr>
                <w:b/>
                <w:i/>
                <w:spacing w:val="-55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bidder</w:t>
            </w:r>
            <w:r>
              <w:rPr>
                <w:b/>
                <w:i/>
                <w:spacing w:val="2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(Consultant)</w:t>
            </w:r>
          </w:p>
        </w:tc>
      </w:tr>
    </w:tbl>
    <w:p w14:paraId="31942B23" w14:textId="77777777" w:rsidR="00FC1E3C" w:rsidRDefault="00FC1E3C">
      <w:pPr>
        <w:sectPr w:rsidR="00FC1E3C">
          <w:footerReference w:type="default" r:id="rId11"/>
          <w:pgSz w:w="12240" w:h="15840"/>
          <w:pgMar w:top="1500" w:right="1500" w:bottom="1020" w:left="0" w:header="0" w:footer="831" w:gutter="0"/>
          <w:pgNumType w:start="62"/>
          <w:cols w:space="720"/>
        </w:sectPr>
      </w:pPr>
    </w:p>
    <w:p w14:paraId="1C47B6F5" w14:textId="77777777" w:rsidR="00FC1E3C" w:rsidRDefault="0043240B">
      <w:pPr>
        <w:pStyle w:val="Heading1"/>
        <w:spacing w:before="61" w:line="242" w:lineRule="auto"/>
        <w:ind w:left="2457" w:right="984"/>
      </w:pPr>
      <w:r>
        <w:lastRenderedPageBreak/>
        <w:t>Section</w:t>
      </w:r>
      <w:r>
        <w:rPr>
          <w:spacing w:val="-5"/>
        </w:rPr>
        <w:t xml:space="preserve"> </w:t>
      </w:r>
      <w:r>
        <w:t>IV.</w:t>
      </w:r>
      <w:r>
        <w:rPr>
          <w:spacing w:val="-4"/>
        </w:rPr>
        <w:t xml:space="preserve"> </w:t>
      </w:r>
      <w:r>
        <w:t>General</w:t>
      </w:r>
      <w:r>
        <w:rPr>
          <w:spacing w:val="-4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of</w:t>
      </w:r>
      <w:r>
        <w:rPr>
          <w:spacing w:val="-127"/>
        </w:rPr>
        <w:t xml:space="preserve"> </w:t>
      </w:r>
      <w:r>
        <w:t>Contract</w:t>
      </w:r>
    </w:p>
    <w:p w14:paraId="0642954C" w14:textId="77777777" w:rsidR="00FC1E3C" w:rsidRDefault="00FC1E3C">
      <w:pPr>
        <w:pStyle w:val="BodyText"/>
        <w:rPr>
          <w:b/>
          <w:i/>
          <w:sz w:val="20"/>
        </w:rPr>
      </w:pPr>
    </w:p>
    <w:p w14:paraId="4366323E" w14:textId="77777777" w:rsidR="00FC1E3C" w:rsidRDefault="007337D3">
      <w:pPr>
        <w:pStyle w:val="BodyText"/>
        <w:spacing w:before="4"/>
        <w:rPr>
          <w:b/>
          <w:i/>
          <w:sz w:val="18"/>
        </w:rPr>
      </w:pPr>
      <w:r>
        <w:pict w14:anchorId="2E10310F">
          <v:shape id="_x0000_s1072" type="#_x0000_t202" style="position:absolute;margin-left:94.3pt;margin-top:12.85pt;width:423.45pt;height:115.15pt;z-index:-15725056;mso-wrap-distance-left:0;mso-wrap-distance-right:0;mso-position-horizontal-relative:page" filled="f" strokeweight=".66pt">
            <v:textbox inset="0,0,0,0">
              <w:txbxContent>
                <w:p w14:paraId="04208C20" w14:textId="77777777" w:rsidR="00332A30" w:rsidRDefault="00332A30">
                  <w:pPr>
                    <w:spacing w:before="227"/>
                    <w:ind w:left="94"/>
                    <w:rPr>
                      <w:b/>
                      <w:sz w:val="30"/>
                    </w:rPr>
                  </w:pPr>
                  <w:r>
                    <w:rPr>
                      <w:b/>
                      <w:sz w:val="30"/>
                    </w:rPr>
                    <w:t>Notes</w:t>
                  </w:r>
                  <w:r>
                    <w:rPr>
                      <w:b/>
                      <w:spacing w:val="-3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on</w:t>
                  </w:r>
                  <w:r>
                    <w:rPr>
                      <w:b/>
                      <w:spacing w:val="-2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the</w:t>
                  </w:r>
                  <w:r>
                    <w:rPr>
                      <w:b/>
                      <w:spacing w:val="-3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General</w:t>
                  </w:r>
                  <w:r>
                    <w:rPr>
                      <w:b/>
                      <w:spacing w:val="-2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Conditions</w:t>
                  </w:r>
                  <w:r>
                    <w:rPr>
                      <w:b/>
                      <w:spacing w:val="-3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of</w:t>
                  </w:r>
                  <w:r>
                    <w:rPr>
                      <w:b/>
                      <w:spacing w:val="-2"/>
                      <w:sz w:val="30"/>
                    </w:rPr>
                    <w:t xml:space="preserve"> </w:t>
                  </w:r>
                  <w:r>
                    <w:rPr>
                      <w:b/>
                      <w:sz w:val="30"/>
                    </w:rPr>
                    <w:t>Contract</w:t>
                  </w:r>
                </w:p>
                <w:p w14:paraId="6FAC49CA" w14:textId="77777777" w:rsidR="00332A30" w:rsidRDefault="00332A30">
                  <w:pPr>
                    <w:pStyle w:val="BodyText"/>
                    <w:spacing w:before="232" w:line="244" w:lineRule="auto"/>
                    <w:ind w:left="94"/>
                  </w:pPr>
                  <w:r>
                    <w:rPr>
                      <w:w w:val="105"/>
                    </w:rPr>
                    <w:t>The</w:t>
                  </w:r>
                  <w:r>
                    <w:rPr>
                      <w:spacing w:val="-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GCC,</w:t>
                  </w:r>
                  <w:r>
                    <w:rPr>
                      <w:spacing w:val="-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SCC,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and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other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documents</w:t>
                  </w:r>
                  <w:r>
                    <w:rPr>
                      <w:spacing w:val="-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listed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therein,</w:t>
                  </w:r>
                  <w:r>
                    <w:rPr>
                      <w:spacing w:val="-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expressing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all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-3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rights</w:t>
                  </w:r>
                  <w:r>
                    <w:rPr>
                      <w:spacing w:val="-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and</w:t>
                  </w:r>
                  <w:r>
                    <w:rPr>
                      <w:spacing w:val="-5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obligations of the parties,</w:t>
                  </w:r>
                  <w:r>
                    <w:rPr>
                      <w:spacing w:val="1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should</w:t>
                  </w:r>
                  <w:r>
                    <w:rPr>
                      <w:spacing w:val="2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be completed.</w:t>
                  </w:r>
                </w:p>
                <w:p w14:paraId="3F97C3FE" w14:textId="77777777" w:rsidR="00332A30" w:rsidRDefault="00332A30">
                  <w:pPr>
                    <w:pStyle w:val="BodyText"/>
                    <w:spacing w:before="9"/>
                    <w:rPr>
                      <w:sz w:val="19"/>
                    </w:rPr>
                  </w:pPr>
                </w:p>
                <w:p w14:paraId="3C46B99F" w14:textId="77777777" w:rsidR="00332A30" w:rsidRDefault="00332A30">
                  <w:pPr>
                    <w:pStyle w:val="BodyText"/>
                    <w:spacing w:before="1" w:line="247" w:lineRule="auto"/>
                    <w:ind w:left="94"/>
                  </w:pPr>
                  <w:r>
                    <w:t>The</w:t>
                  </w:r>
                  <w:r>
                    <w:rPr>
                      <w:spacing w:val="12"/>
                    </w:rPr>
                    <w:t xml:space="preserve"> </w:t>
                  </w:r>
                  <w:r>
                    <w:t>GCC</w:t>
                  </w:r>
                  <w:r>
                    <w:rPr>
                      <w:spacing w:val="14"/>
                    </w:rPr>
                    <w:t xml:space="preserve"> </w:t>
                  </w:r>
                  <w:r>
                    <w:t>herein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shall</w:t>
                  </w:r>
                  <w:r>
                    <w:rPr>
                      <w:spacing w:val="14"/>
                    </w:rPr>
                    <w:t xml:space="preserve"> </w:t>
                  </w:r>
                  <w:r>
                    <w:t>not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be</w:t>
                  </w:r>
                  <w:r>
                    <w:rPr>
                      <w:spacing w:val="11"/>
                    </w:rPr>
                    <w:t xml:space="preserve"> </w:t>
                  </w:r>
                  <w:r>
                    <w:t>altered.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Any</w:t>
                  </w:r>
                  <w:r>
                    <w:rPr>
                      <w:spacing w:val="14"/>
                    </w:rPr>
                    <w:t xml:space="preserve"> </w:t>
                  </w:r>
                  <w:r>
                    <w:t>changes</w:t>
                  </w:r>
                  <w:r>
                    <w:rPr>
                      <w:spacing w:val="14"/>
                    </w:rPr>
                    <w:t xml:space="preserve"> </w:t>
                  </w:r>
                  <w:r>
                    <w:t>and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complementary</w:t>
                  </w:r>
                  <w:r>
                    <w:rPr>
                      <w:spacing w:val="14"/>
                    </w:rPr>
                    <w:t xml:space="preserve"> </w:t>
                  </w:r>
                  <w:r>
                    <w:t>information,</w:t>
                  </w:r>
                  <w:r>
                    <w:rPr>
                      <w:spacing w:val="15"/>
                    </w:rPr>
                    <w:t xml:space="preserve"> </w:t>
                  </w:r>
                  <w:r>
                    <w:t>which</w:t>
                  </w:r>
                  <w:r>
                    <w:rPr>
                      <w:spacing w:val="-52"/>
                    </w:rPr>
                    <w:t xml:space="preserve"> </w:t>
                  </w:r>
                  <w:r>
                    <w:rPr>
                      <w:w w:val="105"/>
                    </w:rPr>
                    <w:t>may</w:t>
                  </w:r>
                  <w:r>
                    <w:rPr>
                      <w:spacing w:val="-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be</w:t>
                  </w:r>
                  <w:r>
                    <w:rPr>
                      <w:spacing w:val="-6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needed,</w:t>
                  </w:r>
                  <w:r>
                    <w:rPr>
                      <w:spacing w:val="-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shall</w:t>
                  </w:r>
                  <w:r>
                    <w:rPr>
                      <w:spacing w:val="-6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be</w:t>
                  </w:r>
                  <w:r>
                    <w:rPr>
                      <w:spacing w:val="-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introduced</w:t>
                  </w:r>
                  <w:r>
                    <w:rPr>
                      <w:spacing w:val="-6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only</w:t>
                  </w:r>
                  <w:r>
                    <w:rPr>
                      <w:spacing w:val="-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through</w:t>
                  </w:r>
                  <w:r>
                    <w:rPr>
                      <w:spacing w:val="-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the</w:t>
                  </w:r>
                  <w:r>
                    <w:rPr>
                      <w:spacing w:val="-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SCC</w:t>
                  </w:r>
                  <w:r>
                    <w:rPr>
                      <w:spacing w:val="-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in</w:t>
                  </w:r>
                  <w:r>
                    <w:rPr>
                      <w:spacing w:val="-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Section</w:t>
                  </w:r>
                  <w:r>
                    <w:rPr>
                      <w:spacing w:val="-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V.</w:t>
                  </w:r>
                </w:p>
              </w:txbxContent>
            </v:textbox>
            <w10:wrap type="topAndBottom" anchorx="page"/>
          </v:shape>
        </w:pict>
      </w:r>
    </w:p>
    <w:p w14:paraId="42A23FC0" w14:textId="77777777" w:rsidR="00FC1E3C" w:rsidRDefault="00FC1E3C">
      <w:pPr>
        <w:rPr>
          <w:sz w:val="18"/>
        </w:rPr>
        <w:sectPr w:rsidR="00FC1E3C">
          <w:pgSz w:w="12240" w:h="15840"/>
          <w:pgMar w:top="1300" w:right="1500" w:bottom="1060" w:left="0" w:header="0" w:footer="831" w:gutter="0"/>
          <w:cols w:space="720"/>
        </w:sectPr>
      </w:pPr>
    </w:p>
    <w:p w14:paraId="657490AC" w14:textId="77777777" w:rsidR="00FC1E3C" w:rsidRDefault="0043240B">
      <w:pPr>
        <w:pStyle w:val="Heading2"/>
        <w:spacing w:before="75"/>
        <w:ind w:left="2453" w:right="951"/>
      </w:pPr>
      <w:r>
        <w:lastRenderedPageBreak/>
        <w:t>TABLE OF CONTENTS</w:t>
      </w:r>
    </w:p>
    <w:p w14:paraId="43DF1437" w14:textId="77777777" w:rsidR="00FC1E3C" w:rsidRDefault="00FC1E3C">
      <w:pPr>
        <w:sectPr w:rsidR="00FC1E3C">
          <w:pgSz w:w="12240" w:h="15840"/>
          <w:pgMar w:top="1280" w:right="1500" w:bottom="1504" w:left="0" w:header="0" w:footer="831" w:gutter="0"/>
          <w:cols w:space="720"/>
        </w:sectPr>
      </w:pPr>
    </w:p>
    <w:sdt>
      <w:sdtPr>
        <w:rPr>
          <w:b w:val="0"/>
          <w:bCs w:val="0"/>
          <w:i w:val="0"/>
          <w:sz w:val="20"/>
          <w:szCs w:val="20"/>
        </w:rPr>
        <w:id w:val="2144301973"/>
        <w:docPartObj>
          <w:docPartGallery w:val="Table of Contents"/>
          <w:docPartUnique/>
        </w:docPartObj>
      </w:sdtPr>
      <w:sdtEndPr/>
      <w:sdtContent>
        <w:p w14:paraId="601753E0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spacing w:before="644"/>
            <w:jc w:val="left"/>
            <w:rPr>
              <w:b w:val="0"/>
              <w:i w:val="0"/>
              <w:sz w:val="26"/>
            </w:rPr>
          </w:pPr>
          <w:hyperlink w:anchor="_TOC_250053" w:history="1">
            <w:r w:rsidR="0043240B">
              <w:rPr>
                <w:b w:val="0"/>
                <w:i w:val="0"/>
                <w:sz w:val="26"/>
              </w:rPr>
              <w:t>D</w:t>
            </w:r>
            <w:r w:rsidR="0043240B">
              <w:rPr>
                <w:b w:val="0"/>
                <w:i w:val="0"/>
                <w:sz w:val="20"/>
              </w:rPr>
              <w:t>EFINITIONS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71</w:t>
            </w:r>
          </w:hyperlink>
        </w:p>
        <w:p w14:paraId="79F9A6AB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spacing w:before="118"/>
            <w:jc w:val="left"/>
            <w:rPr>
              <w:b w:val="0"/>
              <w:i w:val="0"/>
              <w:sz w:val="26"/>
            </w:rPr>
          </w:pPr>
          <w:hyperlink w:anchor="_TOC_250052" w:history="1">
            <w:r w:rsidR="0043240B">
              <w:rPr>
                <w:b w:val="0"/>
                <w:i w:val="0"/>
                <w:sz w:val="26"/>
              </w:rPr>
              <w:t>H</w:t>
            </w:r>
            <w:r w:rsidR="0043240B">
              <w:rPr>
                <w:b w:val="0"/>
                <w:i w:val="0"/>
                <w:sz w:val="20"/>
              </w:rPr>
              <w:t>EADINGS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72</w:t>
            </w:r>
          </w:hyperlink>
        </w:p>
        <w:p w14:paraId="797BD658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jc w:val="left"/>
            <w:rPr>
              <w:b w:val="0"/>
              <w:i w:val="0"/>
              <w:sz w:val="26"/>
            </w:rPr>
          </w:pPr>
          <w:hyperlink w:anchor="_TOC_250051" w:history="1">
            <w:r w:rsidR="0043240B">
              <w:rPr>
                <w:b w:val="0"/>
                <w:i w:val="0"/>
                <w:sz w:val="26"/>
              </w:rPr>
              <w:t>L</w:t>
            </w:r>
            <w:r w:rsidR="0043240B">
              <w:rPr>
                <w:b w:val="0"/>
                <w:i w:val="0"/>
                <w:sz w:val="20"/>
              </w:rPr>
              <w:t>OCATION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72</w:t>
            </w:r>
          </w:hyperlink>
        </w:p>
        <w:p w14:paraId="1EDAE149" w14:textId="77777777" w:rsidR="00FC1E3C" w:rsidRDefault="007337D3" w:rsidP="001D069E">
          <w:pPr>
            <w:pStyle w:val="TOC1"/>
            <w:numPr>
              <w:ilvl w:val="0"/>
              <w:numId w:val="26"/>
            </w:numPr>
            <w:ind w:hanging="709"/>
            <w:jc w:val="left"/>
            <w:rPr>
              <w:sz w:val="26"/>
            </w:rPr>
          </w:pPr>
          <w:hyperlink w:anchor="_TOC_250050" w:history="1">
            <w:r w:rsidR="0043240B">
              <w:rPr>
                <w:sz w:val="26"/>
              </w:rPr>
              <w:t>L</w:t>
            </w:r>
            <w:r w:rsidR="0043240B">
              <w:t>AW</w:t>
            </w:r>
            <w:r w:rsidR="0043240B">
              <w:rPr>
                <w:spacing w:val="-11"/>
              </w:rPr>
              <w:t xml:space="preserve"> </w:t>
            </w:r>
            <w:r w:rsidR="0043240B">
              <w:rPr>
                <w:sz w:val="26"/>
              </w:rPr>
              <w:t>G</w:t>
            </w:r>
            <w:r w:rsidR="0043240B">
              <w:t>OVERNING</w:t>
            </w:r>
            <w:r w:rsidR="0043240B">
              <w:rPr>
                <w:spacing w:val="-10"/>
              </w:rPr>
              <w:t xml:space="preserve"> </w:t>
            </w:r>
            <w:r w:rsidR="0043240B">
              <w:rPr>
                <w:sz w:val="26"/>
              </w:rPr>
              <w:t>C</w:t>
            </w:r>
            <w:r w:rsidR="0043240B">
              <w:t>ONTRACT</w:t>
            </w:r>
            <w:r w:rsidR="0043240B">
              <w:rPr>
                <w:spacing w:val="-9"/>
              </w:rPr>
              <w:t xml:space="preserve"> </w:t>
            </w:r>
            <w:r w:rsidR="0043240B">
              <w:t>AND</w:t>
            </w:r>
            <w:r w:rsidR="0043240B">
              <w:rPr>
                <w:spacing w:val="-9"/>
              </w:rPr>
              <w:t xml:space="preserve"> </w:t>
            </w:r>
            <w:r w:rsidR="0043240B">
              <w:rPr>
                <w:sz w:val="26"/>
              </w:rPr>
              <w:t>S</w:t>
            </w:r>
            <w:r w:rsidR="0043240B">
              <w:t>ERVICES</w:t>
            </w:r>
            <w:r w:rsidR="0043240B">
              <w:tab/>
            </w:r>
            <w:r w:rsidR="000C06B6">
              <w:t>……………………………………..</w:t>
            </w:r>
            <w:r w:rsidR="0043240B">
              <w:rPr>
                <w:sz w:val="26"/>
              </w:rPr>
              <w:t>72</w:t>
            </w:r>
          </w:hyperlink>
        </w:p>
        <w:p w14:paraId="4E0175FA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spacing w:before="118"/>
            <w:jc w:val="left"/>
            <w:rPr>
              <w:b w:val="0"/>
              <w:i w:val="0"/>
              <w:sz w:val="26"/>
            </w:rPr>
          </w:pPr>
          <w:hyperlink w:anchor="_TOC_250049" w:history="1">
            <w:r w:rsidR="0043240B">
              <w:rPr>
                <w:b w:val="0"/>
                <w:i w:val="0"/>
                <w:sz w:val="26"/>
              </w:rPr>
              <w:t>L</w:t>
            </w:r>
            <w:r w:rsidR="0043240B">
              <w:rPr>
                <w:b w:val="0"/>
                <w:i w:val="0"/>
                <w:sz w:val="20"/>
              </w:rPr>
              <w:t>ANGUAGE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73</w:t>
            </w:r>
          </w:hyperlink>
        </w:p>
        <w:p w14:paraId="2917C419" w14:textId="77777777" w:rsidR="00FC1E3C" w:rsidRDefault="0043240B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</w:tabs>
            <w:spacing w:before="117"/>
            <w:jc w:val="left"/>
          </w:pPr>
          <w:r>
            <w:rPr>
              <w:sz w:val="26"/>
            </w:rPr>
            <w:t>C</w:t>
          </w:r>
          <w:r>
            <w:t>ONSULTANTS</w:t>
          </w:r>
          <w:r>
            <w:rPr>
              <w:spacing w:val="25"/>
            </w:rPr>
            <w:t xml:space="preserve"> </w:t>
          </w:r>
          <w:r>
            <w:t>AND</w:t>
          </w:r>
          <w:r>
            <w:rPr>
              <w:spacing w:val="28"/>
            </w:rPr>
            <w:t xml:space="preserve"> </w:t>
          </w:r>
          <w:r>
            <w:rPr>
              <w:sz w:val="26"/>
            </w:rPr>
            <w:t>A</w:t>
          </w:r>
          <w:r>
            <w:t>FFILIATES</w:t>
          </w:r>
          <w:r>
            <w:rPr>
              <w:spacing w:val="25"/>
            </w:rPr>
            <w:t xml:space="preserve"> </w:t>
          </w:r>
          <w:r>
            <w:rPr>
              <w:sz w:val="26"/>
            </w:rPr>
            <w:t>N</w:t>
          </w:r>
          <w:r>
            <w:t>OT</w:t>
          </w:r>
          <w:r>
            <w:rPr>
              <w:spacing w:val="25"/>
            </w:rPr>
            <w:t xml:space="preserve"> </w:t>
          </w:r>
          <w:r>
            <w:t>TO</w:t>
          </w:r>
          <w:r>
            <w:rPr>
              <w:spacing w:val="25"/>
            </w:rPr>
            <w:t xml:space="preserve"> </w:t>
          </w:r>
          <w:r>
            <w:rPr>
              <w:sz w:val="26"/>
            </w:rPr>
            <w:t>E</w:t>
          </w:r>
          <w:r>
            <w:t>NGAGE</w:t>
          </w:r>
          <w:r>
            <w:rPr>
              <w:spacing w:val="25"/>
            </w:rPr>
            <w:t xml:space="preserve"> </w:t>
          </w:r>
          <w:r>
            <w:t>IN</w:t>
          </w:r>
          <w:r>
            <w:rPr>
              <w:spacing w:val="-1"/>
            </w:rPr>
            <w:t xml:space="preserve"> </w:t>
          </w:r>
          <w:r>
            <w:rPr>
              <w:sz w:val="26"/>
            </w:rPr>
            <w:t>C</w:t>
          </w:r>
          <w:r>
            <w:t>ERTAIN</w:t>
          </w:r>
        </w:p>
        <w:p w14:paraId="0FCAC97A" w14:textId="77777777" w:rsidR="00FC1E3C" w:rsidRDefault="0043240B">
          <w:pPr>
            <w:pStyle w:val="TOC5"/>
            <w:tabs>
              <w:tab w:val="right" w:leader="dot" w:pos="10337"/>
            </w:tabs>
            <w:spacing w:before="5"/>
            <w:rPr>
              <w:b w:val="0"/>
              <w:i w:val="0"/>
              <w:sz w:val="26"/>
            </w:rPr>
          </w:pPr>
          <w:r>
            <w:rPr>
              <w:b w:val="0"/>
              <w:i w:val="0"/>
              <w:sz w:val="26"/>
            </w:rPr>
            <w:t>A</w:t>
          </w:r>
          <w:r>
            <w:rPr>
              <w:b w:val="0"/>
              <w:i w:val="0"/>
              <w:sz w:val="20"/>
            </w:rPr>
            <w:t>CTIVITIES</w:t>
          </w:r>
          <w:r>
            <w:rPr>
              <w:b w:val="0"/>
              <w:i w:val="0"/>
              <w:sz w:val="20"/>
            </w:rPr>
            <w:tab/>
          </w:r>
          <w:r>
            <w:rPr>
              <w:b w:val="0"/>
              <w:i w:val="0"/>
              <w:sz w:val="26"/>
            </w:rPr>
            <w:t>73</w:t>
          </w:r>
        </w:p>
        <w:p w14:paraId="71A0115A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jc w:val="left"/>
            <w:rPr>
              <w:sz w:val="26"/>
            </w:rPr>
          </w:pPr>
          <w:hyperlink w:anchor="_TOC_250048" w:history="1">
            <w:r w:rsidR="0043240B">
              <w:rPr>
                <w:w w:val="105"/>
                <w:sz w:val="26"/>
              </w:rPr>
              <w:t>A</w:t>
            </w:r>
            <w:r w:rsidR="0043240B">
              <w:rPr>
                <w:w w:val="105"/>
              </w:rPr>
              <w:t>UTHORITY</w:t>
            </w:r>
            <w:r w:rsidR="0043240B">
              <w:rPr>
                <w:spacing w:val="-1"/>
                <w:w w:val="105"/>
              </w:rPr>
              <w:t xml:space="preserve"> </w:t>
            </w:r>
            <w:r w:rsidR="0043240B">
              <w:rPr>
                <w:w w:val="105"/>
              </w:rPr>
              <w:t xml:space="preserve">OF </w:t>
            </w:r>
            <w:r w:rsidR="0043240B">
              <w:rPr>
                <w:w w:val="105"/>
                <w:sz w:val="26"/>
              </w:rPr>
              <w:t>M</w:t>
            </w:r>
            <w:r w:rsidR="0043240B">
              <w:rPr>
                <w:w w:val="105"/>
              </w:rPr>
              <w:t>EMBERIN</w:t>
            </w:r>
            <w:r w:rsidR="0043240B">
              <w:rPr>
                <w:spacing w:val="-13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C</w:t>
            </w:r>
            <w:r w:rsidR="0043240B">
              <w:rPr>
                <w:w w:val="105"/>
              </w:rPr>
              <w:t>HARGE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73</w:t>
            </w:r>
          </w:hyperlink>
        </w:p>
        <w:p w14:paraId="24C6A734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spacing w:before="115"/>
            <w:jc w:val="left"/>
            <w:rPr>
              <w:sz w:val="26"/>
            </w:rPr>
          </w:pPr>
          <w:hyperlink w:anchor="_TOC_250047" w:history="1">
            <w:r w:rsidR="0043240B">
              <w:rPr>
                <w:w w:val="105"/>
                <w:sz w:val="26"/>
              </w:rPr>
              <w:t>R</w:t>
            </w:r>
            <w:r w:rsidR="0043240B">
              <w:rPr>
                <w:w w:val="105"/>
              </w:rPr>
              <w:t>ESIDENT</w:t>
            </w:r>
            <w:r w:rsidR="0043240B">
              <w:rPr>
                <w:spacing w:val="-18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P</w:t>
            </w:r>
            <w:r w:rsidR="0043240B">
              <w:rPr>
                <w:w w:val="105"/>
              </w:rPr>
              <w:t>ROJECT</w:t>
            </w:r>
            <w:r w:rsidR="0043240B">
              <w:rPr>
                <w:spacing w:val="-15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M</w:t>
            </w:r>
            <w:r w:rsidR="0043240B">
              <w:rPr>
                <w:w w:val="105"/>
              </w:rPr>
              <w:t>ANAGER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73</w:t>
            </w:r>
          </w:hyperlink>
        </w:p>
        <w:p w14:paraId="740932F4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jc w:val="left"/>
            <w:rPr>
              <w:b w:val="0"/>
              <w:i w:val="0"/>
              <w:sz w:val="26"/>
            </w:rPr>
          </w:pPr>
          <w:hyperlink w:anchor="_TOC_250046" w:history="1">
            <w:r w:rsidR="0043240B">
              <w:rPr>
                <w:b w:val="0"/>
                <w:i w:val="0"/>
                <w:sz w:val="26"/>
              </w:rPr>
              <w:t>E</w:t>
            </w:r>
            <w:r w:rsidR="0043240B">
              <w:rPr>
                <w:b w:val="0"/>
                <w:i w:val="0"/>
                <w:sz w:val="20"/>
              </w:rPr>
              <w:t>NTIRE</w:t>
            </w:r>
            <w:r w:rsidR="0043240B">
              <w:rPr>
                <w:b w:val="0"/>
                <w:i w:val="0"/>
                <w:spacing w:val="47"/>
                <w:sz w:val="20"/>
              </w:rPr>
              <w:t xml:space="preserve"> </w:t>
            </w:r>
            <w:r w:rsidR="0043240B">
              <w:rPr>
                <w:b w:val="0"/>
                <w:i w:val="0"/>
                <w:sz w:val="26"/>
              </w:rPr>
              <w:t>A</w:t>
            </w:r>
            <w:r w:rsidR="0043240B">
              <w:rPr>
                <w:b w:val="0"/>
                <w:i w:val="0"/>
                <w:sz w:val="20"/>
              </w:rPr>
              <w:t>GREEMENT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73</w:t>
            </w:r>
          </w:hyperlink>
        </w:p>
        <w:p w14:paraId="1FF4BC45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spacing w:before="118"/>
            <w:jc w:val="left"/>
            <w:rPr>
              <w:sz w:val="26"/>
            </w:rPr>
          </w:pPr>
          <w:hyperlink w:anchor="_TOC_250045" w:history="1">
            <w:r w:rsidR="0043240B">
              <w:rPr>
                <w:sz w:val="26"/>
              </w:rPr>
              <w:t>M</w:t>
            </w:r>
            <w:r w:rsidR="0043240B">
              <w:t>ODIFICATION</w:t>
            </w:r>
            <w:r w:rsidR="0043240B">
              <w:tab/>
            </w:r>
            <w:r w:rsidR="0043240B">
              <w:rPr>
                <w:sz w:val="26"/>
              </w:rPr>
              <w:t>73</w:t>
            </w:r>
          </w:hyperlink>
        </w:p>
        <w:p w14:paraId="0AE75FD6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jc w:val="left"/>
            <w:rPr>
              <w:sz w:val="26"/>
            </w:rPr>
          </w:pPr>
          <w:hyperlink w:anchor="_TOC_250044" w:history="1">
            <w:r w:rsidR="0043240B">
              <w:rPr>
                <w:w w:val="105"/>
                <w:sz w:val="26"/>
              </w:rPr>
              <w:t>R</w:t>
            </w:r>
            <w:r w:rsidR="0043240B">
              <w:rPr>
                <w:w w:val="105"/>
              </w:rPr>
              <w:t>ELATIONSHIP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w w:val="105"/>
              </w:rPr>
              <w:t>OF</w:t>
            </w:r>
            <w:r w:rsidR="0043240B">
              <w:rPr>
                <w:spacing w:val="-13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P</w:t>
            </w:r>
            <w:r w:rsidR="0043240B">
              <w:rPr>
                <w:w w:val="105"/>
              </w:rPr>
              <w:t>ARTIES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74</w:t>
            </w:r>
          </w:hyperlink>
        </w:p>
        <w:p w14:paraId="69545421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spacing w:before="117"/>
            <w:jc w:val="left"/>
            <w:rPr>
              <w:sz w:val="26"/>
            </w:rPr>
          </w:pPr>
          <w:hyperlink w:anchor="_TOC_250043" w:history="1">
            <w:r w:rsidR="0043240B">
              <w:rPr>
                <w:sz w:val="26"/>
              </w:rPr>
              <w:t>A</w:t>
            </w:r>
            <w:r w:rsidR="0043240B">
              <w:t>UTHORIZED</w:t>
            </w:r>
            <w:r w:rsidR="0043240B">
              <w:rPr>
                <w:spacing w:val="28"/>
              </w:rPr>
              <w:t xml:space="preserve"> </w:t>
            </w:r>
            <w:r w:rsidR="0043240B">
              <w:rPr>
                <w:sz w:val="26"/>
              </w:rPr>
              <w:t>R</w:t>
            </w:r>
            <w:r w:rsidR="0043240B">
              <w:t>EPRESENTATIVES</w:t>
            </w:r>
            <w:r w:rsidR="0043240B">
              <w:tab/>
            </w:r>
            <w:r w:rsidR="0043240B">
              <w:rPr>
                <w:sz w:val="26"/>
              </w:rPr>
              <w:t>74</w:t>
            </w:r>
          </w:hyperlink>
        </w:p>
        <w:p w14:paraId="632C6973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spacing w:before="118"/>
            <w:jc w:val="left"/>
            <w:rPr>
              <w:b w:val="0"/>
              <w:i w:val="0"/>
              <w:sz w:val="26"/>
            </w:rPr>
          </w:pPr>
          <w:hyperlink w:anchor="_TOC_250042" w:history="1">
            <w:r w:rsidR="0043240B">
              <w:rPr>
                <w:b w:val="0"/>
                <w:i w:val="0"/>
                <w:sz w:val="26"/>
              </w:rPr>
              <w:t>G</w:t>
            </w:r>
            <w:r w:rsidR="0043240B">
              <w:rPr>
                <w:b w:val="0"/>
                <w:i w:val="0"/>
                <w:sz w:val="20"/>
              </w:rPr>
              <w:t>OOD</w:t>
            </w:r>
            <w:r w:rsidR="0043240B">
              <w:rPr>
                <w:b w:val="0"/>
                <w:i w:val="0"/>
                <w:spacing w:val="29"/>
                <w:sz w:val="20"/>
              </w:rPr>
              <w:t xml:space="preserve"> </w:t>
            </w:r>
            <w:r w:rsidR="0043240B">
              <w:rPr>
                <w:b w:val="0"/>
                <w:i w:val="0"/>
                <w:sz w:val="26"/>
              </w:rPr>
              <w:t>F</w:t>
            </w:r>
            <w:r w:rsidR="0043240B">
              <w:rPr>
                <w:b w:val="0"/>
                <w:i w:val="0"/>
                <w:sz w:val="20"/>
              </w:rPr>
              <w:t>AITH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74</w:t>
            </w:r>
          </w:hyperlink>
        </w:p>
        <w:p w14:paraId="39D65D75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spacing w:before="115"/>
            <w:jc w:val="left"/>
            <w:rPr>
              <w:sz w:val="26"/>
            </w:rPr>
          </w:pPr>
          <w:hyperlink w:anchor="_TOC_250041" w:history="1">
            <w:r w:rsidR="0043240B">
              <w:rPr>
                <w:w w:val="105"/>
                <w:sz w:val="26"/>
              </w:rPr>
              <w:t>O</w:t>
            </w:r>
            <w:r w:rsidR="0043240B">
              <w:rPr>
                <w:w w:val="105"/>
              </w:rPr>
              <w:t>PERATION</w:t>
            </w:r>
            <w:r w:rsidR="0043240B">
              <w:rPr>
                <w:spacing w:val="-1"/>
                <w:w w:val="105"/>
              </w:rPr>
              <w:t xml:space="preserve"> </w:t>
            </w:r>
            <w:r w:rsidR="0043240B">
              <w:rPr>
                <w:w w:val="105"/>
              </w:rPr>
              <w:t>OF</w:t>
            </w:r>
            <w:r w:rsidR="0043240B">
              <w:rPr>
                <w:spacing w:val="-26"/>
                <w:w w:val="105"/>
              </w:rPr>
              <w:t xml:space="preserve"> </w:t>
            </w:r>
            <w:r w:rsidR="0043240B">
              <w:rPr>
                <w:w w:val="105"/>
              </w:rPr>
              <w:t>THE</w:t>
            </w:r>
            <w:r w:rsidR="0043240B">
              <w:rPr>
                <w:spacing w:val="-10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C</w:t>
            </w:r>
            <w:r w:rsidR="0043240B">
              <w:rPr>
                <w:w w:val="105"/>
              </w:rPr>
              <w:t>ONTRACT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74</w:t>
            </w:r>
          </w:hyperlink>
        </w:p>
        <w:p w14:paraId="6FCC34EE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jc w:val="left"/>
            <w:rPr>
              <w:b w:val="0"/>
              <w:i w:val="0"/>
              <w:sz w:val="26"/>
            </w:rPr>
          </w:pPr>
          <w:hyperlink w:anchor="_TOC_250040" w:history="1">
            <w:r w:rsidR="0043240B">
              <w:rPr>
                <w:b w:val="0"/>
                <w:i w:val="0"/>
                <w:sz w:val="26"/>
              </w:rPr>
              <w:t>N</w:t>
            </w:r>
            <w:r w:rsidR="0043240B">
              <w:rPr>
                <w:b w:val="0"/>
                <w:i w:val="0"/>
                <w:sz w:val="20"/>
              </w:rPr>
              <w:t>OTICES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74</w:t>
            </w:r>
          </w:hyperlink>
        </w:p>
        <w:p w14:paraId="08179017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spacing w:before="119"/>
            <w:jc w:val="left"/>
            <w:rPr>
              <w:sz w:val="26"/>
            </w:rPr>
          </w:pPr>
          <w:hyperlink w:anchor="_TOC_250039" w:history="1">
            <w:r w:rsidR="0043240B">
              <w:rPr>
                <w:w w:val="105"/>
                <w:sz w:val="26"/>
              </w:rPr>
              <w:t>W</w:t>
            </w:r>
            <w:r w:rsidR="0043240B">
              <w:rPr>
                <w:w w:val="105"/>
              </w:rPr>
              <w:t>ARRANTY</w:t>
            </w:r>
            <w:r w:rsidR="0043240B">
              <w:rPr>
                <w:spacing w:val="-1"/>
                <w:w w:val="105"/>
              </w:rPr>
              <w:t xml:space="preserve"> </w:t>
            </w:r>
            <w:r w:rsidR="0043240B">
              <w:rPr>
                <w:w w:val="105"/>
              </w:rPr>
              <w:t>AS</w:t>
            </w:r>
            <w:r w:rsidR="0043240B">
              <w:rPr>
                <w:spacing w:val="-26"/>
                <w:w w:val="105"/>
              </w:rPr>
              <w:t xml:space="preserve"> </w:t>
            </w:r>
            <w:r w:rsidR="0043240B">
              <w:rPr>
                <w:w w:val="105"/>
              </w:rPr>
              <w:t>TO</w:t>
            </w:r>
            <w:r w:rsidR="0043240B">
              <w:rPr>
                <w:spacing w:val="-9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>LIGIBILITY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75</w:t>
            </w:r>
          </w:hyperlink>
        </w:p>
        <w:p w14:paraId="0AFF7F20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spacing w:before="115"/>
            <w:jc w:val="left"/>
            <w:rPr>
              <w:sz w:val="26"/>
            </w:rPr>
          </w:pPr>
          <w:hyperlink w:anchor="_TOC_250038" w:history="1">
            <w:r w:rsidR="0043240B">
              <w:rPr>
                <w:sz w:val="26"/>
              </w:rPr>
              <w:t>C</w:t>
            </w:r>
            <w:r w:rsidR="0043240B">
              <w:t>ONFIDENTIALITY</w:t>
            </w:r>
            <w:r w:rsidR="0043240B">
              <w:tab/>
            </w:r>
            <w:r w:rsidR="0043240B">
              <w:rPr>
                <w:sz w:val="26"/>
              </w:rPr>
              <w:t>75</w:t>
            </w:r>
          </w:hyperlink>
        </w:p>
        <w:p w14:paraId="06BCAE05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jc w:val="left"/>
            <w:rPr>
              <w:b w:val="0"/>
              <w:i w:val="0"/>
              <w:sz w:val="26"/>
            </w:rPr>
          </w:pPr>
          <w:hyperlink w:anchor="_TOC_250037" w:history="1">
            <w:r w:rsidR="0043240B">
              <w:rPr>
                <w:b w:val="0"/>
                <w:i w:val="0"/>
                <w:sz w:val="26"/>
              </w:rPr>
              <w:t>P</w:t>
            </w:r>
            <w:r w:rsidR="0043240B">
              <w:rPr>
                <w:b w:val="0"/>
                <w:i w:val="0"/>
                <w:sz w:val="20"/>
              </w:rPr>
              <w:t>AYMENT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75</w:t>
            </w:r>
          </w:hyperlink>
        </w:p>
        <w:p w14:paraId="0F6C9C8F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spacing w:before="118"/>
            <w:jc w:val="left"/>
            <w:rPr>
              <w:sz w:val="26"/>
            </w:rPr>
          </w:pPr>
          <w:hyperlink w:anchor="_TOC_250036" w:history="1">
            <w:r w:rsidR="0043240B">
              <w:rPr>
                <w:w w:val="105"/>
                <w:sz w:val="26"/>
              </w:rPr>
              <w:t>C</w:t>
            </w:r>
            <w:r w:rsidR="0043240B">
              <w:rPr>
                <w:w w:val="105"/>
              </w:rPr>
              <w:t>URRENCY</w:t>
            </w:r>
            <w:r w:rsidR="0043240B">
              <w:rPr>
                <w:spacing w:val="-12"/>
                <w:w w:val="105"/>
              </w:rPr>
              <w:t xml:space="preserve"> </w:t>
            </w:r>
            <w:r w:rsidR="0043240B">
              <w:rPr>
                <w:w w:val="105"/>
              </w:rPr>
              <w:t>OF</w:t>
            </w:r>
            <w:r w:rsidR="0043240B">
              <w:rPr>
                <w:spacing w:val="-11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P</w:t>
            </w:r>
            <w:r w:rsidR="0043240B">
              <w:rPr>
                <w:w w:val="105"/>
              </w:rPr>
              <w:t>AYMENT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75</w:t>
            </w:r>
          </w:hyperlink>
        </w:p>
        <w:p w14:paraId="54BEC9E7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jc w:val="left"/>
            <w:rPr>
              <w:sz w:val="26"/>
            </w:rPr>
          </w:pPr>
          <w:hyperlink w:anchor="_TOC_250035" w:history="1">
            <w:r w:rsidR="0043240B">
              <w:rPr>
                <w:w w:val="105"/>
                <w:sz w:val="26"/>
              </w:rPr>
              <w:t>L</w:t>
            </w:r>
            <w:r w:rsidR="0043240B">
              <w:rPr>
                <w:w w:val="105"/>
              </w:rPr>
              <w:t>IABILITY</w:t>
            </w:r>
            <w:r w:rsidR="0043240B">
              <w:rPr>
                <w:spacing w:val="-1"/>
                <w:w w:val="105"/>
              </w:rPr>
              <w:t xml:space="preserve"> </w:t>
            </w:r>
            <w:r w:rsidR="0043240B">
              <w:rPr>
                <w:w w:val="105"/>
              </w:rPr>
              <w:t>OF</w:t>
            </w:r>
            <w:r w:rsidR="0043240B">
              <w:rPr>
                <w:spacing w:val="-26"/>
                <w:w w:val="105"/>
              </w:rPr>
              <w:t xml:space="preserve"> </w:t>
            </w:r>
            <w:r w:rsidR="0043240B">
              <w:rPr>
                <w:w w:val="105"/>
              </w:rPr>
              <w:t>THE</w:t>
            </w:r>
            <w:r w:rsidR="0043240B">
              <w:rPr>
                <w:spacing w:val="-12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C</w:t>
            </w:r>
            <w:r w:rsidR="0043240B">
              <w:rPr>
                <w:w w:val="105"/>
              </w:rPr>
              <w:t>ONSULTANT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76</w:t>
            </w:r>
          </w:hyperlink>
        </w:p>
        <w:p w14:paraId="36548659" w14:textId="77777777" w:rsidR="00FC1E3C" w:rsidRDefault="007337D3" w:rsidP="001D069E">
          <w:pPr>
            <w:pStyle w:val="TOC2"/>
            <w:numPr>
              <w:ilvl w:val="0"/>
              <w:numId w:val="26"/>
            </w:numPr>
            <w:tabs>
              <w:tab w:val="left" w:pos="2163"/>
              <w:tab w:val="left" w:pos="2553"/>
              <w:tab w:val="right" w:leader="dot" w:pos="10348"/>
            </w:tabs>
            <w:ind w:hanging="709"/>
            <w:jc w:val="left"/>
            <w:rPr>
              <w:sz w:val="26"/>
            </w:rPr>
          </w:pPr>
          <w:hyperlink w:anchor="_TOC_250034" w:history="1">
            <w:r w:rsidR="0043240B">
              <w:rPr>
                <w:sz w:val="26"/>
              </w:rPr>
              <w:t>I</w:t>
            </w:r>
            <w:r w:rsidR="0043240B">
              <w:t>NSURANCE</w:t>
            </w:r>
            <w:r w:rsidR="0043240B">
              <w:rPr>
                <w:spacing w:val="-5"/>
              </w:rPr>
              <w:t xml:space="preserve"> </w:t>
            </w:r>
            <w:r w:rsidR="0043240B">
              <w:t>TO</w:t>
            </w:r>
            <w:r w:rsidR="0043240B">
              <w:rPr>
                <w:spacing w:val="-5"/>
              </w:rPr>
              <w:t xml:space="preserve"> </w:t>
            </w:r>
            <w:r w:rsidR="0043240B">
              <w:t>BE</w:t>
            </w:r>
            <w:r w:rsidR="0043240B">
              <w:rPr>
                <w:spacing w:val="-3"/>
              </w:rPr>
              <w:t xml:space="preserve"> </w:t>
            </w:r>
            <w:r w:rsidR="0043240B">
              <w:rPr>
                <w:sz w:val="26"/>
              </w:rPr>
              <w:t>T</w:t>
            </w:r>
            <w:r w:rsidR="0043240B">
              <w:t>AKEN</w:t>
            </w:r>
            <w:r w:rsidR="0043240B">
              <w:rPr>
                <w:spacing w:val="-6"/>
              </w:rPr>
              <w:t xml:space="preserve"> </w:t>
            </w:r>
            <w:r w:rsidR="0043240B">
              <w:rPr>
                <w:sz w:val="26"/>
              </w:rPr>
              <w:t>O</w:t>
            </w:r>
            <w:r w:rsidR="0043240B">
              <w:t>UT</w:t>
            </w:r>
            <w:r w:rsidR="0043240B">
              <w:rPr>
                <w:spacing w:val="-3"/>
              </w:rPr>
              <w:t xml:space="preserve"> </w:t>
            </w:r>
            <w:r w:rsidR="0043240B">
              <w:t>BY</w:t>
            </w:r>
            <w:r w:rsidR="0043240B">
              <w:rPr>
                <w:spacing w:val="-3"/>
              </w:rPr>
              <w:t xml:space="preserve"> </w:t>
            </w:r>
            <w:r w:rsidR="0043240B">
              <w:t>THE</w:t>
            </w:r>
            <w:r w:rsidR="0043240B">
              <w:rPr>
                <w:spacing w:val="-5"/>
              </w:rPr>
              <w:t xml:space="preserve"> </w:t>
            </w:r>
            <w:r w:rsidR="0043240B">
              <w:rPr>
                <w:sz w:val="26"/>
              </w:rPr>
              <w:t>C</w:t>
            </w:r>
            <w:r w:rsidR="0043240B">
              <w:t>ONSULTANT</w:t>
            </w:r>
            <w:r w:rsidR="0043240B">
              <w:tab/>
            </w:r>
            <w:r w:rsidR="000C06B6">
              <w:t>…</w:t>
            </w:r>
            <w:r w:rsidR="0043240B">
              <w:rPr>
                <w:sz w:val="26"/>
              </w:rPr>
              <w:t>76</w:t>
            </w:r>
          </w:hyperlink>
        </w:p>
        <w:p w14:paraId="63B2DF98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spacing w:before="117"/>
            <w:jc w:val="left"/>
            <w:rPr>
              <w:sz w:val="26"/>
            </w:rPr>
          </w:pPr>
          <w:hyperlink w:anchor="_TOC_250033" w:history="1"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>FFECTIVITY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w w:val="105"/>
              </w:rPr>
              <w:t>OF</w:t>
            </w:r>
            <w:r w:rsidR="0043240B">
              <w:rPr>
                <w:spacing w:val="-12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C</w:t>
            </w:r>
            <w:r w:rsidR="0043240B">
              <w:rPr>
                <w:w w:val="105"/>
              </w:rPr>
              <w:t>ONTRACT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76</w:t>
            </w:r>
          </w:hyperlink>
        </w:p>
        <w:p w14:paraId="6038AD33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spacing w:before="115"/>
            <w:jc w:val="left"/>
            <w:rPr>
              <w:sz w:val="26"/>
            </w:rPr>
          </w:pPr>
          <w:hyperlink w:anchor="_TOC_250032" w:history="1">
            <w:r w:rsidR="0043240B">
              <w:rPr>
                <w:w w:val="105"/>
                <w:sz w:val="26"/>
              </w:rPr>
              <w:t>C</w:t>
            </w:r>
            <w:r w:rsidR="0043240B">
              <w:rPr>
                <w:w w:val="105"/>
              </w:rPr>
              <w:t>OMMENCEMENT</w:t>
            </w:r>
            <w:r w:rsidR="0043240B">
              <w:rPr>
                <w:spacing w:val="-16"/>
                <w:w w:val="105"/>
              </w:rPr>
              <w:t xml:space="preserve"> </w:t>
            </w:r>
            <w:r w:rsidR="0043240B">
              <w:rPr>
                <w:w w:val="105"/>
              </w:rPr>
              <w:t>OF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S</w:t>
            </w:r>
            <w:r w:rsidR="0043240B">
              <w:rPr>
                <w:w w:val="105"/>
              </w:rPr>
              <w:t>ERVICES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76</w:t>
            </w:r>
          </w:hyperlink>
        </w:p>
        <w:p w14:paraId="79595557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jc w:val="left"/>
            <w:rPr>
              <w:sz w:val="26"/>
            </w:rPr>
          </w:pPr>
          <w:hyperlink w:anchor="_TOC_250031" w:history="1"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>XPIRATION</w:t>
            </w:r>
            <w:r w:rsidR="0043240B">
              <w:rPr>
                <w:spacing w:val="-15"/>
                <w:w w:val="105"/>
              </w:rPr>
              <w:t xml:space="preserve"> </w:t>
            </w:r>
            <w:r w:rsidR="0043240B">
              <w:rPr>
                <w:w w:val="105"/>
              </w:rPr>
              <w:t>OF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C</w:t>
            </w:r>
            <w:r w:rsidR="0043240B">
              <w:rPr>
                <w:w w:val="105"/>
              </w:rPr>
              <w:t>ONTRACT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76</w:t>
            </w:r>
          </w:hyperlink>
        </w:p>
        <w:p w14:paraId="732BE64F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spacing w:before="118"/>
            <w:jc w:val="left"/>
            <w:rPr>
              <w:b w:val="0"/>
              <w:i w:val="0"/>
              <w:sz w:val="26"/>
            </w:rPr>
          </w:pPr>
          <w:hyperlink w:anchor="_TOC_250030" w:history="1">
            <w:r w:rsidR="0043240B">
              <w:rPr>
                <w:b w:val="0"/>
                <w:i w:val="0"/>
                <w:sz w:val="26"/>
              </w:rPr>
              <w:t>F</w:t>
            </w:r>
            <w:r w:rsidR="0043240B">
              <w:rPr>
                <w:b w:val="0"/>
                <w:i w:val="0"/>
                <w:sz w:val="20"/>
              </w:rPr>
              <w:t>ORCE</w:t>
            </w:r>
            <w:r w:rsidR="0043240B">
              <w:rPr>
                <w:b w:val="0"/>
                <w:i w:val="0"/>
                <w:spacing w:val="38"/>
                <w:sz w:val="20"/>
              </w:rPr>
              <w:t xml:space="preserve"> </w:t>
            </w:r>
            <w:r w:rsidR="0043240B">
              <w:rPr>
                <w:b w:val="0"/>
                <w:i w:val="0"/>
                <w:sz w:val="26"/>
              </w:rPr>
              <w:t>M</w:t>
            </w:r>
            <w:r w:rsidR="0043240B">
              <w:rPr>
                <w:b w:val="0"/>
                <w:i w:val="0"/>
                <w:sz w:val="20"/>
              </w:rPr>
              <w:t>AJEURE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76</w:t>
            </w:r>
          </w:hyperlink>
        </w:p>
        <w:p w14:paraId="762F60B4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37"/>
            </w:tabs>
            <w:jc w:val="left"/>
            <w:rPr>
              <w:b w:val="0"/>
              <w:i w:val="0"/>
              <w:sz w:val="26"/>
            </w:rPr>
          </w:pPr>
          <w:hyperlink w:anchor="_TOC_250029" w:history="1">
            <w:r w:rsidR="0043240B">
              <w:rPr>
                <w:b w:val="0"/>
                <w:i w:val="0"/>
                <w:sz w:val="26"/>
              </w:rPr>
              <w:t>S</w:t>
            </w:r>
            <w:r w:rsidR="0043240B">
              <w:rPr>
                <w:b w:val="0"/>
                <w:i w:val="0"/>
                <w:sz w:val="20"/>
              </w:rPr>
              <w:t>USPENSION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78</w:t>
            </w:r>
          </w:hyperlink>
        </w:p>
        <w:p w14:paraId="129DCAE9" w14:textId="77777777" w:rsidR="00FC1E3C" w:rsidRDefault="007337D3" w:rsidP="001D069E">
          <w:pPr>
            <w:pStyle w:val="TOC1"/>
            <w:numPr>
              <w:ilvl w:val="0"/>
              <w:numId w:val="26"/>
            </w:numPr>
            <w:tabs>
              <w:tab w:val="right" w:leader="dot" w:pos="10348"/>
            </w:tabs>
            <w:ind w:hanging="709"/>
            <w:jc w:val="left"/>
            <w:rPr>
              <w:sz w:val="26"/>
            </w:rPr>
          </w:pPr>
          <w:hyperlink w:anchor="_TOC_250028" w:history="1">
            <w:r w:rsidR="0043240B">
              <w:rPr>
                <w:w w:val="105"/>
                <w:sz w:val="26"/>
              </w:rPr>
              <w:t>T</w:t>
            </w:r>
            <w:r w:rsidR="0043240B">
              <w:rPr>
                <w:w w:val="105"/>
              </w:rPr>
              <w:t>ERMINATION</w:t>
            </w:r>
            <w:r w:rsidR="0043240B">
              <w:rPr>
                <w:spacing w:val="-1"/>
                <w:w w:val="105"/>
              </w:rPr>
              <w:t xml:space="preserve"> </w:t>
            </w:r>
            <w:r w:rsidR="0043240B">
              <w:rPr>
                <w:w w:val="105"/>
              </w:rPr>
              <w:t>BY</w:t>
            </w:r>
            <w:r w:rsidR="0043240B">
              <w:rPr>
                <w:spacing w:val="1"/>
                <w:w w:val="105"/>
              </w:rPr>
              <w:t xml:space="preserve"> </w:t>
            </w:r>
            <w:r w:rsidR="0043240B">
              <w:rPr>
                <w:w w:val="105"/>
              </w:rPr>
              <w:t>THE</w:t>
            </w:r>
            <w:r w:rsidR="0043240B">
              <w:rPr>
                <w:w w:val="105"/>
                <w:sz w:val="26"/>
              </w:rPr>
              <w:t>P</w:t>
            </w:r>
            <w:r w:rsidR="0043240B">
              <w:rPr>
                <w:w w:val="105"/>
              </w:rPr>
              <w:t>ROCURING</w:t>
            </w:r>
            <w:r w:rsidR="0043240B">
              <w:rPr>
                <w:spacing w:val="-15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>NTITY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78</w:t>
            </w:r>
          </w:hyperlink>
        </w:p>
        <w:p w14:paraId="4A7E0750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right" w:leader="dot" w:pos="10351"/>
            </w:tabs>
            <w:spacing w:before="118" w:after="161"/>
            <w:jc w:val="left"/>
            <w:rPr>
              <w:sz w:val="26"/>
            </w:rPr>
          </w:pPr>
          <w:hyperlink w:anchor="_TOC_250027" w:history="1">
            <w:r w:rsidR="0043240B">
              <w:rPr>
                <w:w w:val="105"/>
                <w:sz w:val="26"/>
              </w:rPr>
              <w:t>T</w:t>
            </w:r>
            <w:r w:rsidR="0043240B">
              <w:rPr>
                <w:w w:val="105"/>
              </w:rPr>
              <w:t>ERMINATION</w:t>
            </w:r>
            <w:r w:rsidR="0043240B">
              <w:rPr>
                <w:spacing w:val="-1"/>
                <w:w w:val="105"/>
              </w:rPr>
              <w:t xml:space="preserve"> </w:t>
            </w:r>
            <w:r w:rsidR="0043240B">
              <w:rPr>
                <w:w w:val="105"/>
              </w:rPr>
              <w:t>BY</w:t>
            </w:r>
            <w:r w:rsidR="0043240B">
              <w:rPr>
                <w:spacing w:val="-28"/>
                <w:w w:val="105"/>
              </w:rPr>
              <w:t xml:space="preserve"> </w:t>
            </w:r>
            <w:r w:rsidR="0043240B">
              <w:rPr>
                <w:w w:val="105"/>
              </w:rPr>
              <w:t>THE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C</w:t>
            </w:r>
            <w:r w:rsidR="0043240B">
              <w:rPr>
                <w:w w:val="105"/>
              </w:rPr>
              <w:t>ONSULTANT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79</w:t>
            </w:r>
          </w:hyperlink>
        </w:p>
        <w:p w14:paraId="5FEB6A84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60"/>
            <w:jc w:val="left"/>
            <w:rPr>
              <w:sz w:val="26"/>
            </w:rPr>
          </w:pPr>
          <w:hyperlink w:anchor="_TOC_250026" w:history="1">
            <w:r w:rsidR="0043240B">
              <w:rPr>
                <w:sz w:val="26"/>
              </w:rPr>
              <w:t>P</w:t>
            </w:r>
            <w:r w:rsidR="0043240B">
              <w:t>ROCEDURES</w:t>
            </w:r>
            <w:r w:rsidR="0043240B">
              <w:rPr>
                <w:spacing w:val="40"/>
              </w:rPr>
              <w:t xml:space="preserve"> </w:t>
            </w:r>
            <w:r w:rsidR="0043240B">
              <w:t>FOR</w:t>
            </w:r>
            <w:r w:rsidR="0043240B">
              <w:rPr>
                <w:spacing w:val="41"/>
              </w:rPr>
              <w:t xml:space="preserve"> </w:t>
            </w:r>
            <w:r w:rsidR="0043240B">
              <w:rPr>
                <w:sz w:val="26"/>
              </w:rPr>
              <w:t>T</w:t>
            </w:r>
            <w:r w:rsidR="0043240B">
              <w:t>ERMINATION</w:t>
            </w:r>
            <w:r w:rsidR="0043240B">
              <w:rPr>
                <w:spacing w:val="41"/>
              </w:rPr>
              <w:t xml:space="preserve"> </w:t>
            </w:r>
            <w:r w:rsidR="0043240B">
              <w:t>OF</w:t>
            </w:r>
            <w:r w:rsidR="0043240B">
              <w:rPr>
                <w:spacing w:val="42"/>
              </w:rPr>
              <w:t xml:space="preserve"> </w:t>
            </w:r>
            <w:r w:rsidR="0043240B">
              <w:rPr>
                <w:sz w:val="26"/>
              </w:rPr>
              <w:t>C</w:t>
            </w:r>
            <w:r w:rsidR="0043240B">
              <w:t>ONTRACTS</w:t>
            </w:r>
            <w:r w:rsidR="0043240B">
              <w:tab/>
            </w:r>
            <w:r w:rsidR="0043240B">
              <w:rPr>
                <w:w w:val="105"/>
                <w:sz w:val="26"/>
              </w:rPr>
              <w:t>80</w:t>
            </w:r>
          </w:hyperlink>
        </w:p>
        <w:p w14:paraId="65623DB7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jc w:val="left"/>
            <w:rPr>
              <w:sz w:val="26"/>
            </w:rPr>
          </w:pPr>
          <w:hyperlink w:anchor="_TOC_250025" w:history="1">
            <w:r w:rsidR="0043240B">
              <w:rPr>
                <w:sz w:val="26"/>
              </w:rPr>
              <w:t>C</w:t>
            </w:r>
            <w:r w:rsidR="0043240B">
              <w:t>ESSATION</w:t>
            </w:r>
            <w:r w:rsidR="0043240B">
              <w:rPr>
                <w:spacing w:val="45"/>
              </w:rPr>
              <w:t xml:space="preserve"> </w:t>
            </w:r>
            <w:r w:rsidR="0043240B">
              <w:t>OF</w:t>
            </w:r>
            <w:r w:rsidR="0043240B">
              <w:rPr>
                <w:spacing w:val="48"/>
              </w:rPr>
              <w:t xml:space="preserve"> </w:t>
            </w:r>
            <w:r w:rsidR="0043240B">
              <w:rPr>
                <w:sz w:val="26"/>
              </w:rPr>
              <w:t>S</w:t>
            </w:r>
            <w:r w:rsidR="0043240B">
              <w:t>ERVICES</w:t>
            </w:r>
            <w:r w:rsidR="0043240B">
              <w:tab/>
            </w:r>
            <w:r w:rsidR="0043240B">
              <w:rPr>
                <w:w w:val="105"/>
                <w:sz w:val="26"/>
              </w:rPr>
              <w:t>81</w:t>
            </w:r>
          </w:hyperlink>
        </w:p>
        <w:p w14:paraId="04E687AD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9"/>
            <w:jc w:val="left"/>
            <w:rPr>
              <w:sz w:val="26"/>
            </w:rPr>
          </w:pPr>
          <w:hyperlink w:anchor="_TOC_250024" w:history="1">
            <w:r w:rsidR="0043240B">
              <w:rPr>
                <w:sz w:val="26"/>
              </w:rPr>
              <w:t>P</w:t>
            </w:r>
            <w:r w:rsidR="0043240B">
              <w:t>AYMENT</w:t>
            </w:r>
            <w:r w:rsidR="0043240B">
              <w:rPr>
                <w:spacing w:val="56"/>
              </w:rPr>
              <w:t xml:space="preserve"> </w:t>
            </w:r>
            <w:r w:rsidR="0043240B">
              <w:rPr>
                <w:sz w:val="26"/>
              </w:rPr>
              <w:t>U</w:t>
            </w:r>
            <w:r w:rsidR="0043240B">
              <w:t>PON</w:t>
            </w:r>
            <w:r w:rsidR="0043240B">
              <w:rPr>
                <w:spacing w:val="59"/>
              </w:rPr>
              <w:t xml:space="preserve"> </w:t>
            </w:r>
            <w:r w:rsidR="0043240B">
              <w:rPr>
                <w:sz w:val="26"/>
              </w:rPr>
              <w:t>T</w:t>
            </w:r>
            <w:r w:rsidR="0043240B">
              <w:t>ERMINATION</w:t>
            </w:r>
            <w:r w:rsidR="0043240B">
              <w:tab/>
            </w:r>
            <w:r w:rsidR="0043240B">
              <w:rPr>
                <w:w w:val="105"/>
                <w:sz w:val="26"/>
              </w:rPr>
              <w:t>81</w:t>
            </w:r>
          </w:hyperlink>
        </w:p>
        <w:p w14:paraId="1AEFA46F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jc w:val="left"/>
            <w:rPr>
              <w:sz w:val="26"/>
            </w:rPr>
          </w:pPr>
          <w:hyperlink w:anchor="_TOC_250023" w:history="1">
            <w:r w:rsidR="0043240B">
              <w:rPr>
                <w:sz w:val="26"/>
              </w:rPr>
              <w:t>D</w:t>
            </w:r>
            <w:r w:rsidR="0043240B">
              <w:t>ISPUTES</w:t>
            </w:r>
            <w:r w:rsidR="0043240B">
              <w:rPr>
                <w:spacing w:val="74"/>
              </w:rPr>
              <w:t xml:space="preserve"> </w:t>
            </w:r>
            <w:r w:rsidR="0043240B">
              <w:t>ABOUT</w:t>
            </w:r>
            <w:r w:rsidR="0043240B">
              <w:rPr>
                <w:spacing w:val="75"/>
              </w:rPr>
              <w:t xml:space="preserve"> </w:t>
            </w:r>
            <w:r w:rsidR="0043240B">
              <w:rPr>
                <w:sz w:val="26"/>
              </w:rPr>
              <w:t>E</w:t>
            </w:r>
            <w:r w:rsidR="0043240B">
              <w:t>VENTSOF</w:t>
            </w:r>
            <w:r w:rsidR="0043240B">
              <w:rPr>
                <w:spacing w:val="48"/>
              </w:rPr>
              <w:t xml:space="preserve"> </w:t>
            </w:r>
            <w:r w:rsidR="0043240B">
              <w:rPr>
                <w:sz w:val="26"/>
              </w:rPr>
              <w:t>T</w:t>
            </w:r>
            <w:r w:rsidR="0043240B">
              <w:t>ERMINATION</w:t>
            </w:r>
            <w:r w:rsidR="0043240B">
              <w:tab/>
            </w:r>
            <w:r w:rsidR="0043240B">
              <w:rPr>
                <w:w w:val="105"/>
                <w:sz w:val="26"/>
              </w:rPr>
              <w:t>81</w:t>
            </w:r>
          </w:hyperlink>
        </w:p>
        <w:p w14:paraId="7683ECB8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jc w:val="left"/>
            <w:rPr>
              <w:sz w:val="26"/>
            </w:rPr>
          </w:pPr>
          <w:hyperlink w:anchor="_TOC_250022" w:history="1">
            <w:r w:rsidR="0043240B">
              <w:rPr>
                <w:sz w:val="26"/>
              </w:rPr>
              <w:t>C</w:t>
            </w:r>
            <w:r w:rsidR="0043240B">
              <w:t>ESSATION</w:t>
            </w:r>
            <w:r w:rsidR="0043240B">
              <w:rPr>
                <w:spacing w:val="31"/>
              </w:rPr>
              <w:t xml:space="preserve"> </w:t>
            </w:r>
            <w:r w:rsidR="0043240B">
              <w:t>OF</w:t>
            </w:r>
            <w:r w:rsidR="0043240B">
              <w:rPr>
                <w:spacing w:val="35"/>
              </w:rPr>
              <w:t xml:space="preserve"> </w:t>
            </w:r>
            <w:r w:rsidR="0043240B">
              <w:rPr>
                <w:sz w:val="26"/>
              </w:rPr>
              <w:t>R</w:t>
            </w:r>
            <w:r w:rsidR="0043240B">
              <w:t>IGHTS</w:t>
            </w:r>
            <w:r w:rsidR="0043240B">
              <w:rPr>
                <w:spacing w:val="34"/>
              </w:rPr>
              <w:t xml:space="preserve"> </w:t>
            </w:r>
            <w:r w:rsidR="0043240B">
              <w:t>AND</w:t>
            </w:r>
            <w:r w:rsidR="0043240B">
              <w:rPr>
                <w:spacing w:val="37"/>
              </w:rPr>
              <w:t xml:space="preserve"> </w:t>
            </w:r>
            <w:r w:rsidR="0043240B">
              <w:rPr>
                <w:sz w:val="26"/>
              </w:rPr>
              <w:t>O</w:t>
            </w:r>
            <w:r w:rsidR="0043240B">
              <w:t>BLIGATIONS</w:t>
            </w:r>
            <w:r w:rsidR="0043240B">
              <w:tab/>
            </w:r>
            <w:r w:rsidR="0043240B">
              <w:rPr>
                <w:w w:val="105"/>
                <w:sz w:val="26"/>
              </w:rPr>
              <w:t>81</w:t>
            </w:r>
          </w:hyperlink>
        </w:p>
        <w:p w14:paraId="3E1D4A1A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7"/>
            <w:jc w:val="left"/>
            <w:rPr>
              <w:sz w:val="26"/>
            </w:rPr>
          </w:pPr>
          <w:hyperlink w:anchor="_TOC_250021" w:history="1">
            <w:r w:rsidR="0043240B">
              <w:rPr>
                <w:sz w:val="26"/>
              </w:rPr>
              <w:t>D</w:t>
            </w:r>
            <w:r w:rsidR="0043240B">
              <w:t>ISPUTE</w:t>
            </w:r>
            <w:r w:rsidR="0043240B">
              <w:rPr>
                <w:spacing w:val="50"/>
              </w:rPr>
              <w:t xml:space="preserve"> </w:t>
            </w:r>
            <w:r w:rsidR="0043240B">
              <w:rPr>
                <w:sz w:val="26"/>
              </w:rPr>
              <w:t>S</w:t>
            </w:r>
            <w:r w:rsidR="0043240B">
              <w:t>ETTLEMENT</w:t>
            </w:r>
            <w:r w:rsidR="0043240B">
              <w:tab/>
            </w:r>
            <w:r w:rsidR="0043240B">
              <w:rPr>
                <w:sz w:val="26"/>
              </w:rPr>
              <w:t>81</w:t>
            </w:r>
          </w:hyperlink>
        </w:p>
        <w:p w14:paraId="04B099A5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7" w:line="242" w:lineRule="auto"/>
            <w:ind w:right="386"/>
            <w:jc w:val="left"/>
            <w:rPr>
              <w:sz w:val="26"/>
            </w:rPr>
          </w:pPr>
          <w:hyperlink w:anchor="_TOC_250020" w:history="1">
            <w:r w:rsidR="0043240B">
              <w:rPr>
                <w:sz w:val="26"/>
              </w:rPr>
              <w:t>D</w:t>
            </w:r>
            <w:r w:rsidR="0043240B">
              <w:t>OCUMENTS</w:t>
            </w:r>
            <w:r w:rsidR="0043240B">
              <w:rPr>
                <w:spacing w:val="54"/>
              </w:rPr>
              <w:t xml:space="preserve"> </w:t>
            </w:r>
            <w:r w:rsidR="0043240B">
              <w:rPr>
                <w:sz w:val="26"/>
              </w:rPr>
              <w:t>P</w:t>
            </w:r>
            <w:r w:rsidR="0043240B">
              <w:t>REPARED</w:t>
            </w:r>
            <w:r w:rsidR="0043240B">
              <w:rPr>
                <w:spacing w:val="52"/>
              </w:rPr>
              <w:t xml:space="preserve"> </w:t>
            </w:r>
            <w:r w:rsidR="0043240B">
              <w:t>BY</w:t>
            </w:r>
            <w:r w:rsidR="0043240B">
              <w:rPr>
                <w:spacing w:val="53"/>
              </w:rPr>
              <w:t xml:space="preserve"> </w:t>
            </w:r>
            <w:r w:rsidR="0043240B">
              <w:t>THE</w:t>
            </w:r>
            <w:r w:rsidR="0043240B">
              <w:rPr>
                <w:spacing w:val="54"/>
              </w:rPr>
              <w:t xml:space="preserve"> </w:t>
            </w:r>
            <w:r w:rsidR="0043240B">
              <w:rPr>
                <w:sz w:val="26"/>
              </w:rPr>
              <w:t>C</w:t>
            </w:r>
            <w:r w:rsidR="0043240B">
              <w:t>ONSULTANT</w:t>
            </w:r>
            <w:r w:rsidR="0043240B">
              <w:rPr>
                <w:spacing w:val="53"/>
              </w:rPr>
              <w:t xml:space="preserve"> </w:t>
            </w:r>
            <w:r w:rsidR="0043240B">
              <w:t>AND</w:t>
            </w:r>
            <w:r w:rsidR="0043240B">
              <w:rPr>
                <w:spacing w:val="34"/>
              </w:rPr>
              <w:t xml:space="preserve"> </w:t>
            </w:r>
            <w:r w:rsidR="0043240B">
              <w:rPr>
                <w:sz w:val="26"/>
              </w:rPr>
              <w:t>S</w:t>
            </w:r>
            <w:r w:rsidR="0043240B">
              <w:t>OFTWARE</w:t>
            </w:r>
            <w:r w:rsidR="0043240B">
              <w:rPr>
                <w:spacing w:val="1"/>
              </w:rPr>
              <w:t xml:space="preserve"> </w:t>
            </w:r>
            <w:r w:rsidR="0043240B">
              <w:rPr>
                <w:spacing w:val="-1"/>
                <w:w w:val="105"/>
                <w:sz w:val="26"/>
              </w:rPr>
              <w:t>D</w:t>
            </w:r>
            <w:r w:rsidR="0043240B">
              <w:rPr>
                <w:spacing w:val="-1"/>
                <w:w w:val="105"/>
              </w:rPr>
              <w:t>EVELOPED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spacing w:val="-1"/>
                <w:w w:val="105"/>
              </w:rPr>
              <w:t>TO</w:t>
            </w:r>
            <w:r w:rsidR="0043240B">
              <w:rPr>
                <w:spacing w:val="-11"/>
                <w:w w:val="105"/>
              </w:rPr>
              <w:t xml:space="preserve"> </w:t>
            </w:r>
            <w:r w:rsidR="0043240B">
              <w:rPr>
                <w:spacing w:val="-1"/>
                <w:w w:val="105"/>
              </w:rPr>
              <w:t>BE</w:t>
            </w:r>
            <w:r w:rsidR="0043240B">
              <w:rPr>
                <w:spacing w:val="-12"/>
                <w:w w:val="105"/>
              </w:rPr>
              <w:t xml:space="preserve"> </w:t>
            </w:r>
            <w:r w:rsidR="0043240B">
              <w:rPr>
                <w:spacing w:val="-1"/>
                <w:w w:val="105"/>
              </w:rPr>
              <w:t>THE</w:t>
            </w:r>
            <w:r w:rsidR="0043240B">
              <w:rPr>
                <w:spacing w:val="-13"/>
                <w:w w:val="105"/>
              </w:rPr>
              <w:t xml:space="preserve"> </w:t>
            </w:r>
            <w:r w:rsidR="0043240B">
              <w:rPr>
                <w:spacing w:val="-1"/>
                <w:w w:val="105"/>
                <w:sz w:val="26"/>
              </w:rPr>
              <w:t>P</w:t>
            </w:r>
            <w:r w:rsidR="0043240B">
              <w:rPr>
                <w:spacing w:val="-1"/>
                <w:w w:val="105"/>
              </w:rPr>
              <w:t>ROPERTY</w:t>
            </w:r>
            <w:r w:rsidR="0043240B">
              <w:rPr>
                <w:spacing w:val="-12"/>
                <w:w w:val="105"/>
              </w:rPr>
              <w:t xml:space="preserve"> </w:t>
            </w:r>
            <w:r w:rsidR="0043240B">
              <w:rPr>
                <w:w w:val="105"/>
              </w:rPr>
              <w:t>OF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w w:val="105"/>
              </w:rPr>
              <w:t>THE</w:t>
            </w:r>
            <w:r w:rsidR="0043240B">
              <w:rPr>
                <w:spacing w:val="-11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P</w:t>
            </w:r>
            <w:r w:rsidR="0043240B">
              <w:rPr>
                <w:w w:val="105"/>
              </w:rPr>
              <w:t>ROCURING</w:t>
            </w:r>
            <w:r w:rsidR="0043240B">
              <w:rPr>
                <w:spacing w:val="-11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>NTITY</w:t>
            </w:r>
            <w:r w:rsidR="0043240B">
              <w:rPr>
                <w:w w:val="105"/>
              </w:rPr>
              <w:tab/>
            </w:r>
            <w:r w:rsidR="0043240B">
              <w:rPr>
                <w:spacing w:val="-2"/>
                <w:w w:val="105"/>
                <w:sz w:val="26"/>
              </w:rPr>
              <w:t>82</w:t>
            </w:r>
          </w:hyperlink>
        </w:p>
        <w:p w14:paraId="06030C63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5" w:line="244" w:lineRule="auto"/>
            <w:ind w:right="405"/>
            <w:jc w:val="left"/>
            <w:rPr>
              <w:sz w:val="26"/>
            </w:rPr>
          </w:pPr>
          <w:hyperlink w:anchor="_TOC_250019" w:history="1"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 xml:space="preserve">QUIPMENT </w:t>
            </w:r>
            <w:r w:rsidR="0043240B">
              <w:rPr>
                <w:spacing w:val="3"/>
                <w:w w:val="105"/>
              </w:rPr>
              <w:t xml:space="preserve"> </w:t>
            </w:r>
            <w:r w:rsidR="0043240B">
              <w:rPr>
                <w:w w:val="105"/>
              </w:rPr>
              <w:t xml:space="preserve">AND </w:t>
            </w:r>
            <w:r w:rsidR="0043240B">
              <w:rPr>
                <w:spacing w:val="4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M</w:t>
            </w:r>
            <w:r w:rsidR="0043240B">
              <w:rPr>
                <w:w w:val="105"/>
              </w:rPr>
              <w:t xml:space="preserve">ATERIALS  </w:t>
            </w:r>
            <w:r w:rsidR="0043240B">
              <w:rPr>
                <w:spacing w:val="4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F</w:t>
            </w:r>
            <w:r w:rsidR="0043240B">
              <w:rPr>
                <w:w w:val="105"/>
              </w:rPr>
              <w:t xml:space="preserve">URNISHED  </w:t>
            </w:r>
            <w:r w:rsidR="0043240B">
              <w:rPr>
                <w:spacing w:val="4"/>
                <w:w w:val="105"/>
              </w:rPr>
              <w:t xml:space="preserve"> </w:t>
            </w:r>
            <w:r w:rsidR="0043240B">
              <w:rPr>
                <w:w w:val="105"/>
              </w:rPr>
              <w:t xml:space="preserve">BY  </w:t>
            </w:r>
            <w:r w:rsidR="0043240B">
              <w:rPr>
                <w:spacing w:val="3"/>
                <w:w w:val="105"/>
              </w:rPr>
              <w:t xml:space="preserve"> </w:t>
            </w:r>
            <w:r w:rsidR="0043240B">
              <w:rPr>
                <w:w w:val="105"/>
              </w:rPr>
              <w:t xml:space="preserve">THE  </w:t>
            </w:r>
            <w:r w:rsidR="0043240B">
              <w:rPr>
                <w:spacing w:val="2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P</w:t>
            </w:r>
            <w:r w:rsidR="0043240B">
              <w:rPr>
                <w:w w:val="105"/>
              </w:rPr>
              <w:t>ROCURING</w:t>
            </w:r>
            <w:r w:rsidR="0043240B">
              <w:rPr>
                <w:spacing w:val="1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>NTITY</w:t>
            </w:r>
            <w:r w:rsidR="0043240B">
              <w:rPr>
                <w:w w:val="105"/>
              </w:rPr>
              <w:tab/>
            </w:r>
            <w:r w:rsidR="0043240B">
              <w:rPr>
                <w:spacing w:val="-12"/>
                <w:w w:val="105"/>
                <w:sz w:val="26"/>
              </w:rPr>
              <w:t>82</w:t>
            </w:r>
          </w:hyperlink>
        </w:p>
        <w:p w14:paraId="3DFEE358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05"/>
            <w:jc w:val="left"/>
            <w:rPr>
              <w:sz w:val="26"/>
            </w:rPr>
          </w:pPr>
          <w:hyperlink w:anchor="_TOC_250018" w:history="1">
            <w:r w:rsidR="0043240B">
              <w:rPr>
                <w:spacing w:val="-1"/>
                <w:w w:val="105"/>
                <w:sz w:val="26"/>
              </w:rPr>
              <w:t>S</w:t>
            </w:r>
            <w:r w:rsidR="0043240B">
              <w:rPr>
                <w:spacing w:val="-1"/>
                <w:w w:val="105"/>
              </w:rPr>
              <w:t>ERVICES</w:t>
            </w:r>
            <w:r w:rsidR="0043240B">
              <w:rPr>
                <w:spacing w:val="-1"/>
                <w:w w:val="105"/>
                <w:sz w:val="26"/>
              </w:rPr>
              <w:t>,</w:t>
            </w:r>
            <w:r w:rsidR="0043240B">
              <w:rPr>
                <w:spacing w:val="-30"/>
                <w:w w:val="105"/>
                <w:sz w:val="26"/>
              </w:rPr>
              <w:t xml:space="preserve"> </w:t>
            </w:r>
            <w:r w:rsidR="0043240B">
              <w:rPr>
                <w:spacing w:val="-1"/>
                <w:w w:val="105"/>
                <w:sz w:val="26"/>
              </w:rPr>
              <w:t>F</w:t>
            </w:r>
            <w:r w:rsidR="0043240B">
              <w:rPr>
                <w:spacing w:val="-1"/>
                <w:w w:val="105"/>
              </w:rPr>
              <w:t>ACILITIES</w:t>
            </w:r>
            <w:r w:rsidR="0043240B">
              <w:rPr>
                <w:spacing w:val="-16"/>
                <w:w w:val="105"/>
              </w:rPr>
              <w:t xml:space="preserve"> </w:t>
            </w:r>
            <w:r w:rsidR="0043240B">
              <w:rPr>
                <w:spacing w:val="-1"/>
                <w:w w:val="105"/>
              </w:rPr>
              <w:t>AND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spacing w:val="-1"/>
                <w:w w:val="105"/>
                <w:sz w:val="26"/>
              </w:rPr>
              <w:t>P</w:t>
            </w:r>
            <w:r w:rsidR="0043240B">
              <w:rPr>
                <w:spacing w:val="-1"/>
                <w:w w:val="105"/>
              </w:rPr>
              <w:t>ROPERTY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w w:val="105"/>
              </w:rPr>
              <w:t>OF</w:t>
            </w:r>
            <w:r w:rsidR="0043240B">
              <w:rPr>
                <w:spacing w:val="-15"/>
                <w:w w:val="105"/>
              </w:rPr>
              <w:t xml:space="preserve"> </w:t>
            </w:r>
            <w:r w:rsidR="0043240B">
              <w:rPr>
                <w:w w:val="105"/>
              </w:rPr>
              <w:t>THE</w:t>
            </w:r>
            <w:r w:rsidR="0043240B">
              <w:rPr>
                <w:spacing w:val="-12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P</w:t>
            </w:r>
            <w:r w:rsidR="0043240B">
              <w:rPr>
                <w:w w:val="105"/>
              </w:rPr>
              <w:t>ROCURING</w:t>
            </w:r>
            <w:r w:rsidR="0043240B">
              <w:rPr>
                <w:spacing w:val="-15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>NTITY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82</w:t>
            </w:r>
          </w:hyperlink>
        </w:p>
        <w:p w14:paraId="76647557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9" w:line="242" w:lineRule="auto"/>
            <w:ind w:right="405"/>
            <w:jc w:val="left"/>
            <w:rPr>
              <w:sz w:val="26"/>
            </w:rPr>
          </w:pPr>
          <w:hyperlink w:anchor="_TOC_250017" w:history="1">
            <w:r w:rsidR="0043240B">
              <w:rPr>
                <w:w w:val="105"/>
                <w:sz w:val="26"/>
              </w:rPr>
              <w:t>C</w:t>
            </w:r>
            <w:r w:rsidR="0043240B">
              <w:rPr>
                <w:w w:val="105"/>
              </w:rPr>
              <w:t>ONSULTANT</w:t>
            </w:r>
            <w:r w:rsidR="0043240B">
              <w:rPr>
                <w:w w:val="105"/>
                <w:sz w:val="26"/>
              </w:rPr>
              <w:t>’</w:t>
            </w:r>
            <w:r w:rsidR="0043240B">
              <w:rPr>
                <w:w w:val="105"/>
              </w:rPr>
              <w:t xml:space="preserve">S </w:t>
            </w:r>
            <w:r w:rsidR="0043240B">
              <w:rPr>
                <w:w w:val="105"/>
                <w:sz w:val="26"/>
              </w:rPr>
              <w:t>A</w:t>
            </w:r>
            <w:r w:rsidR="0043240B">
              <w:rPr>
                <w:w w:val="105"/>
              </w:rPr>
              <w:t xml:space="preserve">CTIONS </w:t>
            </w:r>
            <w:r w:rsidR="0043240B">
              <w:rPr>
                <w:w w:val="105"/>
                <w:sz w:val="26"/>
              </w:rPr>
              <w:t>R</w:t>
            </w:r>
            <w:r w:rsidR="0043240B">
              <w:rPr>
                <w:w w:val="105"/>
              </w:rPr>
              <w:t xml:space="preserve">EQUIRING </w:t>
            </w:r>
            <w:r w:rsidR="0043240B">
              <w:rPr>
                <w:w w:val="105"/>
                <w:sz w:val="26"/>
              </w:rPr>
              <w:t>P</w:t>
            </w:r>
            <w:r w:rsidR="0043240B">
              <w:rPr>
                <w:w w:val="105"/>
              </w:rPr>
              <w:t xml:space="preserve">ROCURING </w:t>
            </w:r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>NTITY</w:t>
            </w:r>
            <w:r w:rsidR="0043240B">
              <w:rPr>
                <w:w w:val="105"/>
                <w:sz w:val="26"/>
              </w:rPr>
              <w:t>’</w:t>
            </w:r>
            <w:r w:rsidR="0043240B">
              <w:rPr>
                <w:w w:val="105"/>
              </w:rPr>
              <w:t xml:space="preserve">S </w:t>
            </w:r>
            <w:r w:rsidR="0043240B">
              <w:rPr>
                <w:w w:val="105"/>
                <w:sz w:val="26"/>
              </w:rPr>
              <w:t>P</w:t>
            </w:r>
            <w:r w:rsidR="0043240B">
              <w:rPr>
                <w:w w:val="105"/>
              </w:rPr>
              <w:t>RIOR</w:t>
            </w:r>
            <w:r w:rsidR="0043240B">
              <w:rPr>
                <w:spacing w:val="1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A</w:t>
            </w:r>
            <w:r w:rsidR="0043240B">
              <w:rPr>
                <w:w w:val="105"/>
              </w:rPr>
              <w:t>PPROVAL</w:t>
            </w:r>
            <w:r w:rsidR="0043240B">
              <w:rPr>
                <w:w w:val="105"/>
              </w:rPr>
              <w:tab/>
            </w:r>
            <w:r w:rsidR="0043240B">
              <w:rPr>
                <w:spacing w:val="-12"/>
                <w:w w:val="105"/>
                <w:sz w:val="26"/>
              </w:rPr>
              <w:t>83</w:t>
            </w:r>
          </w:hyperlink>
        </w:p>
        <w:p w14:paraId="06F68AA9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2"/>
            <w:jc w:val="left"/>
            <w:rPr>
              <w:b w:val="0"/>
              <w:i w:val="0"/>
              <w:sz w:val="26"/>
            </w:rPr>
          </w:pPr>
          <w:hyperlink w:anchor="_TOC_250016" w:history="1">
            <w:r w:rsidR="0043240B">
              <w:rPr>
                <w:b w:val="0"/>
                <w:i w:val="0"/>
                <w:sz w:val="26"/>
              </w:rPr>
              <w:t>P</w:t>
            </w:r>
            <w:r w:rsidR="0043240B">
              <w:rPr>
                <w:b w:val="0"/>
                <w:i w:val="0"/>
                <w:sz w:val="20"/>
              </w:rPr>
              <w:t>ERSONNEL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83</w:t>
            </w:r>
          </w:hyperlink>
        </w:p>
        <w:p w14:paraId="3B323935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6"/>
            <w:jc w:val="left"/>
            <w:rPr>
              <w:b w:val="0"/>
              <w:i w:val="0"/>
              <w:sz w:val="26"/>
            </w:rPr>
          </w:pPr>
          <w:hyperlink w:anchor="_TOC_250015" w:history="1">
            <w:r w:rsidR="0043240B">
              <w:rPr>
                <w:b w:val="0"/>
                <w:i w:val="0"/>
                <w:spacing w:val="-1"/>
                <w:w w:val="105"/>
                <w:sz w:val="26"/>
              </w:rPr>
              <w:t>W</w:t>
            </w:r>
            <w:r w:rsidR="0043240B">
              <w:rPr>
                <w:b w:val="0"/>
                <w:i w:val="0"/>
                <w:spacing w:val="-1"/>
                <w:w w:val="105"/>
                <w:sz w:val="20"/>
              </w:rPr>
              <w:t>ORKING</w:t>
            </w:r>
            <w:r w:rsidR="0043240B">
              <w:rPr>
                <w:b w:val="0"/>
                <w:i w:val="0"/>
                <w:spacing w:val="-14"/>
                <w:w w:val="105"/>
                <w:sz w:val="20"/>
              </w:rPr>
              <w:t xml:space="preserve"> </w:t>
            </w:r>
            <w:r w:rsidR="0043240B">
              <w:rPr>
                <w:b w:val="0"/>
                <w:i w:val="0"/>
                <w:spacing w:val="-1"/>
                <w:w w:val="105"/>
                <w:sz w:val="26"/>
              </w:rPr>
              <w:t>H</w:t>
            </w:r>
            <w:r w:rsidR="0043240B">
              <w:rPr>
                <w:b w:val="0"/>
                <w:i w:val="0"/>
                <w:spacing w:val="-1"/>
                <w:w w:val="105"/>
                <w:sz w:val="20"/>
              </w:rPr>
              <w:t>OURS</w:t>
            </w:r>
            <w:r w:rsidR="0043240B">
              <w:rPr>
                <w:b w:val="0"/>
                <w:i w:val="0"/>
                <w:spacing w:val="-1"/>
                <w:w w:val="105"/>
                <w:sz w:val="26"/>
              </w:rPr>
              <w:t>,</w:t>
            </w:r>
            <w:r w:rsidR="0043240B">
              <w:rPr>
                <w:b w:val="0"/>
                <w:i w:val="0"/>
                <w:spacing w:val="-32"/>
                <w:w w:val="105"/>
                <w:sz w:val="26"/>
              </w:rPr>
              <w:t xml:space="preserve"> </w:t>
            </w:r>
            <w:r w:rsidR="0043240B">
              <w:rPr>
                <w:b w:val="0"/>
                <w:i w:val="0"/>
                <w:w w:val="105"/>
                <w:sz w:val="26"/>
              </w:rPr>
              <w:t>O</w:t>
            </w:r>
            <w:r w:rsidR="0043240B">
              <w:rPr>
                <w:b w:val="0"/>
                <w:i w:val="0"/>
                <w:w w:val="105"/>
                <w:sz w:val="20"/>
              </w:rPr>
              <w:t>VERTIME</w:t>
            </w:r>
            <w:r w:rsidR="0043240B">
              <w:rPr>
                <w:b w:val="0"/>
                <w:i w:val="0"/>
                <w:w w:val="105"/>
                <w:sz w:val="26"/>
              </w:rPr>
              <w:t>,</w:t>
            </w:r>
            <w:r w:rsidR="0043240B">
              <w:rPr>
                <w:b w:val="0"/>
                <w:i w:val="0"/>
                <w:spacing w:val="-33"/>
                <w:w w:val="105"/>
                <w:sz w:val="26"/>
              </w:rPr>
              <w:t xml:space="preserve"> </w:t>
            </w:r>
            <w:r w:rsidR="0043240B">
              <w:rPr>
                <w:b w:val="0"/>
                <w:i w:val="0"/>
                <w:w w:val="105"/>
                <w:sz w:val="26"/>
              </w:rPr>
              <w:t>L</w:t>
            </w:r>
            <w:r w:rsidR="0043240B">
              <w:rPr>
                <w:b w:val="0"/>
                <w:i w:val="0"/>
                <w:w w:val="105"/>
                <w:sz w:val="20"/>
              </w:rPr>
              <w:t>EAVE</w:t>
            </w:r>
            <w:r w:rsidR="0043240B">
              <w:rPr>
                <w:b w:val="0"/>
                <w:i w:val="0"/>
                <w:w w:val="105"/>
                <w:sz w:val="26"/>
              </w:rPr>
              <w:t>,</w:t>
            </w:r>
            <w:r w:rsidR="0043240B">
              <w:rPr>
                <w:b w:val="0"/>
                <w:i w:val="0"/>
                <w:spacing w:val="-33"/>
                <w:w w:val="105"/>
                <w:sz w:val="26"/>
              </w:rPr>
              <w:t xml:space="preserve"> </w:t>
            </w:r>
            <w:r w:rsidR="0043240B">
              <w:rPr>
                <w:b w:val="0"/>
                <w:i w:val="0"/>
                <w:w w:val="105"/>
                <w:sz w:val="20"/>
              </w:rPr>
              <w:t>ETC</w:t>
            </w:r>
            <w:r w:rsidR="0043240B">
              <w:rPr>
                <w:b w:val="0"/>
                <w:i w:val="0"/>
                <w:w w:val="105"/>
                <w:sz w:val="20"/>
              </w:rPr>
              <w:tab/>
            </w:r>
            <w:r w:rsidR="0043240B">
              <w:rPr>
                <w:b w:val="0"/>
                <w:i w:val="0"/>
                <w:w w:val="105"/>
                <w:sz w:val="26"/>
              </w:rPr>
              <w:t>84</w:t>
            </w:r>
          </w:hyperlink>
        </w:p>
        <w:p w14:paraId="10C9687E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8"/>
            <w:jc w:val="left"/>
            <w:rPr>
              <w:sz w:val="26"/>
            </w:rPr>
          </w:pPr>
          <w:hyperlink w:anchor="_TOC_250014" w:history="1">
            <w:r w:rsidR="0043240B">
              <w:rPr>
                <w:sz w:val="26"/>
              </w:rPr>
              <w:t>C</w:t>
            </w:r>
            <w:r w:rsidR="0043240B">
              <w:t>OUNTERPART</w:t>
            </w:r>
            <w:r w:rsidR="0043240B">
              <w:rPr>
                <w:spacing w:val="65"/>
              </w:rPr>
              <w:t xml:space="preserve"> </w:t>
            </w:r>
            <w:r w:rsidR="0043240B">
              <w:rPr>
                <w:sz w:val="26"/>
              </w:rPr>
              <w:t>P</w:t>
            </w:r>
            <w:r w:rsidR="0043240B">
              <w:t>ERSONNEL</w:t>
            </w:r>
            <w:r w:rsidR="0043240B">
              <w:tab/>
            </w:r>
            <w:r w:rsidR="0043240B">
              <w:rPr>
                <w:sz w:val="26"/>
              </w:rPr>
              <w:t>85</w:t>
            </w:r>
          </w:hyperlink>
        </w:p>
        <w:p w14:paraId="19BA7322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7"/>
            <w:jc w:val="left"/>
            <w:rPr>
              <w:sz w:val="26"/>
            </w:rPr>
          </w:pPr>
          <w:hyperlink w:anchor="_TOC_250013" w:history="1">
            <w:r w:rsidR="0043240B">
              <w:rPr>
                <w:sz w:val="26"/>
              </w:rPr>
              <w:t>P</w:t>
            </w:r>
            <w:r w:rsidR="0043240B">
              <w:t>ERFORMANCE</w:t>
            </w:r>
            <w:r w:rsidR="0043240B">
              <w:rPr>
                <w:spacing w:val="59"/>
              </w:rPr>
              <w:t xml:space="preserve"> </w:t>
            </w:r>
            <w:r w:rsidR="0043240B">
              <w:rPr>
                <w:sz w:val="26"/>
              </w:rPr>
              <w:t>S</w:t>
            </w:r>
            <w:r w:rsidR="0043240B">
              <w:t>ECURITY</w:t>
            </w:r>
            <w:r w:rsidR="0043240B">
              <w:tab/>
            </w:r>
            <w:r w:rsidR="0043240B">
              <w:rPr>
                <w:sz w:val="26"/>
              </w:rPr>
              <w:t>85</w:t>
            </w:r>
          </w:hyperlink>
        </w:p>
        <w:p w14:paraId="20DF8C29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5"/>
            <w:jc w:val="left"/>
            <w:rPr>
              <w:sz w:val="26"/>
            </w:rPr>
          </w:pPr>
          <w:hyperlink w:anchor="_TOC_250012" w:history="1">
            <w:r w:rsidR="0043240B">
              <w:rPr>
                <w:sz w:val="26"/>
              </w:rPr>
              <w:t>S</w:t>
            </w:r>
            <w:r w:rsidR="0043240B">
              <w:t>TANDARD</w:t>
            </w:r>
            <w:r w:rsidR="0043240B">
              <w:rPr>
                <w:spacing w:val="52"/>
              </w:rPr>
              <w:t xml:space="preserve"> </w:t>
            </w:r>
            <w:r w:rsidR="0043240B">
              <w:t>OF</w:t>
            </w:r>
            <w:r w:rsidR="0043240B">
              <w:rPr>
                <w:spacing w:val="53"/>
              </w:rPr>
              <w:t xml:space="preserve"> </w:t>
            </w:r>
            <w:r w:rsidR="0043240B">
              <w:rPr>
                <w:sz w:val="26"/>
              </w:rPr>
              <w:t>P</w:t>
            </w:r>
            <w:r w:rsidR="0043240B">
              <w:t>ERFORMANCE</w:t>
            </w:r>
            <w:r w:rsidR="0043240B">
              <w:tab/>
            </w:r>
            <w:r w:rsidR="0043240B">
              <w:rPr>
                <w:w w:val="105"/>
                <w:sz w:val="26"/>
              </w:rPr>
              <w:t>86</w:t>
            </w:r>
          </w:hyperlink>
        </w:p>
        <w:p w14:paraId="3B10CC33" w14:textId="77777777" w:rsidR="00FC1E3C" w:rsidRDefault="0043240B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</w:tabs>
            <w:spacing w:before="119"/>
            <w:jc w:val="left"/>
            <w:rPr>
              <w:sz w:val="26"/>
            </w:rPr>
          </w:pPr>
          <w:r>
            <w:rPr>
              <w:spacing w:val="-1"/>
              <w:w w:val="105"/>
              <w:sz w:val="26"/>
            </w:rPr>
            <w:t>C</w:t>
          </w:r>
          <w:r>
            <w:rPr>
              <w:spacing w:val="-1"/>
              <w:w w:val="105"/>
            </w:rPr>
            <w:t xml:space="preserve">ONSULTANT </w:t>
          </w:r>
          <w:r>
            <w:rPr>
              <w:spacing w:val="-1"/>
              <w:w w:val="105"/>
              <w:sz w:val="26"/>
            </w:rPr>
            <w:t>N</w:t>
          </w:r>
          <w:r>
            <w:rPr>
              <w:spacing w:val="-1"/>
              <w:w w:val="105"/>
            </w:rPr>
            <w:t>OT</w:t>
          </w:r>
          <w:r>
            <w:rPr>
              <w:w w:val="105"/>
            </w:rPr>
            <w:t xml:space="preserve"> </w:t>
          </w:r>
          <w:r>
            <w:rPr>
              <w:spacing w:val="-1"/>
              <w:w w:val="105"/>
            </w:rPr>
            <w:t xml:space="preserve">TO </w:t>
          </w:r>
          <w:r>
            <w:rPr>
              <w:spacing w:val="-1"/>
              <w:w w:val="105"/>
              <w:sz w:val="26"/>
            </w:rPr>
            <w:t>B</w:t>
          </w:r>
          <w:r>
            <w:rPr>
              <w:spacing w:val="-1"/>
              <w:w w:val="105"/>
            </w:rPr>
            <w:t>ENEFIT</w:t>
          </w:r>
          <w:r>
            <w:rPr>
              <w:spacing w:val="1"/>
              <w:w w:val="105"/>
            </w:rPr>
            <w:t xml:space="preserve"> </w:t>
          </w:r>
          <w:r>
            <w:rPr>
              <w:w w:val="105"/>
            </w:rPr>
            <w:t>FROM</w:t>
          </w:r>
          <w:r>
            <w:rPr>
              <w:spacing w:val="-1"/>
              <w:w w:val="105"/>
            </w:rPr>
            <w:t xml:space="preserve"> </w:t>
          </w:r>
          <w:r>
            <w:rPr>
              <w:w w:val="105"/>
              <w:sz w:val="26"/>
            </w:rPr>
            <w:t>C</w:t>
          </w:r>
          <w:r>
            <w:rPr>
              <w:w w:val="105"/>
            </w:rPr>
            <w:t>OMMISSIONS</w:t>
          </w:r>
          <w:r>
            <w:rPr>
              <w:w w:val="105"/>
              <w:sz w:val="26"/>
            </w:rPr>
            <w:t>,</w:t>
          </w:r>
          <w:r>
            <w:rPr>
              <w:spacing w:val="-33"/>
              <w:w w:val="105"/>
              <w:sz w:val="26"/>
            </w:rPr>
            <w:t xml:space="preserve"> </w:t>
          </w:r>
          <w:r>
            <w:rPr>
              <w:w w:val="105"/>
              <w:sz w:val="26"/>
            </w:rPr>
            <w:t>D</w:t>
          </w:r>
          <w:r>
            <w:rPr>
              <w:w w:val="105"/>
            </w:rPr>
            <w:t>ISCOUNTS</w:t>
          </w:r>
          <w:r>
            <w:rPr>
              <w:w w:val="105"/>
              <w:sz w:val="26"/>
            </w:rPr>
            <w:t>,</w:t>
          </w:r>
        </w:p>
        <w:p w14:paraId="0E768910" w14:textId="77777777" w:rsidR="00FC1E3C" w:rsidRDefault="0043240B">
          <w:pPr>
            <w:pStyle w:val="TOC5"/>
            <w:tabs>
              <w:tab w:val="left" w:leader="dot" w:pos="10077"/>
            </w:tabs>
            <w:rPr>
              <w:b w:val="0"/>
              <w:i w:val="0"/>
              <w:sz w:val="26"/>
            </w:rPr>
          </w:pPr>
          <w:r>
            <w:rPr>
              <w:b w:val="0"/>
              <w:i w:val="0"/>
              <w:sz w:val="20"/>
            </w:rPr>
            <w:t>ETC</w:t>
          </w:r>
          <w:r>
            <w:rPr>
              <w:b w:val="0"/>
              <w:i w:val="0"/>
              <w:sz w:val="20"/>
            </w:rPr>
            <w:tab/>
          </w:r>
          <w:r>
            <w:rPr>
              <w:b w:val="0"/>
              <w:i w:val="0"/>
              <w:sz w:val="26"/>
            </w:rPr>
            <w:t>86</w:t>
          </w:r>
        </w:p>
        <w:p w14:paraId="7474D7B1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jc w:val="left"/>
            <w:rPr>
              <w:sz w:val="26"/>
            </w:rPr>
          </w:pPr>
          <w:hyperlink w:anchor="_TOC_250011" w:history="1">
            <w:r w:rsidR="0043240B">
              <w:rPr>
                <w:sz w:val="26"/>
              </w:rPr>
              <w:t>P</w:t>
            </w:r>
            <w:r w:rsidR="0043240B">
              <w:t>ROCUREMENT</w:t>
            </w:r>
            <w:r w:rsidR="0043240B">
              <w:rPr>
                <w:spacing w:val="67"/>
              </w:rPr>
              <w:t xml:space="preserve"> </w:t>
            </w:r>
            <w:r w:rsidR="0043240B">
              <w:t>BY</w:t>
            </w:r>
            <w:r w:rsidR="0043240B">
              <w:rPr>
                <w:spacing w:val="23"/>
              </w:rPr>
              <w:t xml:space="preserve"> </w:t>
            </w:r>
            <w:r w:rsidR="0043240B">
              <w:t>THE</w:t>
            </w:r>
            <w:r w:rsidR="0043240B">
              <w:rPr>
                <w:spacing w:val="44"/>
              </w:rPr>
              <w:t xml:space="preserve"> </w:t>
            </w:r>
            <w:r w:rsidR="0043240B">
              <w:rPr>
                <w:sz w:val="26"/>
              </w:rPr>
              <w:t>C</w:t>
            </w:r>
            <w:r w:rsidR="0043240B">
              <w:t>ONSULTANT</w:t>
            </w:r>
            <w:r w:rsidR="0043240B">
              <w:tab/>
            </w:r>
            <w:r w:rsidR="0043240B">
              <w:rPr>
                <w:w w:val="105"/>
                <w:sz w:val="26"/>
              </w:rPr>
              <w:t>86</w:t>
            </w:r>
          </w:hyperlink>
        </w:p>
        <w:p w14:paraId="418399F0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8"/>
            <w:jc w:val="left"/>
            <w:rPr>
              <w:sz w:val="26"/>
            </w:rPr>
          </w:pPr>
          <w:hyperlink w:anchor="_TOC_250010" w:history="1">
            <w:r w:rsidR="0043240B">
              <w:rPr>
                <w:spacing w:val="-1"/>
                <w:w w:val="105"/>
                <w:sz w:val="26"/>
              </w:rPr>
              <w:t>S</w:t>
            </w:r>
            <w:r w:rsidR="0043240B">
              <w:rPr>
                <w:spacing w:val="-1"/>
                <w:w w:val="105"/>
              </w:rPr>
              <w:t>PECIFICATIONS</w:t>
            </w:r>
            <w:r w:rsidR="0043240B">
              <w:rPr>
                <w:spacing w:val="-16"/>
                <w:w w:val="105"/>
              </w:rPr>
              <w:t xml:space="preserve"> </w:t>
            </w:r>
            <w:r w:rsidR="0043240B">
              <w:rPr>
                <w:w w:val="105"/>
              </w:rPr>
              <w:t>AND</w:t>
            </w:r>
            <w:r w:rsidR="0043240B">
              <w:rPr>
                <w:spacing w:val="-14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D</w:t>
            </w:r>
            <w:r w:rsidR="0043240B">
              <w:rPr>
                <w:w w:val="105"/>
              </w:rPr>
              <w:t>ESIGNS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87</w:t>
            </w:r>
          </w:hyperlink>
        </w:p>
        <w:p w14:paraId="70B550BF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6"/>
            <w:jc w:val="left"/>
            <w:rPr>
              <w:b w:val="0"/>
              <w:i w:val="0"/>
              <w:sz w:val="26"/>
            </w:rPr>
          </w:pPr>
          <w:hyperlink w:anchor="_TOC_250009" w:history="1">
            <w:r w:rsidR="0043240B">
              <w:rPr>
                <w:b w:val="0"/>
                <w:i w:val="0"/>
                <w:sz w:val="26"/>
              </w:rPr>
              <w:t>R</w:t>
            </w:r>
            <w:r w:rsidR="0043240B">
              <w:rPr>
                <w:b w:val="0"/>
                <w:i w:val="0"/>
                <w:sz w:val="20"/>
              </w:rPr>
              <w:t>EPORTS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87</w:t>
            </w:r>
          </w:hyperlink>
        </w:p>
        <w:p w14:paraId="76E790F1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7" w:line="242" w:lineRule="auto"/>
            <w:ind w:right="400"/>
            <w:jc w:val="left"/>
            <w:rPr>
              <w:sz w:val="26"/>
            </w:rPr>
          </w:pPr>
          <w:hyperlink w:anchor="_TOC_250008" w:history="1">
            <w:r w:rsidR="0043240B">
              <w:rPr>
                <w:spacing w:val="-1"/>
                <w:w w:val="105"/>
                <w:sz w:val="26"/>
              </w:rPr>
              <w:t>A</w:t>
            </w:r>
            <w:r w:rsidR="0043240B">
              <w:rPr>
                <w:spacing w:val="-1"/>
                <w:w w:val="105"/>
              </w:rPr>
              <w:t xml:space="preserve">SSISTANCE BY THE </w:t>
            </w:r>
            <w:r w:rsidR="0043240B">
              <w:rPr>
                <w:spacing w:val="-1"/>
                <w:w w:val="105"/>
                <w:sz w:val="26"/>
              </w:rPr>
              <w:t>P</w:t>
            </w:r>
            <w:r w:rsidR="0043240B">
              <w:rPr>
                <w:spacing w:val="-1"/>
                <w:w w:val="105"/>
              </w:rPr>
              <w:t xml:space="preserve">ROCURING </w:t>
            </w:r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 xml:space="preserve">NTITY ON </w:t>
            </w:r>
            <w:r w:rsidR="0043240B">
              <w:rPr>
                <w:w w:val="105"/>
                <w:sz w:val="26"/>
              </w:rPr>
              <w:t>G</w:t>
            </w:r>
            <w:r w:rsidR="0043240B">
              <w:rPr>
                <w:w w:val="105"/>
              </w:rPr>
              <w:t>OVERNMENT</w:t>
            </w:r>
            <w:r w:rsidR="0043240B">
              <w:rPr>
                <w:spacing w:val="1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R</w:t>
            </w:r>
            <w:r w:rsidR="0043240B">
              <w:rPr>
                <w:w w:val="105"/>
              </w:rPr>
              <w:t>EQUIREMENTS</w:t>
            </w:r>
            <w:r w:rsidR="0043240B">
              <w:rPr>
                <w:w w:val="105"/>
              </w:rPr>
              <w:tab/>
            </w:r>
            <w:r w:rsidR="0043240B">
              <w:rPr>
                <w:spacing w:val="-9"/>
                <w:w w:val="105"/>
                <w:sz w:val="26"/>
              </w:rPr>
              <w:t>87</w:t>
            </w:r>
          </w:hyperlink>
        </w:p>
        <w:p w14:paraId="2CB05A93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5"/>
            <w:jc w:val="left"/>
            <w:rPr>
              <w:b w:val="0"/>
              <w:i w:val="0"/>
              <w:sz w:val="26"/>
            </w:rPr>
          </w:pPr>
          <w:hyperlink w:anchor="_TOC_250007" w:history="1">
            <w:r w:rsidR="0043240B">
              <w:rPr>
                <w:b w:val="0"/>
                <w:i w:val="0"/>
                <w:w w:val="105"/>
                <w:sz w:val="26"/>
              </w:rPr>
              <w:t>A</w:t>
            </w:r>
            <w:r w:rsidR="0043240B">
              <w:rPr>
                <w:b w:val="0"/>
                <w:i w:val="0"/>
                <w:w w:val="105"/>
                <w:sz w:val="20"/>
              </w:rPr>
              <w:t>CCESS</w:t>
            </w:r>
            <w:r w:rsidR="0043240B">
              <w:rPr>
                <w:b w:val="0"/>
                <w:i w:val="0"/>
                <w:spacing w:val="-11"/>
                <w:w w:val="105"/>
                <w:sz w:val="20"/>
              </w:rPr>
              <w:t xml:space="preserve"> </w:t>
            </w:r>
            <w:r w:rsidR="0043240B">
              <w:rPr>
                <w:b w:val="0"/>
                <w:i w:val="0"/>
                <w:w w:val="105"/>
                <w:sz w:val="20"/>
              </w:rPr>
              <w:t>TO</w:t>
            </w:r>
            <w:r w:rsidR="0043240B">
              <w:rPr>
                <w:b w:val="0"/>
                <w:i w:val="0"/>
                <w:spacing w:val="-8"/>
                <w:w w:val="105"/>
                <w:sz w:val="20"/>
              </w:rPr>
              <w:t xml:space="preserve"> </w:t>
            </w:r>
            <w:r w:rsidR="0043240B">
              <w:rPr>
                <w:b w:val="0"/>
                <w:i w:val="0"/>
                <w:w w:val="105"/>
                <w:sz w:val="26"/>
              </w:rPr>
              <w:t>L</w:t>
            </w:r>
            <w:r w:rsidR="0043240B">
              <w:rPr>
                <w:b w:val="0"/>
                <w:i w:val="0"/>
                <w:w w:val="105"/>
                <w:sz w:val="20"/>
              </w:rPr>
              <w:t>AND</w:t>
            </w:r>
            <w:r w:rsidR="0043240B">
              <w:rPr>
                <w:b w:val="0"/>
                <w:i w:val="0"/>
                <w:w w:val="105"/>
                <w:sz w:val="20"/>
              </w:rPr>
              <w:tab/>
            </w:r>
            <w:r w:rsidR="0043240B">
              <w:rPr>
                <w:b w:val="0"/>
                <w:i w:val="0"/>
                <w:w w:val="105"/>
                <w:sz w:val="26"/>
              </w:rPr>
              <w:t>88</w:t>
            </w:r>
          </w:hyperlink>
        </w:p>
        <w:p w14:paraId="048F77F9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jc w:val="left"/>
            <w:rPr>
              <w:b w:val="0"/>
              <w:i w:val="0"/>
              <w:sz w:val="26"/>
            </w:rPr>
          </w:pPr>
          <w:hyperlink w:anchor="_TOC_250006" w:history="1">
            <w:r w:rsidR="0043240B">
              <w:rPr>
                <w:b w:val="0"/>
                <w:i w:val="0"/>
                <w:sz w:val="26"/>
              </w:rPr>
              <w:t>S</w:t>
            </w:r>
            <w:r w:rsidR="0043240B">
              <w:rPr>
                <w:b w:val="0"/>
                <w:i w:val="0"/>
                <w:sz w:val="20"/>
              </w:rPr>
              <w:t>UBCONTRACT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88</w:t>
            </w:r>
          </w:hyperlink>
        </w:p>
        <w:p w14:paraId="0EFA3246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7"/>
            <w:jc w:val="left"/>
            <w:rPr>
              <w:sz w:val="26"/>
            </w:rPr>
          </w:pPr>
          <w:hyperlink w:anchor="_TOC_250005" w:history="1">
            <w:r w:rsidR="0043240B">
              <w:rPr>
                <w:sz w:val="26"/>
              </w:rPr>
              <w:t>A</w:t>
            </w:r>
            <w:r w:rsidR="0043240B">
              <w:t>CCOUNTING</w:t>
            </w:r>
            <w:r w:rsidR="0043240B">
              <w:rPr>
                <w:sz w:val="26"/>
              </w:rPr>
              <w:t>, I</w:t>
            </w:r>
            <w:r w:rsidR="0043240B">
              <w:t>NSPECTION</w:t>
            </w:r>
            <w:r w:rsidR="0043240B">
              <w:rPr>
                <w:spacing w:val="75"/>
              </w:rPr>
              <w:t xml:space="preserve"> </w:t>
            </w:r>
            <w:r w:rsidR="0043240B">
              <w:t>AND</w:t>
            </w:r>
            <w:r w:rsidR="0043240B">
              <w:rPr>
                <w:spacing w:val="52"/>
              </w:rPr>
              <w:t xml:space="preserve"> </w:t>
            </w:r>
            <w:r w:rsidR="0043240B">
              <w:rPr>
                <w:sz w:val="26"/>
              </w:rPr>
              <w:t>A</w:t>
            </w:r>
            <w:r w:rsidR="0043240B">
              <w:t>UDITING</w:t>
            </w:r>
            <w:r w:rsidR="0043240B">
              <w:tab/>
            </w:r>
            <w:r w:rsidR="0043240B">
              <w:rPr>
                <w:w w:val="105"/>
                <w:sz w:val="26"/>
              </w:rPr>
              <w:t>88</w:t>
            </w:r>
          </w:hyperlink>
        </w:p>
        <w:p w14:paraId="2F675E5A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jc w:val="left"/>
            <w:rPr>
              <w:b w:val="0"/>
              <w:i w:val="0"/>
              <w:sz w:val="26"/>
            </w:rPr>
          </w:pPr>
          <w:hyperlink w:anchor="_TOC_250004" w:history="1">
            <w:r w:rsidR="0043240B">
              <w:rPr>
                <w:b w:val="0"/>
                <w:i w:val="0"/>
                <w:sz w:val="26"/>
              </w:rPr>
              <w:t>C</w:t>
            </w:r>
            <w:r w:rsidR="0043240B">
              <w:rPr>
                <w:b w:val="0"/>
                <w:i w:val="0"/>
                <w:sz w:val="20"/>
              </w:rPr>
              <w:t>ONTRACT</w:t>
            </w:r>
            <w:r w:rsidR="0043240B">
              <w:rPr>
                <w:b w:val="0"/>
                <w:i w:val="0"/>
                <w:spacing w:val="36"/>
                <w:sz w:val="20"/>
              </w:rPr>
              <w:t xml:space="preserve"> </w:t>
            </w:r>
            <w:r w:rsidR="0043240B">
              <w:rPr>
                <w:b w:val="0"/>
                <w:i w:val="0"/>
                <w:sz w:val="26"/>
              </w:rPr>
              <w:t>C</w:t>
            </w:r>
            <w:r w:rsidR="0043240B">
              <w:rPr>
                <w:b w:val="0"/>
                <w:i w:val="0"/>
                <w:sz w:val="20"/>
              </w:rPr>
              <w:t>OST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89</w:t>
            </w:r>
          </w:hyperlink>
        </w:p>
        <w:p w14:paraId="2B9B8201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7"/>
            <w:jc w:val="left"/>
            <w:rPr>
              <w:sz w:val="26"/>
            </w:rPr>
          </w:pPr>
          <w:hyperlink w:anchor="_TOC_250003" w:history="1">
            <w:r w:rsidR="0043240B">
              <w:rPr>
                <w:w w:val="105"/>
                <w:sz w:val="26"/>
              </w:rPr>
              <w:t>R</w:t>
            </w:r>
            <w:r w:rsidR="0043240B">
              <w:rPr>
                <w:w w:val="105"/>
              </w:rPr>
              <w:t>EMUNERATION</w:t>
            </w:r>
            <w:r w:rsidR="0043240B">
              <w:rPr>
                <w:spacing w:val="-1"/>
                <w:w w:val="105"/>
              </w:rPr>
              <w:t xml:space="preserve"> </w:t>
            </w:r>
            <w:r w:rsidR="0043240B">
              <w:rPr>
                <w:w w:val="105"/>
              </w:rPr>
              <w:t>AND</w:t>
            </w:r>
            <w:r w:rsidR="0043240B">
              <w:rPr>
                <w:w w:val="105"/>
                <w:sz w:val="26"/>
              </w:rPr>
              <w:t>R</w:t>
            </w:r>
            <w:r w:rsidR="0043240B">
              <w:rPr>
                <w:w w:val="105"/>
              </w:rPr>
              <w:t>EIMBURSABLE</w:t>
            </w:r>
            <w:r w:rsidR="0043240B">
              <w:rPr>
                <w:spacing w:val="-22"/>
                <w:w w:val="105"/>
              </w:rPr>
              <w:t xml:space="preserve"> </w:t>
            </w:r>
            <w:r w:rsidR="0043240B">
              <w:rPr>
                <w:w w:val="105"/>
                <w:sz w:val="26"/>
              </w:rPr>
              <w:t>E</w:t>
            </w:r>
            <w:r w:rsidR="0043240B">
              <w:rPr>
                <w:w w:val="105"/>
              </w:rPr>
              <w:t>XPENDITURES</w:t>
            </w:r>
            <w:r w:rsidR="0043240B">
              <w:rPr>
                <w:w w:val="105"/>
              </w:rPr>
              <w:tab/>
            </w:r>
            <w:r w:rsidR="0043240B">
              <w:rPr>
                <w:w w:val="105"/>
                <w:sz w:val="26"/>
              </w:rPr>
              <w:t>89</w:t>
            </w:r>
          </w:hyperlink>
        </w:p>
        <w:p w14:paraId="07D73C01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jc w:val="left"/>
            <w:rPr>
              <w:b w:val="0"/>
              <w:i w:val="0"/>
              <w:sz w:val="26"/>
            </w:rPr>
          </w:pPr>
          <w:hyperlink w:anchor="_TOC_250002" w:history="1">
            <w:r w:rsidR="0043240B">
              <w:rPr>
                <w:b w:val="0"/>
                <w:i w:val="0"/>
                <w:sz w:val="26"/>
              </w:rPr>
              <w:t>F</w:t>
            </w:r>
            <w:r w:rsidR="0043240B">
              <w:rPr>
                <w:b w:val="0"/>
                <w:i w:val="0"/>
                <w:sz w:val="20"/>
              </w:rPr>
              <w:t>INAL</w:t>
            </w:r>
            <w:r w:rsidR="0043240B">
              <w:rPr>
                <w:b w:val="0"/>
                <w:i w:val="0"/>
                <w:spacing w:val="35"/>
                <w:sz w:val="20"/>
              </w:rPr>
              <w:t xml:space="preserve"> </w:t>
            </w:r>
            <w:r w:rsidR="0043240B">
              <w:rPr>
                <w:b w:val="0"/>
                <w:i w:val="0"/>
                <w:sz w:val="26"/>
              </w:rPr>
              <w:t>P</w:t>
            </w:r>
            <w:r w:rsidR="0043240B">
              <w:rPr>
                <w:b w:val="0"/>
                <w:i w:val="0"/>
                <w:sz w:val="20"/>
              </w:rPr>
              <w:t>AYMENT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90</w:t>
            </w:r>
          </w:hyperlink>
        </w:p>
        <w:p w14:paraId="6725AB75" w14:textId="77777777" w:rsidR="00FC1E3C" w:rsidRDefault="007337D3" w:rsidP="001D069E">
          <w:pPr>
            <w:pStyle w:val="TOC4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spacing w:before="116"/>
            <w:jc w:val="left"/>
            <w:rPr>
              <w:b w:val="0"/>
              <w:i w:val="0"/>
              <w:sz w:val="26"/>
            </w:rPr>
          </w:pPr>
          <w:hyperlink w:anchor="_TOC_250001" w:history="1">
            <w:r w:rsidR="0043240B">
              <w:rPr>
                <w:b w:val="0"/>
                <w:i w:val="0"/>
                <w:sz w:val="26"/>
              </w:rPr>
              <w:t>L</w:t>
            </w:r>
            <w:r w:rsidR="0043240B">
              <w:rPr>
                <w:b w:val="0"/>
                <w:i w:val="0"/>
                <w:sz w:val="20"/>
              </w:rPr>
              <w:t>UMP</w:t>
            </w:r>
            <w:r w:rsidR="0043240B">
              <w:rPr>
                <w:b w:val="0"/>
                <w:i w:val="0"/>
                <w:spacing w:val="24"/>
                <w:sz w:val="20"/>
              </w:rPr>
              <w:t xml:space="preserve"> </w:t>
            </w:r>
            <w:r w:rsidR="0043240B">
              <w:rPr>
                <w:b w:val="0"/>
                <w:i w:val="0"/>
                <w:sz w:val="26"/>
              </w:rPr>
              <w:t>S</w:t>
            </w:r>
            <w:r w:rsidR="0043240B">
              <w:rPr>
                <w:b w:val="0"/>
                <w:i w:val="0"/>
                <w:sz w:val="20"/>
              </w:rPr>
              <w:t>UM</w:t>
            </w:r>
            <w:r w:rsidR="0043240B">
              <w:rPr>
                <w:b w:val="0"/>
                <w:i w:val="0"/>
                <w:spacing w:val="29"/>
                <w:sz w:val="20"/>
              </w:rPr>
              <w:t xml:space="preserve"> </w:t>
            </w:r>
            <w:r w:rsidR="0043240B">
              <w:rPr>
                <w:b w:val="0"/>
                <w:i w:val="0"/>
                <w:sz w:val="26"/>
              </w:rPr>
              <w:t>C</w:t>
            </w:r>
            <w:r w:rsidR="0043240B">
              <w:rPr>
                <w:b w:val="0"/>
                <w:i w:val="0"/>
                <w:sz w:val="20"/>
              </w:rPr>
              <w:t>ONTRACTS</w:t>
            </w:r>
            <w:r w:rsidR="0043240B">
              <w:rPr>
                <w:b w:val="0"/>
                <w:i w:val="0"/>
                <w:sz w:val="20"/>
              </w:rPr>
              <w:tab/>
            </w:r>
            <w:r w:rsidR="0043240B">
              <w:rPr>
                <w:b w:val="0"/>
                <w:i w:val="0"/>
                <w:sz w:val="26"/>
              </w:rPr>
              <w:t>91</w:t>
            </w:r>
          </w:hyperlink>
        </w:p>
        <w:p w14:paraId="2B2F9114" w14:textId="77777777" w:rsidR="00FC1E3C" w:rsidRDefault="007337D3" w:rsidP="001D069E">
          <w:pPr>
            <w:pStyle w:val="TOC3"/>
            <w:numPr>
              <w:ilvl w:val="0"/>
              <w:numId w:val="26"/>
            </w:numPr>
            <w:tabs>
              <w:tab w:val="left" w:pos="2552"/>
              <w:tab w:val="left" w:pos="2553"/>
              <w:tab w:val="left" w:leader="dot" w:pos="10077"/>
            </w:tabs>
            <w:jc w:val="left"/>
            <w:rPr>
              <w:sz w:val="26"/>
            </w:rPr>
          </w:pPr>
          <w:hyperlink w:anchor="_TOC_250000" w:history="1">
            <w:r w:rsidR="0043240B">
              <w:rPr>
                <w:sz w:val="26"/>
              </w:rPr>
              <w:t>L</w:t>
            </w:r>
            <w:r w:rsidR="0043240B">
              <w:t>IQUIDATED</w:t>
            </w:r>
            <w:r w:rsidR="0043240B">
              <w:rPr>
                <w:spacing w:val="63"/>
              </w:rPr>
              <w:t xml:space="preserve"> </w:t>
            </w:r>
            <w:r w:rsidR="0043240B">
              <w:rPr>
                <w:sz w:val="26"/>
              </w:rPr>
              <w:t>D</w:t>
            </w:r>
            <w:r w:rsidR="0043240B">
              <w:t>AMAGES</w:t>
            </w:r>
            <w:r w:rsidR="0043240B">
              <w:rPr>
                <w:spacing w:val="18"/>
              </w:rPr>
              <w:t xml:space="preserve"> </w:t>
            </w:r>
            <w:r w:rsidR="0043240B">
              <w:t>FOR</w:t>
            </w:r>
            <w:r w:rsidR="0043240B">
              <w:rPr>
                <w:spacing w:val="38"/>
              </w:rPr>
              <w:t xml:space="preserve"> </w:t>
            </w:r>
            <w:r w:rsidR="0043240B">
              <w:rPr>
                <w:sz w:val="26"/>
              </w:rPr>
              <w:t>D</w:t>
            </w:r>
            <w:r w:rsidR="0043240B">
              <w:t>ELAY</w:t>
            </w:r>
            <w:r w:rsidR="0043240B">
              <w:tab/>
            </w:r>
            <w:r w:rsidR="0043240B">
              <w:rPr>
                <w:w w:val="105"/>
                <w:sz w:val="26"/>
              </w:rPr>
              <w:t>91</w:t>
            </w:r>
          </w:hyperlink>
        </w:p>
      </w:sdtContent>
    </w:sdt>
    <w:p w14:paraId="5ADD837B" w14:textId="77777777" w:rsidR="00FC1E3C" w:rsidRDefault="00FC1E3C">
      <w:pPr>
        <w:rPr>
          <w:sz w:val="26"/>
        </w:rPr>
        <w:sectPr w:rsidR="00FC1E3C">
          <w:type w:val="continuous"/>
          <w:pgSz w:w="12240" w:h="15840"/>
          <w:pgMar w:top="1220" w:right="1500" w:bottom="1504" w:left="0" w:header="720" w:footer="720" w:gutter="0"/>
          <w:cols w:space="720"/>
        </w:sectPr>
      </w:pPr>
    </w:p>
    <w:p w14:paraId="7F09F001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78"/>
      </w:pPr>
      <w:bookmarkStart w:id="1" w:name="_TOC_250053"/>
      <w:bookmarkEnd w:id="1"/>
      <w:r>
        <w:lastRenderedPageBreak/>
        <w:t>Definitions</w:t>
      </w:r>
    </w:p>
    <w:p w14:paraId="3B494CE7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29"/>
          <w:tab w:val="left" w:pos="3230"/>
        </w:tabs>
        <w:spacing w:before="231" w:line="244" w:lineRule="auto"/>
        <w:ind w:right="365"/>
      </w:pPr>
      <w:r>
        <w:rPr>
          <w:w w:val="105"/>
        </w:rPr>
        <w:t>Unless</w:t>
      </w:r>
      <w:r>
        <w:rPr>
          <w:spacing w:val="4"/>
          <w:w w:val="105"/>
        </w:rPr>
        <w:t xml:space="preserve"> </w:t>
      </w:r>
      <w:r>
        <w:rPr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w w:val="105"/>
        </w:rPr>
        <w:t>context</w:t>
      </w:r>
      <w:r>
        <w:rPr>
          <w:spacing w:val="5"/>
          <w:w w:val="105"/>
        </w:rPr>
        <w:t xml:space="preserve"> </w:t>
      </w:r>
      <w:r>
        <w:rPr>
          <w:w w:val="105"/>
        </w:rPr>
        <w:t>otherwise</w:t>
      </w:r>
      <w:r>
        <w:rPr>
          <w:spacing w:val="6"/>
          <w:w w:val="105"/>
        </w:rPr>
        <w:t xml:space="preserve"> </w:t>
      </w:r>
      <w:r>
        <w:rPr>
          <w:w w:val="105"/>
        </w:rPr>
        <w:t>requires,</w:t>
      </w:r>
      <w:r>
        <w:rPr>
          <w:spacing w:val="5"/>
          <w:w w:val="105"/>
        </w:rPr>
        <w:t xml:space="preserve"> </w:t>
      </w:r>
      <w:r>
        <w:rPr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w w:val="105"/>
        </w:rPr>
        <w:t>following</w:t>
      </w:r>
      <w:r>
        <w:rPr>
          <w:spacing w:val="6"/>
          <w:w w:val="105"/>
        </w:rPr>
        <w:t xml:space="preserve"> </w:t>
      </w:r>
      <w:r>
        <w:rPr>
          <w:w w:val="105"/>
        </w:rPr>
        <w:t>terms</w:t>
      </w:r>
      <w:r>
        <w:rPr>
          <w:spacing w:val="6"/>
          <w:w w:val="105"/>
        </w:rPr>
        <w:t xml:space="preserve"> </w:t>
      </w:r>
      <w:r>
        <w:rPr>
          <w:w w:val="105"/>
        </w:rPr>
        <w:t>whenever</w:t>
      </w:r>
      <w:r>
        <w:rPr>
          <w:spacing w:val="6"/>
          <w:w w:val="105"/>
        </w:rPr>
        <w:t xml:space="preserve"> </w:t>
      </w:r>
      <w:r>
        <w:rPr>
          <w:w w:val="105"/>
        </w:rPr>
        <w:t>used</w:t>
      </w:r>
      <w:r>
        <w:rPr>
          <w:spacing w:val="6"/>
          <w:w w:val="105"/>
        </w:rPr>
        <w:t xml:space="preserve"> </w:t>
      </w:r>
      <w:r>
        <w:rPr>
          <w:w w:val="105"/>
        </w:rPr>
        <w:t>in</w:t>
      </w:r>
      <w:r>
        <w:rPr>
          <w:spacing w:val="-54"/>
          <w:w w:val="105"/>
        </w:rPr>
        <w:t xml:space="preserve"> </w:t>
      </w:r>
      <w:r>
        <w:rPr>
          <w:w w:val="105"/>
        </w:rPr>
        <w:t>this Contract have the following</w:t>
      </w:r>
      <w:r>
        <w:rPr>
          <w:spacing w:val="-11"/>
          <w:w w:val="105"/>
        </w:rPr>
        <w:t xml:space="preserve"> </w:t>
      </w:r>
      <w:r>
        <w:rPr>
          <w:w w:val="105"/>
        </w:rPr>
        <w:t>meanings:</w:t>
      </w:r>
    </w:p>
    <w:p w14:paraId="0617FB2F" w14:textId="77777777" w:rsidR="00FC1E3C" w:rsidRDefault="00FC1E3C">
      <w:pPr>
        <w:pStyle w:val="BodyText"/>
        <w:spacing w:before="10"/>
        <w:rPr>
          <w:sz w:val="19"/>
        </w:rPr>
      </w:pPr>
    </w:p>
    <w:p w14:paraId="610BF591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6" w:hanging="678"/>
      </w:pPr>
      <w:r>
        <w:rPr>
          <w:w w:val="105"/>
        </w:rPr>
        <w:t>“Applicable Law” means the laws and any other instruments having</w:t>
      </w:r>
      <w:r>
        <w:rPr>
          <w:spacing w:val="1"/>
          <w:w w:val="105"/>
        </w:rPr>
        <w:t xml:space="preserve"> </w:t>
      </w:r>
      <w:r>
        <w:rPr>
          <w:w w:val="105"/>
        </w:rPr>
        <w:t>the force of law in the Philippines as they may be issued and enforced</w:t>
      </w:r>
      <w:r>
        <w:rPr>
          <w:spacing w:val="-55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time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time.</w:t>
      </w:r>
    </w:p>
    <w:p w14:paraId="22D89E0F" w14:textId="77777777" w:rsidR="00FC1E3C" w:rsidRDefault="00FC1E3C">
      <w:pPr>
        <w:pStyle w:val="BodyText"/>
        <w:spacing w:before="4"/>
        <w:rPr>
          <w:sz w:val="19"/>
        </w:rPr>
      </w:pPr>
    </w:p>
    <w:p w14:paraId="6B346BE1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5" w:hanging="678"/>
      </w:pPr>
      <w:r>
        <w:rPr>
          <w:w w:val="105"/>
        </w:rPr>
        <w:t>“Consultant” refers to the short listed consultant with the HRRB</w:t>
      </w:r>
      <w:r>
        <w:rPr>
          <w:spacing w:val="1"/>
          <w:w w:val="105"/>
        </w:rPr>
        <w:t xml:space="preserve"> </w:t>
      </w:r>
      <w:r>
        <w:rPr>
          <w:w w:val="105"/>
        </w:rPr>
        <w:t>determined by the Procuring Entity as such in accordance with the</w:t>
      </w:r>
      <w:r>
        <w:rPr>
          <w:spacing w:val="1"/>
          <w:w w:val="105"/>
        </w:rPr>
        <w:t xml:space="preserve"> </w:t>
      </w:r>
      <w:r>
        <w:rPr>
          <w:w w:val="105"/>
        </w:rPr>
        <w:t>ITB.</w:t>
      </w:r>
    </w:p>
    <w:p w14:paraId="551B8D0D" w14:textId="77777777" w:rsidR="00FC1E3C" w:rsidRDefault="00FC1E3C">
      <w:pPr>
        <w:pStyle w:val="BodyText"/>
        <w:spacing w:before="10"/>
        <w:rPr>
          <w:sz w:val="19"/>
        </w:rPr>
      </w:pPr>
    </w:p>
    <w:p w14:paraId="1CFEFE5F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1" w:line="247" w:lineRule="auto"/>
        <w:ind w:right="363" w:hanging="678"/>
      </w:pPr>
      <w:r>
        <w:rPr>
          <w:w w:val="105"/>
        </w:rPr>
        <w:t>“Consulting Services” refer to services for Infrastructure Projects and</w:t>
      </w:r>
      <w:r>
        <w:rPr>
          <w:spacing w:val="-55"/>
          <w:w w:val="105"/>
        </w:rPr>
        <w:t xml:space="preserve"> </w:t>
      </w:r>
      <w:r>
        <w:rPr>
          <w:w w:val="105"/>
        </w:rPr>
        <w:t>other</w:t>
      </w:r>
      <w:r>
        <w:rPr>
          <w:spacing w:val="1"/>
          <w:w w:val="105"/>
        </w:rPr>
        <w:t xml:space="preserve"> </w:t>
      </w:r>
      <w:r>
        <w:rPr>
          <w:w w:val="105"/>
        </w:rPr>
        <w:t>types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projects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activities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Government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Philippines</w:t>
      </w:r>
      <w:r>
        <w:rPr>
          <w:spacing w:val="1"/>
          <w:w w:val="105"/>
        </w:rPr>
        <w:t xml:space="preserve"> </w:t>
      </w:r>
      <w:r>
        <w:rPr>
          <w:w w:val="105"/>
        </w:rPr>
        <w:t>(GoP)</w:t>
      </w:r>
      <w:r>
        <w:rPr>
          <w:spacing w:val="1"/>
          <w:w w:val="105"/>
        </w:rPr>
        <w:t xml:space="preserve"> </w:t>
      </w:r>
      <w:r>
        <w:rPr>
          <w:w w:val="105"/>
        </w:rPr>
        <w:t>requiring</w:t>
      </w:r>
      <w:r>
        <w:rPr>
          <w:spacing w:val="1"/>
          <w:w w:val="105"/>
        </w:rPr>
        <w:t xml:space="preserve"> </w:t>
      </w:r>
      <w:r>
        <w:rPr>
          <w:w w:val="105"/>
        </w:rPr>
        <w:t>adequate</w:t>
      </w:r>
      <w:r>
        <w:rPr>
          <w:spacing w:val="1"/>
          <w:w w:val="105"/>
        </w:rPr>
        <w:t xml:space="preserve"> </w:t>
      </w:r>
      <w:r>
        <w:rPr>
          <w:w w:val="105"/>
        </w:rPr>
        <w:t>external</w:t>
      </w:r>
      <w:r>
        <w:rPr>
          <w:spacing w:val="1"/>
          <w:w w:val="105"/>
        </w:rPr>
        <w:t xml:space="preserve"> </w:t>
      </w:r>
      <w:r>
        <w:rPr>
          <w:w w:val="105"/>
        </w:rPr>
        <w:t>technical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t>professional expertise that are beyond the capability and/or capacity of</w:t>
      </w:r>
      <w:r>
        <w:rPr>
          <w:spacing w:val="1"/>
        </w:rPr>
        <w:t xml:space="preserve"> </w:t>
      </w:r>
      <w:r>
        <w:rPr>
          <w:w w:val="105"/>
        </w:rPr>
        <w:t>the Procuring Entity to undertake such as, but not limited to: (i)</w:t>
      </w:r>
      <w:r>
        <w:rPr>
          <w:spacing w:val="1"/>
          <w:w w:val="105"/>
        </w:rPr>
        <w:t xml:space="preserve"> </w:t>
      </w:r>
      <w:r>
        <w:t>advisory</w:t>
      </w:r>
      <w:r>
        <w:rPr>
          <w:spacing w:val="15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review</w:t>
      </w:r>
      <w:r>
        <w:rPr>
          <w:spacing w:val="20"/>
        </w:rPr>
        <w:t xml:space="preserve"> </w:t>
      </w:r>
      <w:r>
        <w:t>services;</w:t>
      </w:r>
      <w:r>
        <w:rPr>
          <w:spacing w:val="19"/>
        </w:rPr>
        <w:t xml:space="preserve"> </w:t>
      </w:r>
      <w:r>
        <w:t>(ii)</w:t>
      </w:r>
      <w:r>
        <w:rPr>
          <w:spacing w:val="21"/>
        </w:rPr>
        <w:t xml:space="preserve"> </w:t>
      </w:r>
      <w:r>
        <w:t>pre-investment</w:t>
      </w:r>
      <w:r>
        <w:rPr>
          <w:spacing w:val="17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feasibility</w:t>
      </w:r>
      <w:r>
        <w:rPr>
          <w:spacing w:val="18"/>
        </w:rPr>
        <w:t xml:space="preserve"> </w:t>
      </w:r>
      <w:r>
        <w:t>studies;</w:t>
      </w:r>
    </w:p>
    <w:p w14:paraId="7D714365" w14:textId="77777777" w:rsidR="00FC1E3C" w:rsidRDefault="0043240B">
      <w:pPr>
        <w:pStyle w:val="BodyText"/>
        <w:spacing w:line="247" w:lineRule="auto"/>
        <w:ind w:left="3907" w:right="366"/>
        <w:jc w:val="both"/>
      </w:pPr>
      <w:r>
        <w:rPr>
          <w:w w:val="105"/>
        </w:rPr>
        <w:t>(iii) design; (iv) construction supervision; (v) management andrelated</w:t>
      </w:r>
      <w:r>
        <w:rPr>
          <w:spacing w:val="-55"/>
          <w:w w:val="105"/>
        </w:rPr>
        <w:t xml:space="preserve"> </w:t>
      </w:r>
      <w:r>
        <w:rPr>
          <w:w w:val="105"/>
        </w:rPr>
        <w:t>services;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(vi)</w:t>
      </w:r>
      <w:r>
        <w:rPr>
          <w:spacing w:val="-7"/>
          <w:w w:val="105"/>
        </w:rPr>
        <w:t xml:space="preserve"> </w:t>
      </w:r>
      <w:r>
        <w:rPr>
          <w:w w:val="105"/>
        </w:rPr>
        <w:t>other</w:t>
      </w:r>
      <w:r>
        <w:rPr>
          <w:spacing w:val="-8"/>
          <w:w w:val="105"/>
        </w:rPr>
        <w:t xml:space="preserve"> </w:t>
      </w:r>
      <w:r>
        <w:rPr>
          <w:w w:val="105"/>
        </w:rPr>
        <w:t>technical</w:t>
      </w:r>
      <w:r>
        <w:rPr>
          <w:spacing w:val="-4"/>
          <w:w w:val="105"/>
        </w:rPr>
        <w:t xml:space="preserve"> </w:t>
      </w:r>
      <w:r>
        <w:rPr>
          <w:w w:val="105"/>
        </w:rPr>
        <w:t>services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special</w:t>
      </w:r>
      <w:r>
        <w:rPr>
          <w:spacing w:val="-7"/>
          <w:w w:val="105"/>
        </w:rPr>
        <w:t xml:space="preserve"> </w:t>
      </w:r>
      <w:r>
        <w:rPr>
          <w:w w:val="105"/>
        </w:rPr>
        <w:t>studies.</w:t>
      </w:r>
    </w:p>
    <w:p w14:paraId="7D33856E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215" w:line="247" w:lineRule="auto"/>
        <w:ind w:right="365" w:hanging="678"/>
      </w:pPr>
      <w:r>
        <w:rPr>
          <w:w w:val="105"/>
        </w:rPr>
        <w:t>“Contract” means the agreement signed by the Parties, to which these</w:t>
      </w:r>
      <w:r>
        <w:rPr>
          <w:spacing w:val="-55"/>
          <w:w w:val="105"/>
        </w:rPr>
        <w:t xml:space="preserve"> </w:t>
      </w:r>
      <w:r>
        <w:rPr>
          <w:w w:val="105"/>
        </w:rPr>
        <w:t>General</w:t>
      </w:r>
      <w:r>
        <w:rPr>
          <w:spacing w:val="1"/>
          <w:w w:val="105"/>
        </w:rPr>
        <w:t xml:space="preserve"> </w:t>
      </w:r>
      <w:r>
        <w:rPr>
          <w:w w:val="105"/>
        </w:rPr>
        <w:t>Conditions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(GCC)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other</w:t>
      </w:r>
      <w:r>
        <w:rPr>
          <w:spacing w:val="1"/>
          <w:w w:val="105"/>
        </w:rPr>
        <w:t xml:space="preserve"> </w:t>
      </w:r>
      <w:r>
        <w:rPr>
          <w:w w:val="105"/>
        </w:rPr>
        <w:t>sections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Bidding</w:t>
      </w:r>
      <w:r>
        <w:rPr>
          <w:spacing w:val="1"/>
          <w:w w:val="105"/>
        </w:rPr>
        <w:t xml:space="preserve"> </w:t>
      </w:r>
      <w:r>
        <w:rPr>
          <w:w w:val="105"/>
        </w:rPr>
        <w:t>Documents</w:t>
      </w:r>
      <w:r>
        <w:rPr>
          <w:spacing w:val="1"/>
          <w:w w:val="105"/>
        </w:rPr>
        <w:t xml:space="preserve"> </w:t>
      </w:r>
      <w:r>
        <w:rPr>
          <w:w w:val="105"/>
        </w:rPr>
        <w:t>are</w:t>
      </w:r>
      <w:r>
        <w:rPr>
          <w:spacing w:val="-9"/>
          <w:w w:val="105"/>
        </w:rPr>
        <w:t xml:space="preserve"> </w:t>
      </w:r>
      <w:r>
        <w:rPr>
          <w:w w:val="105"/>
        </w:rPr>
        <w:t>attached.</w:t>
      </w:r>
    </w:p>
    <w:p w14:paraId="3C92C406" w14:textId="77777777" w:rsidR="00FC1E3C" w:rsidRDefault="00FC1E3C">
      <w:pPr>
        <w:pStyle w:val="BodyText"/>
        <w:spacing w:before="4"/>
        <w:rPr>
          <w:sz w:val="19"/>
        </w:rPr>
      </w:pPr>
    </w:p>
    <w:p w14:paraId="6576E5C8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1" w:line="244" w:lineRule="auto"/>
        <w:ind w:right="365" w:hanging="678"/>
      </w:pPr>
      <w:r>
        <w:t>“Effective Date” means the date on which this Contract comes into full</w:t>
      </w:r>
      <w:r>
        <w:rPr>
          <w:spacing w:val="1"/>
        </w:rPr>
        <w:t xml:space="preserve"> </w:t>
      </w:r>
      <w:r>
        <w:rPr>
          <w:w w:val="105"/>
        </w:rPr>
        <w:t>force and</w:t>
      </w:r>
      <w:r>
        <w:rPr>
          <w:spacing w:val="-5"/>
          <w:w w:val="105"/>
        </w:rPr>
        <w:t xml:space="preserve"> </w:t>
      </w:r>
      <w:r>
        <w:rPr>
          <w:w w:val="105"/>
        </w:rPr>
        <w:t>effect.</w:t>
      </w:r>
    </w:p>
    <w:p w14:paraId="1D5A0E10" w14:textId="77777777" w:rsidR="00FC1E3C" w:rsidRDefault="00FC1E3C">
      <w:pPr>
        <w:pStyle w:val="BodyText"/>
        <w:spacing w:before="9"/>
        <w:rPr>
          <w:sz w:val="19"/>
        </w:rPr>
      </w:pPr>
    </w:p>
    <w:p w14:paraId="22DA3E93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7" w:hanging="678"/>
      </w:pPr>
      <w:r>
        <w:rPr>
          <w:w w:val="105"/>
        </w:rPr>
        <w:t>“Foreign</w:t>
      </w:r>
      <w:r>
        <w:rPr>
          <w:spacing w:val="-8"/>
          <w:w w:val="105"/>
        </w:rPr>
        <w:t xml:space="preserve"> </w:t>
      </w:r>
      <w:r>
        <w:rPr>
          <w:w w:val="105"/>
        </w:rPr>
        <w:t>Currency”</w:t>
      </w:r>
      <w:r>
        <w:rPr>
          <w:spacing w:val="-9"/>
          <w:w w:val="105"/>
        </w:rPr>
        <w:t xml:space="preserve"> </w:t>
      </w:r>
      <w:r>
        <w:rPr>
          <w:w w:val="105"/>
        </w:rPr>
        <w:t>means</w:t>
      </w:r>
      <w:r>
        <w:rPr>
          <w:spacing w:val="-8"/>
          <w:w w:val="105"/>
        </w:rPr>
        <w:t xml:space="preserve"> </w:t>
      </w:r>
      <w:r>
        <w:rPr>
          <w:w w:val="105"/>
        </w:rPr>
        <w:t>any</w:t>
      </w:r>
      <w:r>
        <w:rPr>
          <w:spacing w:val="-9"/>
          <w:w w:val="105"/>
        </w:rPr>
        <w:t xml:space="preserve"> </w:t>
      </w:r>
      <w:r>
        <w:rPr>
          <w:w w:val="105"/>
        </w:rPr>
        <w:t>currency</w:t>
      </w:r>
      <w:r>
        <w:rPr>
          <w:spacing w:val="-9"/>
          <w:w w:val="105"/>
        </w:rPr>
        <w:t xml:space="preserve"> </w:t>
      </w:r>
      <w:r>
        <w:rPr>
          <w:w w:val="105"/>
        </w:rPr>
        <w:t>other</w:t>
      </w:r>
      <w:r>
        <w:rPr>
          <w:spacing w:val="-9"/>
          <w:w w:val="105"/>
        </w:rPr>
        <w:t xml:space="preserve"> </w:t>
      </w:r>
      <w:r>
        <w:rPr>
          <w:w w:val="105"/>
        </w:rPr>
        <w:t>than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currency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Philippines.</w:t>
      </w:r>
    </w:p>
    <w:p w14:paraId="299F612D" w14:textId="77777777" w:rsidR="00FC1E3C" w:rsidRDefault="00FC1E3C">
      <w:pPr>
        <w:pStyle w:val="BodyText"/>
        <w:spacing w:before="7"/>
        <w:rPr>
          <w:sz w:val="19"/>
        </w:rPr>
      </w:pPr>
    </w:p>
    <w:p w14:paraId="625FB1AB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7"/>
          <w:tab w:val="left" w:pos="3908"/>
        </w:tabs>
        <w:ind w:hanging="680"/>
      </w:pPr>
      <w:r>
        <w:t>“Funding</w:t>
      </w:r>
      <w:r>
        <w:rPr>
          <w:spacing w:val="4"/>
        </w:rPr>
        <w:t xml:space="preserve"> </w:t>
      </w:r>
      <w:r>
        <w:t>Source”</w:t>
      </w:r>
      <w:r>
        <w:rPr>
          <w:spacing w:val="4"/>
        </w:rPr>
        <w:t xml:space="preserve"> </w:t>
      </w:r>
      <w:r>
        <w:t>means</w:t>
      </w:r>
      <w:r>
        <w:rPr>
          <w:spacing w:val="5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entity</w:t>
      </w:r>
      <w:r>
        <w:rPr>
          <w:spacing w:val="1"/>
        </w:rPr>
        <w:t xml:space="preserve"> </w:t>
      </w:r>
      <w:r>
        <w:t>indicated</w:t>
      </w:r>
      <w:r>
        <w:rPr>
          <w:spacing w:val="5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b/>
          <w:u w:val="thick"/>
        </w:rPr>
        <w:t>SCC</w:t>
      </w:r>
      <w:r>
        <w:t>.</w:t>
      </w:r>
    </w:p>
    <w:p w14:paraId="0C2FE16A" w14:textId="77777777" w:rsidR="00FC1E3C" w:rsidRDefault="00FC1E3C">
      <w:pPr>
        <w:pStyle w:val="BodyText"/>
        <w:spacing w:before="3"/>
        <w:rPr>
          <w:sz w:val="20"/>
        </w:rPr>
      </w:pPr>
    </w:p>
    <w:p w14:paraId="23E74F64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7"/>
          <w:tab w:val="left" w:pos="3908"/>
        </w:tabs>
        <w:ind w:hanging="680"/>
      </w:pPr>
      <w:r>
        <w:t>“GCC”</w:t>
      </w:r>
      <w:r>
        <w:rPr>
          <w:spacing w:val="2"/>
        </w:rPr>
        <w:t xml:space="preserve"> </w:t>
      </w:r>
      <w:r>
        <w:t>means</w:t>
      </w:r>
      <w:r>
        <w:rPr>
          <w:spacing w:val="2"/>
        </w:rPr>
        <w:t xml:space="preserve"> </w:t>
      </w:r>
      <w:r>
        <w:t>these</w:t>
      </w:r>
      <w:r>
        <w:rPr>
          <w:spacing w:val="2"/>
        </w:rPr>
        <w:t xml:space="preserve"> </w:t>
      </w:r>
      <w:r>
        <w:t>General Conditions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Contract.</w:t>
      </w:r>
    </w:p>
    <w:p w14:paraId="7BDD656C" w14:textId="77777777" w:rsidR="00FC1E3C" w:rsidRDefault="00FC1E3C">
      <w:pPr>
        <w:pStyle w:val="BodyText"/>
        <w:spacing w:before="3"/>
        <w:rPr>
          <w:sz w:val="20"/>
        </w:rPr>
      </w:pPr>
    </w:p>
    <w:p w14:paraId="7788E5FA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7"/>
          <w:tab w:val="left" w:pos="3908"/>
        </w:tabs>
        <w:ind w:hanging="680"/>
      </w:pPr>
      <w:r>
        <w:t>“Government”</w:t>
      </w:r>
      <w:r>
        <w:rPr>
          <w:spacing w:val="26"/>
        </w:rPr>
        <w:t xml:space="preserve"> </w:t>
      </w:r>
      <w:r>
        <w:t>means</w:t>
      </w:r>
      <w:r>
        <w:rPr>
          <w:spacing w:val="25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Government</w:t>
      </w:r>
      <w:r>
        <w:rPr>
          <w:spacing w:val="28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Philippines</w:t>
      </w:r>
      <w:r>
        <w:rPr>
          <w:spacing w:val="-19"/>
        </w:rPr>
        <w:t xml:space="preserve"> </w:t>
      </w:r>
      <w:r>
        <w:t>(GoP).</w:t>
      </w:r>
    </w:p>
    <w:p w14:paraId="59EBB0DD" w14:textId="77777777" w:rsidR="00FC1E3C" w:rsidRDefault="00FC1E3C">
      <w:pPr>
        <w:pStyle w:val="BodyText"/>
        <w:spacing w:before="2"/>
        <w:rPr>
          <w:sz w:val="20"/>
        </w:rPr>
      </w:pPr>
    </w:p>
    <w:p w14:paraId="41ECF0AB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7"/>
          <w:tab w:val="left" w:pos="3908"/>
        </w:tabs>
        <w:ind w:hanging="680"/>
      </w:pPr>
      <w:r>
        <w:t>“Local</w:t>
      </w:r>
      <w:r>
        <w:rPr>
          <w:spacing w:val="25"/>
        </w:rPr>
        <w:t xml:space="preserve"> </w:t>
      </w:r>
      <w:r>
        <w:t>Currency”</w:t>
      </w:r>
      <w:r>
        <w:rPr>
          <w:spacing w:val="23"/>
        </w:rPr>
        <w:t xml:space="preserve"> </w:t>
      </w:r>
      <w:r>
        <w:t>means</w:t>
      </w:r>
      <w:r>
        <w:rPr>
          <w:spacing w:val="25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Philippine</w:t>
      </w:r>
      <w:r>
        <w:rPr>
          <w:spacing w:val="23"/>
        </w:rPr>
        <w:t xml:space="preserve"> </w:t>
      </w:r>
      <w:r>
        <w:t>Peso</w:t>
      </w:r>
      <w:r>
        <w:rPr>
          <w:spacing w:val="-3"/>
        </w:rPr>
        <w:t xml:space="preserve"> </w:t>
      </w:r>
      <w:r>
        <w:t>(Php).</w:t>
      </w:r>
    </w:p>
    <w:p w14:paraId="39D9968E" w14:textId="77777777" w:rsidR="00FC1E3C" w:rsidRDefault="00FC1E3C">
      <w:pPr>
        <w:pStyle w:val="BodyText"/>
        <w:spacing w:before="4"/>
        <w:rPr>
          <w:sz w:val="20"/>
        </w:rPr>
      </w:pPr>
    </w:p>
    <w:p w14:paraId="6B719588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6" w:hanging="678"/>
      </w:pPr>
      <w:r>
        <w:rPr>
          <w:w w:val="105"/>
        </w:rPr>
        <w:t>“Member,”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case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Consultant</w:t>
      </w:r>
      <w:r>
        <w:rPr>
          <w:spacing w:val="-4"/>
          <w:w w:val="105"/>
        </w:rPr>
        <w:t xml:space="preserve"> </w:t>
      </w:r>
      <w:r>
        <w:rPr>
          <w:w w:val="105"/>
        </w:rPr>
        <w:t>is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Joint</w:t>
      </w:r>
      <w:r>
        <w:rPr>
          <w:spacing w:val="-5"/>
          <w:w w:val="105"/>
        </w:rPr>
        <w:t xml:space="preserve"> </w:t>
      </w:r>
      <w:r>
        <w:rPr>
          <w:w w:val="105"/>
        </w:rPr>
        <w:t>Venture</w:t>
      </w:r>
      <w:r>
        <w:rPr>
          <w:spacing w:val="-6"/>
          <w:w w:val="105"/>
        </w:rPr>
        <w:t xml:space="preserve"> </w:t>
      </w:r>
      <w:r>
        <w:rPr>
          <w:w w:val="105"/>
        </w:rPr>
        <w:t>(JV)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two</w:t>
      </w:r>
      <w:r>
        <w:rPr>
          <w:spacing w:val="-4"/>
          <w:w w:val="105"/>
        </w:rPr>
        <w:t xml:space="preserve"> </w:t>
      </w:r>
      <w:r>
        <w:rPr>
          <w:w w:val="105"/>
        </w:rPr>
        <w:t>(2)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56"/>
          <w:w w:val="105"/>
        </w:rPr>
        <w:t xml:space="preserve"> </w:t>
      </w:r>
      <w:r>
        <w:rPr>
          <w:w w:val="105"/>
        </w:rPr>
        <w:t>more entities, means any of these entities; and “Members” means all</w:t>
      </w:r>
      <w:r>
        <w:rPr>
          <w:spacing w:val="1"/>
          <w:w w:val="105"/>
        </w:rPr>
        <w:t xml:space="preserve"> </w:t>
      </w:r>
      <w:r>
        <w:rPr>
          <w:w w:val="105"/>
        </w:rPr>
        <w:t>these</w:t>
      </w:r>
      <w:r>
        <w:rPr>
          <w:spacing w:val="-2"/>
          <w:w w:val="105"/>
        </w:rPr>
        <w:t xml:space="preserve"> </w:t>
      </w:r>
      <w:r>
        <w:rPr>
          <w:w w:val="105"/>
        </w:rPr>
        <w:t>entities.</w:t>
      </w:r>
    </w:p>
    <w:p w14:paraId="7F827B56" w14:textId="77777777" w:rsidR="00FC1E3C" w:rsidRDefault="00FC1E3C">
      <w:pPr>
        <w:pStyle w:val="BodyText"/>
        <w:spacing w:before="10"/>
        <w:rPr>
          <w:sz w:val="19"/>
        </w:rPr>
      </w:pPr>
    </w:p>
    <w:p w14:paraId="4BC2990A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5" w:hanging="678"/>
      </w:pPr>
      <w:r>
        <w:t>“Party”</w:t>
      </w:r>
      <w:r>
        <w:rPr>
          <w:spacing w:val="26"/>
        </w:rPr>
        <w:t xml:space="preserve"> </w:t>
      </w:r>
      <w:r>
        <w:t>means</w:t>
      </w:r>
      <w:r>
        <w:rPr>
          <w:spacing w:val="26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Procuring</w:t>
      </w:r>
      <w:r>
        <w:rPr>
          <w:spacing w:val="25"/>
        </w:rPr>
        <w:t xml:space="preserve"> </w:t>
      </w:r>
      <w:r>
        <w:t>Entity</w:t>
      </w:r>
      <w:r>
        <w:rPr>
          <w:spacing w:val="26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Consultant,</w:t>
      </w:r>
      <w:r>
        <w:rPr>
          <w:spacing w:val="26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case</w:t>
      </w:r>
      <w:r>
        <w:rPr>
          <w:spacing w:val="-17"/>
        </w:rPr>
        <w:t xml:space="preserve"> </w:t>
      </w:r>
      <w:r>
        <w:t>may</w:t>
      </w:r>
      <w:r>
        <w:rPr>
          <w:spacing w:val="-53"/>
        </w:rPr>
        <w:t xml:space="preserve"> </w:t>
      </w:r>
      <w:r>
        <w:t>be,</w:t>
      </w:r>
      <w:r>
        <w:rPr>
          <w:spacing w:val="6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“Parties”</w:t>
      </w:r>
      <w:r>
        <w:rPr>
          <w:spacing w:val="5"/>
        </w:rPr>
        <w:t xml:space="preserve"> </w:t>
      </w:r>
      <w:r>
        <w:t>means</w:t>
      </w:r>
      <w:r>
        <w:rPr>
          <w:spacing w:val="6"/>
        </w:rPr>
        <w:t xml:space="preserve"> </w:t>
      </w:r>
      <w:r>
        <w:t>both</w:t>
      </w:r>
      <w:r>
        <w:rPr>
          <w:spacing w:val="5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them.</w:t>
      </w:r>
    </w:p>
    <w:p w14:paraId="0375E5C9" w14:textId="77777777" w:rsidR="00FC1E3C" w:rsidRDefault="00FC1E3C">
      <w:pPr>
        <w:pStyle w:val="BodyText"/>
        <w:spacing w:before="8"/>
        <w:rPr>
          <w:sz w:val="19"/>
        </w:rPr>
      </w:pPr>
    </w:p>
    <w:p w14:paraId="5CFCF8A1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5" w:hanging="678"/>
      </w:pPr>
      <w:r>
        <w:rPr>
          <w:w w:val="105"/>
        </w:rPr>
        <w:t>“Personnel”</w:t>
      </w:r>
      <w:r>
        <w:rPr>
          <w:spacing w:val="1"/>
          <w:w w:val="105"/>
        </w:rPr>
        <w:t xml:space="preserve"> </w:t>
      </w:r>
      <w:r>
        <w:rPr>
          <w:w w:val="105"/>
        </w:rPr>
        <w:t>means</w:t>
      </w:r>
      <w:r>
        <w:rPr>
          <w:spacing w:val="1"/>
          <w:w w:val="105"/>
        </w:rPr>
        <w:t xml:space="preserve"> </w:t>
      </w:r>
      <w:r>
        <w:rPr>
          <w:w w:val="105"/>
        </w:rPr>
        <w:t>persons</w:t>
      </w:r>
      <w:r>
        <w:rPr>
          <w:spacing w:val="1"/>
          <w:w w:val="105"/>
        </w:rPr>
        <w:t xml:space="preserve"> </w:t>
      </w:r>
      <w:r>
        <w:rPr>
          <w:w w:val="105"/>
        </w:rPr>
        <w:t>hired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Subconsultant as employees and assigned to the performance of 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 or any part thereof; “Foreign Personnel” means such persons</w:t>
      </w:r>
      <w:r>
        <w:rPr>
          <w:spacing w:val="-55"/>
          <w:w w:val="105"/>
        </w:rPr>
        <w:t xml:space="preserve"> </w:t>
      </w:r>
      <w:r>
        <w:rPr>
          <w:w w:val="105"/>
        </w:rPr>
        <w:t>who at the time of being so hired had their domicile outside the</w:t>
      </w:r>
      <w:r>
        <w:rPr>
          <w:spacing w:val="1"/>
          <w:w w:val="105"/>
        </w:rPr>
        <w:t xml:space="preserve"> </w:t>
      </w:r>
      <w:r>
        <w:t>Government’s</w:t>
      </w:r>
      <w:r>
        <w:rPr>
          <w:spacing w:val="34"/>
        </w:rPr>
        <w:t xml:space="preserve"> </w:t>
      </w:r>
      <w:r>
        <w:t>country;</w:t>
      </w:r>
      <w:r>
        <w:rPr>
          <w:spacing w:val="35"/>
        </w:rPr>
        <w:t xml:space="preserve"> </w:t>
      </w:r>
      <w:r>
        <w:t>“Local</w:t>
      </w:r>
      <w:r>
        <w:rPr>
          <w:spacing w:val="36"/>
        </w:rPr>
        <w:t xml:space="preserve"> </w:t>
      </w:r>
      <w:r>
        <w:t>Personnel”</w:t>
      </w:r>
      <w:r>
        <w:rPr>
          <w:spacing w:val="36"/>
        </w:rPr>
        <w:t xml:space="preserve"> </w:t>
      </w:r>
      <w:r>
        <w:t>means</w:t>
      </w:r>
      <w:r>
        <w:rPr>
          <w:spacing w:val="34"/>
        </w:rPr>
        <w:t xml:space="preserve"> </w:t>
      </w:r>
      <w:r>
        <w:t>such</w:t>
      </w:r>
      <w:r>
        <w:rPr>
          <w:spacing w:val="34"/>
        </w:rPr>
        <w:t xml:space="preserve"> </w:t>
      </w:r>
      <w:r>
        <w:t>persons</w:t>
      </w:r>
      <w:r>
        <w:rPr>
          <w:spacing w:val="34"/>
        </w:rPr>
        <w:t xml:space="preserve"> </w:t>
      </w:r>
      <w:r>
        <w:t>who</w:t>
      </w:r>
      <w:r>
        <w:rPr>
          <w:spacing w:val="-7"/>
        </w:rPr>
        <w:t xml:space="preserve"> </w:t>
      </w:r>
      <w:r>
        <w:t>at</w:t>
      </w:r>
    </w:p>
    <w:p w14:paraId="6FDB238F" w14:textId="77777777" w:rsidR="00FC1E3C" w:rsidRDefault="00FC1E3C">
      <w:pPr>
        <w:spacing w:line="247" w:lineRule="auto"/>
        <w:jc w:val="both"/>
        <w:sectPr w:rsidR="00FC1E3C">
          <w:pgSz w:w="12240" w:h="15840"/>
          <w:pgMar w:top="1280" w:right="1500" w:bottom="1100" w:left="0" w:header="0" w:footer="831" w:gutter="0"/>
          <w:cols w:space="720"/>
        </w:sectPr>
      </w:pPr>
    </w:p>
    <w:p w14:paraId="44F01471" w14:textId="77777777" w:rsidR="00FC1E3C" w:rsidRDefault="0043240B">
      <w:pPr>
        <w:pStyle w:val="BodyText"/>
        <w:spacing w:before="60" w:line="244" w:lineRule="auto"/>
        <w:ind w:left="3907" w:right="1"/>
      </w:pPr>
      <w:r>
        <w:lastRenderedPageBreak/>
        <w:t>the</w:t>
      </w:r>
      <w:r>
        <w:rPr>
          <w:spacing w:val="6"/>
        </w:rPr>
        <w:t xml:space="preserve"> </w:t>
      </w:r>
      <w:r>
        <w:t>time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being</w:t>
      </w:r>
      <w:r>
        <w:rPr>
          <w:spacing w:val="12"/>
        </w:rPr>
        <w:t xml:space="preserve"> </w:t>
      </w:r>
      <w:r>
        <w:t>so</w:t>
      </w:r>
      <w:r>
        <w:rPr>
          <w:spacing w:val="6"/>
        </w:rPr>
        <w:t xml:space="preserve"> </w:t>
      </w:r>
      <w:r>
        <w:t>hired</w:t>
      </w:r>
      <w:r>
        <w:rPr>
          <w:spacing w:val="9"/>
        </w:rPr>
        <w:t xml:space="preserve"> </w:t>
      </w:r>
      <w:r>
        <w:t>had</w:t>
      </w:r>
      <w:r>
        <w:rPr>
          <w:spacing w:val="9"/>
        </w:rPr>
        <w:t xml:space="preserve"> </w:t>
      </w:r>
      <w:r>
        <w:t>their</w:t>
      </w:r>
      <w:r>
        <w:rPr>
          <w:spacing w:val="7"/>
        </w:rPr>
        <w:t xml:space="preserve"> </w:t>
      </w:r>
      <w:r>
        <w:t>domicile</w:t>
      </w:r>
      <w:r>
        <w:rPr>
          <w:spacing w:val="8"/>
        </w:rPr>
        <w:t xml:space="preserve"> </w:t>
      </w:r>
      <w:r>
        <w:t>inside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Philippines;</w:t>
      </w:r>
      <w:r>
        <w:rPr>
          <w:spacing w:val="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“Key</w:t>
      </w:r>
      <w:r>
        <w:rPr>
          <w:spacing w:val="9"/>
        </w:rPr>
        <w:t xml:space="preserve"> </w:t>
      </w:r>
      <w:r>
        <w:t>Personnel”</w:t>
      </w:r>
      <w:r>
        <w:rPr>
          <w:spacing w:val="7"/>
        </w:rPr>
        <w:t xml:space="preserve"> </w:t>
      </w:r>
      <w:r>
        <w:t>means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Personnel</w:t>
      </w:r>
      <w:r>
        <w:rPr>
          <w:spacing w:val="7"/>
        </w:rPr>
        <w:t xml:space="preserve"> </w:t>
      </w:r>
      <w:r>
        <w:t>referred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in</w:t>
      </w:r>
      <w:r>
        <w:rPr>
          <w:spacing w:val="8"/>
        </w:rPr>
        <w:t xml:space="preserve"> </w:t>
      </w:r>
      <w:r>
        <w:rPr>
          <w:b/>
        </w:rPr>
        <w:t>GCC</w:t>
      </w:r>
      <w:r>
        <w:rPr>
          <w:b/>
          <w:spacing w:val="9"/>
        </w:rPr>
        <w:t xml:space="preserve"> </w:t>
      </w:r>
      <w:r>
        <w:t>Clause</w:t>
      </w:r>
      <w:r>
        <w:rPr>
          <w:spacing w:val="5"/>
        </w:rPr>
        <w:t xml:space="preserve"> </w:t>
      </w:r>
      <w:r>
        <w:t>39.</w:t>
      </w:r>
    </w:p>
    <w:p w14:paraId="494D17AE" w14:textId="77777777" w:rsidR="00FC1E3C" w:rsidRDefault="00FC1E3C">
      <w:pPr>
        <w:pStyle w:val="BodyText"/>
        <w:spacing w:before="8"/>
        <w:rPr>
          <w:sz w:val="19"/>
        </w:rPr>
      </w:pPr>
    </w:p>
    <w:p w14:paraId="2D9245E1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1" w:line="247" w:lineRule="auto"/>
        <w:ind w:right="364" w:hanging="678"/>
      </w:pPr>
      <w:r>
        <w:rPr>
          <w:w w:val="105"/>
        </w:rPr>
        <w:t>“Procuring Entity” refers to any branch, constitutional commission or</w:t>
      </w:r>
      <w:r>
        <w:rPr>
          <w:spacing w:val="-55"/>
          <w:w w:val="105"/>
        </w:rPr>
        <w:t xml:space="preserve"> </w:t>
      </w:r>
      <w:r>
        <w:rPr>
          <w:w w:val="105"/>
        </w:rPr>
        <w:t>office, agency, department, bureau, office or instrumentality of the</w:t>
      </w:r>
      <w:r>
        <w:rPr>
          <w:spacing w:val="1"/>
          <w:w w:val="105"/>
        </w:rPr>
        <w:t xml:space="preserve"> </w:t>
      </w:r>
      <w:r>
        <w:rPr>
          <w:w w:val="105"/>
        </w:rPr>
        <w:t>Government, including GOCC, GFI, SUC, LGU, and autonomous</w:t>
      </w:r>
      <w:r>
        <w:rPr>
          <w:spacing w:val="1"/>
          <w:w w:val="105"/>
        </w:rPr>
        <w:t xml:space="preserve"> </w:t>
      </w:r>
      <w:r>
        <w:rPr>
          <w:w w:val="105"/>
        </w:rPr>
        <w:t>regional</w:t>
      </w:r>
      <w:r>
        <w:rPr>
          <w:spacing w:val="1"/>
          <w:w w:val="105"/>
        </w:rPr>
        <w:t xml:space="preserve"> </w:t>
      </w:r>
      <w:r>
        <w:rPr>
          <w:w w:val="105"/>
        </w:rPr>
        <w:t>government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Goods,</w:t>
      </w:r>
      <w:r>
        <w:rPr>
          <w:spacing w:val="1"/>
          <w:w w:val="105"/>
        </w:rPr>
        <w:t xml:space="preserve"> </w:t>
      </w:r>
      <w:r>
        <w:rPr>
          <w:w w:val="105"/>
        </w:rPr>
        <w:t>Consulting</w:t>
      </w:r>
      <w:r>
        <w:rPr>
          <w:spacing w:val="1"/>
          <w:w w:val="105"/>
        </w:rPr>
        <w:t xml:space="preserve"> </w:t>
      </w:r>
      <w:r>
        <w:rPr>
          <w:w w:val="105"/>
        </w:rPr>
        <w:t>Services,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Infrastructure</w:t>
      </w:r>
      <w:r>
        <w:rPr>
          <w:spacing w:val="-3"/>
          <w:w w:val="105"/>
        </w:rPr>
        <w:t xml:space="preserve"> </w:t>
      </w:r>
      <w:r>
        <w:rPr>
          <w:w w:val="105"/>
        </w:rPr>
        <w:t>Projects.</w:t>
      </w:r>
    </w:p>
    <w:p w14:paraId="5F8F9025" w14:textId="77777777" w:rsidR="00FC1E3C" w:rsidRDefault="00FC1E3C">
      <w:pPr>
        <w:pStyle w:val="BodyText"/>
        <w:spacing w:before="2"/>
        <w:rPr>
          <w:sz w:val="19"/>
        </w:rPr>
      </w:pPr>
    </w:p>
    <w:p w14:paraId="2199B941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9" w:hanging="678"/>
      </w:pPr>
      <w:r>
        <w:rPr>
          <w:w w:val="105"/>
        </w:rPr>
        <w:t>“SCC” means the Special Conditions of Contract by which the GCC</w:t>
      </w:r>
      <w:r>
        <w:rPr>
          <w:spacing w:val="1"/>
          <w:w w:val="105"/>
        </w:rPr>
        <w:t xml:space="preserve"> </w:t>
      </w:r>
      <w:r>
        <w:rPr>
          <w:w w:val="105"/>
        </w:rPr>
        <w:t>may</w:t>
      </w:r>
      <w:r>
        <w:rPr>
          <w:spacing w:val="1"/>
          <w:w w:val="105"/>
        </w:rPr>
        <w:t xml:space="preserve"> </w:t>
      </w:r>
      <w:r>
        <w:rPr>
          <w:w w:val="105"/>
        </w:rPr>
        <w:t>be amended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-9"/>
          <w:w w:val="105"/>
        </w:rPr>
        <w:t xml:space="preserve"> </w:t>
      </w:r>
      <w:r>
        <w:rPr>
          <w:w w:val="105"/>
        </w:rPr>
        <w:t>supplemented.</w:t>
      </w:r>
    </w:p>
    <w:p w14:paraId="2164B5FA" w14:textId="77777777" w:rsidR="00FC1E3C" w:rsidRDefault="00FC1E3C">
      <w:pPr>
        <w:pStyle w:val="BodyText"/>
        <w:spacing w:before="8"/>
        <w:rPr>
          <w:sz w:val="19"/>
        </w:rPr>
      </w:pPr>
    </w:p>
    <w:p w14:paraId="2FA5F69D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70" w:hanging="678"/>
      </w:pPr>
      <w:r>
        <w:t>“Services”</w:t>
      </w:r>
      <w:r>
        <w:rPr>
          <w:spacing w:val="14"/>
        </w:rPr>
        <w:t xml:space="preserve"> </w:t>
      </w:r>
      <w:r>
        <w:t>means</w:t>
      </w:r>
      <w:r>
        <w:rPr>
          <w:spacing w:val="14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performed</w:t>
      </w:r>
      <w:r>
        <w:rPr>
          <w:spacing w:val="18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Consultant</w:t>
      </w:r>
      <w:r>
        <w:rPr>
          <w:spacing w:val="15"/>
        </w:rPr>
        <w:t xml:space="preserve"> </w:t>
      </w:r>
      <w:r>
        <w:t>pursuant</w:t>
      </w:r>
      <w:r>
        <w:rPr>
          <w:spacing w:val="-53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t>Contract,</w:t>
      </w:r>
      <w:r>
        <w:rPr>
          <w:spacing w:val="8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described</w:t>
      </w:r>
      <w:r>
        <w:rPr>
          <w:spacing w:val="6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Appendix</w:t>
      </w:r>
      <w:r>
        <w:rPr>
          <w:spacing w:val="-19"/>
        </w:rPr>
        <w:t xml:space="preserve"> </w:t>
      </w:r>
      <w:r>
        <w:t>I.</w:t>
      </w:r>
    </w:p>
    <w:p w14:paraId="0CF2A0C2" w14:textId="77777777" w:rsidR="00FC1E3C" w:rsidRDefault="00FC1E3C">
      <w:pPr>
        <w:pStyle w:val="BodyText"/>
        <w:spacing w:before="10"/>
        <w:rPr>
          <w:sz w:val="19"/>
        </w:rPr>
      </w:pPr>
    </w:p>
    <w:p w14:paraId="530DDD09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4" w:hanging="678"/>
      </w:pPr>
      <w:r>
        <w:rPr>
          <w:w w:val="105"/>
        </w:rPr>
        <w:t>“Subconsultant”</w:t>
      </w:r>
      <w:r>
        <w:rPr>
          <w:spacing w:val="1"/>
          <w:w w:val="105"/>
        </w:rPr>
        <w:t xml:space="preserve"> </w:t>
      </w:r>
      <w:r>
        <w:rPr>
          <w:w w:val="105"/>
        </w:rPr>
        <w:t>means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person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whom/which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t>Consultant subcontracts any part of the Services in accordance with the</w:t>
      </w:r>
      <w:r>
        <w:rPr>
          <w:spacing w:val="1"/>
        </w:rPr>
        <w:t xml:space="preserve"> </w:t>
      </w:r>
      <w:r>
        <w:rPr>
          <w:w w:val="105"/>
        </w:rPr>
        <w:t>provisions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-11"/>
          <w:w w:val="105"/>
        </w:rPr>
        <w:t xml:space="preserve"> </w:t>
      </w:r>
      <w:r>
        <w:rPr>
          <w:w w:val="105"/>
        </w:rPr>
        <w:t>50.</w:t>
      </w:r>
    </w:p>
    <w:p w14:paraId="55E582B4" w14:textId="77777777" w:rsidR="00FC1E3C" w:rsidRDefault="00FC1E3C">
      <w:pPr>
        <w:pStyle w:val="BodyText"/>
        <w:spacing w:before="3"/>
        <w:rPr>
          <w:sz w:val="19"/>
        </w:rPr>
      </w:pPr>
    </w:p>
    <w:p w14:paraId="60D40476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5" w:hanging="678"/>
      </w:pPr>
      <w:r>
        <w:rPr>
          <w:w w:val="105"/>
        </w:rPr>
        <w:t>“Third Party” means any person or entity other than the Government,</w:t>
      </w:r>
      <w:r>
        <w:rPr>
          <w:spacing w:val="1"/>
          <w:w w:val="105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Procuring</w:t>
      </w:r>
      <w:r>
        <w:rPr>
          <w:spacing w:val="11"/>
        </w:rPr>
        <w:t xml:space="preserve"> </w:t>
      </w:r>
      <w:r>
        <w:t>Entity,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Consultant</w:t>
      </w:r>
      <w:r>
        <w:rPr>
          <w:spacing w:val="9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>Subconsultant.</w:t>
      </w:r>
    </w:p>
    <w:p w14:paraId="40BC113D" w14:textId="77777777" w:rsidR="00FC1E3C" w:rsidRDefault="00FC1E3C">
      <w:pPr>
        <w:pStyle w:val="BodyText"/>
        <w:spacing w:before="5"/>
        <w:rPr>
          <w:sz w:val="11"/>
        </w:rPr>
      </w:pPr>
    </w:p>
    <w:p w14:paraId="09EE19FE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90"/>
      </w:pPr>
      <w:bookmarkStart w:id="2" w:name="_TOC_250052"/>
      <w:bookmarkEnd w:id="2"/>
      <w:r>
        <w:t>Headings</w:t>
      </w:r>
    </w:p>
    <w:p w14:paraId="0E67EE08" w14:textId="77777777" w:rsidR="00FC1E3C" w:rsidRDefault="0043240B">
      <w:pPr>
        <w:pStyle w:val="BodyText"/>
        <w:spacing w:before="232"/>
        <w:ind w:left="2552"/>
        <w:jc w:val="both"/>
      </w:pP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headings</w:t>
      </w:r>
      <w:r>
        <w:rPr>
          <w:spacing w:val="-1"/>
          <w:w w:val="105"/>
        </w:rPr>
        <w:t xml:space="preserve"> </w:t>
      </w:r>
      <w:r>
        <w:rPr>
          <w:w w:val="105"/>
        </w:rPr>
        <w:t>shall</w:t>
      </w:r>
      <w:r>
        <w:rPr>
          <w:spacing w:val="-2"/>
          <w:w w:val="105"/>
        </w:rPr>
        <w:t xml:space="preserve"> </w:t>
      </w:r>
      <w:r>
        <w:rPr>
          <w:w w:val="105"/>
        </w:rPr>
        <w:t>not</w:t>
      </w:r>
      <w:r>
        <w:rPr>
          <w:spacing w:val="-1"/>
          <w:w w:val="105"/>
        </w:rPr>
        <w:t xml:space="preserve"> </w:t>
      </w:r>
      <w:r>
        <w:rPr>
          <w:w w:val="105"/>
        </w:rPr>
        <w:t>limit, alter</w:t>
      </w:r>
      <w:r>
        <w:rPr>
          <w:spacing w:val="-2"/>
          <w:w w:val="105"/>
        </w:rPr>
        <w:t xml:space="preserve"> </w:t>
      </w:r>
      <w:r>
        <w:rPr>
          <w:w w:val="105"/>
        </w:rPr>
        <w:t>or affect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meaning</w:t>
      </w:r>
      <w:r>
        <w:rPr>
          <w:spacing w:val="-2"/>
          <w:w w:val="105"/>
        </w:rPr>
        <w:t xml:space="preserve"> </w:t>
      </w:r>
      <w:r>
        <w:rPr>
          <w:w w:val="105"/>
        </w:rPr>
        <w:t>of this Contract.</w:t>
      </w:r>
    </w:p>
    <w:p w14:paraId="44236AB2" w14:textId="77777777" w:rsidR="00FC1E3C" w:rsidRDefault="00FC1E3C">
      <w:pPr>
        <w:pStyle w:val="BodyText"/>
        <w:rPr>
          <w:sz w:val="20"/>
        </w:rPr>
      </w:pPr>
    </w:p>
    <w:p w14:paraId="1DC0F493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3" w:name="_TOC_250051"/>
      <w:bookmarkEnd w:id="3"/>
      <w:r>
        <w:t>Location</w:t>
      </w:r>
    </w:p>
    <w:p w14:paraId="0E7370F0" w14:textId="77777777" w:rsidR="00FC1E3C" w:rsidRDefault="0043240B">
      <w:pPr>
        <w:pStyle w:val="BodyText"/>
        <w:spacing w:before="232" w:line="247" w:lineRule="auto"/>
        <w:ind w:left="2552" w:right="365"/>
        <w:jc w:val="both"/>
      </w:pP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Services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performed</w:t>
      </w:r>
      <w:r>
        <w:rPr>
          <w:spacing w:val="-4"/>
          <w:w w:val="105"/>
        </w:rPr>
        <w:t xml:space="preserve"> </w:t>
      </w:r>
      <w:r>
        <w:rPr>
          <w:w w:val="105"/>
        </w:rPr>
        <w:t>at</w:t>
      </w:r>
      <w:r>
        <w:rPr>
          <w:spacing w:val="-5"/>
          <w:w w:val="105"/>
        </w:rPr>
        <w:t xml:space="preserve"> </w:t>
      </w:r>
      <w:r>
        <w:rPr>
          <w:w w:val="105"/>
        </w:rPr>
        <w:t>such</w:t>
      </w:r>
      <w:r>
        <w:rPr>
          <w:spacing w:val="-5"/>
          <w:w w:val="105"/>
        </w:rPr>
        <w:t xml:space="preserve"> </w:t>
      </w:r>
      <w:r>
        <w:rPr>
          <w:w w:val="105"/>
        </w:rPr>
        <w:t>locations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3"/>
          <w:w w:val="105"/>
        </w:rPr>
        <w:t xml:space="preserve"> </w:t>
      </w:r>
      <w:r>
        <w:rPr>
          <w:w w:val="105"/>
        </w:rPr>
        <w:t>are</w:t>
      </w:r>
      <w:r>
        <w:rPr>
          <w:spacing w:val="-4"/>
          <w:w w:val="105"/>
        </w:rPr>
        <w:t xml:space="preserve"> </w:t>
      </w:r>
      <w:r>
        <w:rPr>
          <w:w w:val="105"/>
        </w:rPr>
        <w:t>specified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Appendix</w:t>
      </w:r>
      <w:r>
        <w:rPr>
          <w:spacing w:val="-6"/>
          <w:w w:val="105"/>
        </w:rPr>
        <w:t xml:space="preserve"> </w:t>
      </w:r>
      <w:r>
        <w:rPr>
          <w:w w:val="105"/>
        </w:rPr>
        <w:t>I</w:t>
      </w:r>
      <w:r>
        <w:rPr>
          <w:spacing w:val="-3"/>
          <w:w w:val="105"/>
        </w:rPr>
        <w:t xml:space="preserve"> </w:t>
      </w:r>
      <w:r>
        <w:rPr>
          <w:w w:val="105"/>
        </w:rPr>
        <w:t>and,</w:t>
      </w:r>
      <w:r>
        <w:rPr>
          <w:spacing w:val="-55"/>
          <w:w w:val="105"/>
        </w:rPr>
        <w:t xml:space="preserve"> </w:t>
      </w:r>
      <w:r>
        <w:rPr>
          <w:w w:val="105"/>
        </w:rPr>
        <w:t>where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location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particular</w:t>
      </w:r>
      <w:r>
        <w:rPr>
          <w:spacing w:val="-10"/>
          <w:w w:val="105"/>
        </w:rPr>
        <w:t xml:space="preserve"> </w:t>
      </w:r>
      <w:r>
        <w:rPr>
          <w:w w:val="105"/>
        </w:rPr>
        <w:t>task</w:t>
      </w:r>
      <w:r>
        <w:rPr>
          <w:spacing w:val="-11"/>
          <w:w w:val="105"/>
        </w:rPr>
        <w:t xml:space="preserve"> </w:t>
      </w:r>
      <w:r>
        <w:rPr>
          <w:w w:val="105"/>
        </w:rPr>
        <w:t>is</w:t>
      </w:r>
      <w:r>
        <w:rPr>
          <w:spacing w:val="-10"/>
          <w:w w:val="105"/>
        </w:rPr>
        <w:t xml:space="preserve"> </w:t>
      </w:r>
      <w:r>
        <w:rPr>
          <w:w w:val="105"/>
        </w:rPr>
        <w:t>not</w:t>
      </w:r>
      <w:r>
        <w:rPr>
          <w:spacing w:val="-11"/>
          <w:w w:val="105"/>
        </w:rPr>
        <w:t xml:space="preserve"> </w:t>
      </w:r>
      <w:r>
        <w:rPr>
          <w:w w:val="105"/>
        </w:rPr>
        <w:t>so</w:t>
      </w:r>
      <w:r>
        <w:rPr>
          <w:spacing w:val="-11"/>
          <w:w w:val="105"/>
        </w:rPr>
        <w:t xml:space="preserve"> </w:t>
      </w:r>
      <w:r>
        <w:rPr>
          <w:w w:val="105"/>
        </w:rPr>
        <w:t>specified,</w:t>
      </w:r>
      <w:r>
        <w:rPr>
          <w:spacing w:val="-11"/>
          <w:w w:val="105"/>
        </w:rPr>
        <w:t xml:space="preserve"> </w:t>
      </w:r>
      <w:r>
        <w:rPr>
          <w:w w:val="105"/>
        </w:rPr>
        <w:t>at</w:t>
      </w:r>
      <w:r>
        <w:rPr>
          <w:spacing w:val="-10"/>
          <w:w w:val="105"/>
        </w:rPr>
        <w:t xml:space="preserve"> </w:t>
      </w:r>
      <w:r>
        <w:rPr>
          <w:w w:val="105"/>
        </w:rPr>
        <w:t>such</w:t>
      </w:r>
      <w:r>
        <w:rPr>
          <w:spacing w:val="-11"/>
          <w:w w:val="105"/>
        </w:rPr>
        <w:t xml:space="preserve"> </w:t>
      </w:r>
      <w:r>
        <w:rPr>
          <w:w w:val="105"/>
        </w:rPr>
        <w:t>locations,</w:t>
      </w:r>
      <w:r>
        <w:rPr>
          <w:spacing w:val="-11"/>
          <w:w w:val="105"/>
        </w:rPr>
        <w:t xml:space="preserve"> </w:t>
      </w:r>
      <w:r>
        <w:rPr>
          <w:w w:val="105"/>
        </w:rPr>
        <w:t>whether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5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Philippines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3"/>
          <w:w w:val="105"/>
        </w:rPr>
        <w:t xml:space="preserve"> </w:t>
      </w:r>
      <w:r>
        <w:rPr>
          <w:w w:val="105"/>
        </w:rPr>
        <w:t>elsewhere,</w:t>
      </w:r>
      <w:r>
        <w:rPr>
          <w:spacing w:val="-4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Procuring</w:t>
      </w:r>
      <w:r>
        <w:rPr>
          <w:spacing w:val="-6"/>
          <w:w w:val="105"/>
        </w:rPr>
        <w:t xml:space="preserve"> </w:t>
      </w:r>
      <w:r>
        <w:rPr>
          <w:w w:val="105"/>
        </w:rPr>
        <w:t>Entity</w:t>
      </w:r>
      <w:r>
        <w:rPr>
          <w:spacing w:val="-5"/>
          <w:w w:val="105"/>
        </w:rPr>
        <w:t xml:space="preserve"> </w:t>
      </w:r>
      <w:r>
        <w:rPr>
          <w:w w:val="105"/>
        </w:rPr>
        <w:t>may</w:t>
      </w:r>
      <w:r>
        <w:rPr>
          <w:spacing w:val="-3"/>
          <w:w w:val="105"/>
        </w:rPr>
        <w:t xml:space="preserve"> </w:t>
      </w:r>
      <w:r>
        <w:rPr>
          <w:w w:val="105"/>
        </w:rPr>
        <w:t>approve.</w:t>
      </w:r>
    </w:p>
    <w:p w14:paraId="7DC0703D" w14:textId="77777777" w:rsidR="00FC1E3C" w:rsidRDefault="00FC1E3C">
      <w:pPr>
        <w:pStyle w:val="BodyText"/>
        <w:spacing w:before="1"/>
        <w:rPr>
          <w:sz w:val="19"/>
        </w:rPr>
      </w:pPr>
    </w:p>
    <w:p w14:paraId="5A9ED82F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4" w:name="_TOC_250050"/>
      <w:r>
        <w:t>Law</w:t>
      </w:r>
      <w:r>
        <w:rPr>
          <w:spacing w:val="-3"/>
        </w:rPr>
        <w:t xml:space="preserve"> </w:t>
      </w:r>
      <w:r>
        <w:t>Governing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bookmarkEnd w:id="4"/>
      <w:r>
        <w:t>Services</w:t>
      </w:r>
    </w:p>
    <w:p w14:paraId="1AD85F04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3" w:line="244" w:lineRule="auto"/>
        <w:ind w:right="366"/>
      </w:pPr>
      <w:r>
        <w:rPr>
          <w:w w:val="105"/>
        </w:rPr>
        <w:t>This Contract, its meaning and interpretation, and the relation between the</w:t>
      </w:r>
      <w:r>
        <w:rPr>
          <w:spacing w:val="1"/>
          <w:w w:val="105"/>
        </w:rPr>
        <w:t xml:space="preserve"> </w:t>
      </w:r>
      <w:r>
        <w:t>Parties</w:t>
      </w:r>
      <w:r>
        <w:rPr>
          <w:spacing w:val="7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governed</w:t>
      </w:r>
      <w:r>
        <w:rPr>
          <w:spacing w:val="7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Applicable</w:t>
      </w:r>
      <w:r>
        <w:rPr>
          <w:spacing w:val="-21"/>
        </w:rPr>
        <w:t xml:space="preserve"> </w:t>
      </w:r>
      <w:r>
        <w:t>Law.</w:t>
      </w:r>
    </w:p>
    <w:p w14:paraId="79C1CB0E" w14:textId="77777777" w:rsidR="00FC1E3C" w:rsidRDefault="00FC1E3C">
      <w:pPr>
        <w:pStyle w:val="BodyText"/>
        <w:spacing w:before="7"/>
        <w:rPr>
          <w:sz w:val="19"/>
        </w:rPr>
      </w:pPr>
    </w:p>
    <w:p w14:paraId="1A97D78B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The Consultant shall perform the Services in accordance with the Applicable</w:t>
      </w:r>
      <w:r>
        <w:rPr>
          <w:spacing w:val="-55"/>
          <w:w w:val="105"/>
        </w:rPr>
        <w:t xml:space="preserve"> </w:t>
      </w:r>
      <w:r>
        <w:rPr>
          <w:w w:val="105"/>
        </w:rPr>
        <w:t>Law and shall take all practicable steps to ensure that any Subconsultant, as</w:t>
      </w:r>
      <w:r>
        <w:rPr>
          <w:spacing w:val="1"/>
          <w:w w:val="105"/>
        </w:rPr>
        <w:t xml:space="preserve"> </w:t>
      </w:r>
      <w:r>
        <w:rPr>
          <w:w w:val="105"/>
        </w:rPr>
        <w:t>well as the Personnel of the Consultant and any Subconsultant, complieswith</w:t>
      </w:r>
      <w:r>
        <w:rPr>
          <w:spacing w:val="-55"/>
          <w:w w:val="105"/>
        </w:rPr>
        <w:t xml:space="preserve"> </w:t>
      </w:r>
      <w:r>
        <w:rPr>
          <w:w w:val="105"/>
        </w:rPr>
        <w:t>the Applicable Law. The Procuring Entity shall notify the Consultant in</w:t>
      </w:r>
      <w:r>
        <w:rPr>
          <w:spacing w:val="1"/>
          <w:w w:val="105"/>
        </w:rPr>
        <w:t xml:space="preserve"> </w:t>
      </w:r>
      <w:r>
        <w:rPr>
          <w:w w:val="105"/>
        </w:rPr>
        <w:t>writing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relevant</w:t>
      </w:r>
      <w:r>
        <w:rPr>
          <w:spacing w:val="1"/>
          <w:w w:val="105"/>
        </w:rPr>
        <w:t xml:space="preserve"> </w:t>
      </w:r>
      <w:r>
        <w:rPr>
          <w:w w:val="105"/>
        </w:rPr>
        <w:t>local</w:t>
      </w:r>
      <w:r>
        <w:rPr>
          <w:spacing w:val="1"/>
          <w:w w:val="105"/>
        </w:rPr>
        <w:t xml:space="preserve"> </w:t>
      </w:r>
      <w:r>
        <w:rPr>
          <w:w w:val="105"/>
        </w:rPr>
        <w:t>customs,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shall,</w:t>
      </w:r>
      <w:r>
        <w:rPr>
          <w:spacing w:val="1"/>
          <w:w w:val="105"/>
        </w:rPr>
        <w:t xml:space="preserve"> </w:t>
      </w:r>
      <w:r>
        <w:rPr>
          <w:w w:val="105"/>
        </w:rPr>
        <w:t>after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notification,</w:t>
      </w:r>
      <w:r>
        <w:rPr>
          <w:spacing w:val="1"/>
          <w:w w:val="105"/>
        </w:rPr>
        <w:t xml:space="preserve"> </w:t>
      </w:r>
      <w:r>
        <w:rPr>
          <w:w w:val="105"/>
        </w:rPr>
        <w:t>respect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-8"/>
          <w:w w:val="105"/>
        </w:rPr>
        <w:t xml:space="preserve"> </w:t>
      </w:r>
      <w:r>
        <w:rPr>
          <w:w w:val="105"/>
        </w:rPr>
        <w:t>customs.</w:t>
      </w:r>
    </w:p>
    <w:p w14:paraId="4E34A1EC" w14:textId="77777777" w:rsidR="00FC1E3C" w:rsidRDefault="00FC1E3C">
      <w:pPr>
        <w:pStyle w:val="BodyText"/>
        <w:spacing w:before="2"/>
        <w:rPr>
          <w:sz w:val="19"/>
        </w:rPr>
      </w:pPr>
    </w:p>
    <w:p w14:paraId="5434BDF0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1" w:line="247" w:lineRule="auto"/>
        <w:ind w:right="363"/>
      </w:pPr>
      <w:r>
        <w:rPr>
          <w:w w:val="105"/>
        </w:rPr>
        <w:t>If, after the date of this Contract, there is any change in the Applicable Law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-8"/>
          <w:w w:val="105"/>
        </w:rPr>
        <w:t xml:space="preserve"> </w:t>
      </w:r>
      <w:r>
        <w:rPr>
          <w:w w:val="105"/>
        </w:rPr>
        <w:t>respect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taxes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w w:val="105"/>
        </w:rPr>
        <w:t>duties</w:t>
      </w:r>
      <w:r>
        <w:rPr>
          <w:spacing w:val="-6"/>
          <w:w w:val="105"/>
        </w:rPr>
        <w:t xml:space="preserve"> </w:t>
      </w:r>
      <w:r>
        <w:rPr>
          <w:w w:val="105"/>
        </w:rPr>
        <w:t>which</w:t>
      </w:r>
      <w:r>
        <w:rPr>
          <w:spacing w:val="-6"/>
          <w:w w:val="105"/>
        </w:rPr>
        <w:t xml:space="preserve"> </w:t>
      </w:r>
      <w:r>
        <w:rPr>
          <w:w w:val="105"/>
        </w:rPr>
        <w:t>increases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8"/>
          <w:w w:val="105"/>
        </w:rPr>
        <w:t xml:space="preserve"> </w:t>
      </w:r>
      <w:r>
        <w:rPr>
          <w:w w:val="105"/>
        </w:rPr>
        <w:t>decreases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cost</w:t>
      </w:r>
      <w:r>
        <w:rPr>
          <w:spacing w:val="-10"/>
          <w:w w:val="105"/>
        </w:rPr>
        <w:t xml:space="preserve"> </w:t>
      </w:r>
      <w:r>
        <w:rPr>
          <w:w w:val="105"/>
        </w:rPr>
        <w:t>incurred</w:t>
      </w:r>
      <w:r>
        <w:rPr>
          <w:spacing w:val="-55"/>
          <w:w w:val="105"/>
        </w:rPr>
        <w:t xml:space="preserve"> </w:t>
      </w:r>
      <w:r>
        <w:rPr>
          <w:w w:val="105"/>
        </w:rPr>
        <w:t>by the Consultant in performing the Services, then the remuneration and</w:t>
      </w:r>
      <w:r>
        <w:rPr>
          <w:spacing w:val="1"/>
          <w:w w:val="105"/>
        </w:rPr>
        <w:t xml:space="preserve"> </w:t>
      </w:r>
      <w:r>
        <w:t>reimbursable expenses otherwise payable to the Consultant under this Contract</w:t>
      </w:r>
      <w:r>
        <w:rPr>
          <w:spacing w:val="1"/>
        </w:rPr>
        <w:t xml:space="preserve"> </w:t>
      </w:r>
      <w:r>
        <w:rPr>
          <w:w w:val="105"/>
        </w:rPr>
        <w:t>shall be increased or decreased on a no loss-no gain basis, and corresponding</w:t>
      </w:r>
      <w:r>
        <w:rPr>
          <w:spacing w:val="-55"/>
          <w:w w:val="105"/>
        </w:rPr>
        <w:t xml:space="preserve"> </w:t>
      </w:r>
      <w:r>
        <w:rPr>
          <w:w w:val="105"/>
        </w:rPr>
        <w:t>adjustments</w:t>
      </w:r>
      <w:r>
        <w:rPr>
          <w:spacing w:val="-10"/>
          <w:w w:val="105"/>
        </w:rPr>
        <w:t xml:space="preserve"> </w:t>
      </w:r>
      <w:r>
        <w:rPr>
          <w:w w:val="105"/>
        </w:rPr>
        <w:t>shall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made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ceiling</w:t>
      </w:r>
      <w:r>
        <w:rPr>
          <w:spacing w:val="-9"/>
          <w:w w:val="105"/>
        </w:rPr>
        <w:t xml:space="preserve"> </w:t>
      </w:r>
      <w:r>
        <w:rPr>
          <w:w w:val="105"/>
        </w:rPr>
        <w:t>amounts</w:t>
      </w:r>
      <w:r>
        <w:rPr>
          <w:spacing w:val="-10"/>
          <w:w w:val="105"/>
        </w:rPr>
        <w:t xml:space="preserve"> </w:t>
      </w:r>
      <w:r>
        <w:rPr>
          <w:w w:val="105"/>
        </w:rPr>
        <w:t>specified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GCC</w:t>
      </w:r>
      <w:r>
        <w:rPr>
          <w:spacing w:val="-9"/>
          <w:w w:val="105"/>
        </w:rPr>
        <w:t xml:space="preserve"> </w:t>
      </w:r>
      <w:r>
        <w:rPr>
          <w:w w:val="105"/>
        </w:rPr>
        <w:t>Clause</w:t>
      </w:r>
      <w:r>
        <w:rPr>
          <w:spacing w:val="-11"/>
          <w:w w:val="105"/>
        </w:rPr>
        <w:t xml:space="preserve"> </w:t>
      </w:r>
      <w:r>
        <w:rPr>
          <w:w w:val="105"/>
        </w:rPr>
        <w:t>52,</w:t>
      </w:r>
      <w:r>
        <w:rPr>
          <w:spacing w:val="-55"/>
          <w:w w:val="105"/>
        </w:rPr>
        <w:t xml:space="preserve"> </w:t>
      </w:r>
      <w:r>
        <w:t>provided</w:t>
      </w:r>
      <w:r>
        <w:rPr>
          <w:spacing w:val="7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cost</w:t>
      </w:r>
      <w:r>
        <w:rPr>
          <w:spacing w:val="8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within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Approved</w:t>
      </w:r>
      <w:r>
        <w:rPr>
          <w:spacing w:val="10"/>
        </w:rPr>
        <w:t xml:space="preserve"> </w:t>
      </w:r>
      <w:r>
        <w:t>Budget</w:t>
      </w:r>
      <w:r>
        <w:rPr>
          <w:spacing w:val="11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Contract</w:t>
      </w:r>
      <w:r>
        <w:rPr>
          <w:spacing w:val="7"/>
        </w:rPr>
        <w:t xml:space="preserve"> </w:t>
      </w:r>
      <w:r>
        <w:t>(ABC).</w:t>
      </w:r>
    </w:p>
    <w:p w14:paraId="06678CEA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4D958FA0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78"/>
      </w:pPr>
      <w:bookmarkStart w:id="5" w:name="_TOC_250049"/>
      <w:bookmarkEnd w:id="5"/>
      <w:r>
        <w:lastRenderedPageBreak/>
        <w:t>Language</w:t>
      </w:r>
    </w:p>
    <w:p w14:paraId="7DB3C3D0" w14:textId="77777777" w:rsidR="00FC1E3C" w:rsidRDefault="0043240B">
      <w:pPr>
        <w:pStyle w:val="BodyText"/>
        <w:spacing w:before="231" w:line="247" w:lineRule="auto"/>
        <w:ind w:left="2552" w:right="366"/>
        <w:jc w:val="both"/>
      </w:pPr>
      <w:r>
        <w:rPr>
          <w:w w:val="105"/>
        </w:rPr>
        <w:t>This Contract has been executed in the English language, which shall be the binding</w:t>
      </w:r>
      <w:r>
        <w:rPr>
          <w:spacing w:val="-55"/>
          <w:w w:val="105"/>
        </w:rPr>
        <w:t xml:space="preserve"> </w:t>
      </w:r>
      <w:r>
        <w:rPr>
          <w:w w:val="105"/>
        </w:rPr>
        <w:t>and controlling language for all matters relating to the meaning or interpretation of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Contract.</w:t>
      </w:r>
    </w:p>
    <w:p w14:paraId="746C08D5" w14:textId="77777777" w:rsidR="00FC1E3C" w:rsidRDefault="00FC1E3C">
      <w:pPr>
        <w:pStyle w:val="BodyText"/>
        <w:spacing w:before="2"/>
        <w:rPr>
          <w:sz w:val="19"/>
        </w:rPr>
      </w:pPr>
    </w:p>
    <w:p w14:paraId="6F9BC066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r>
        <w:t>Consultants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Affiliates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Engage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Certain</w:t>
      </w:r>
      <w:r>
        <w:rPr>
          <w:spacing w:val="11"/>
        </w:rPr>
        <w:t xml:space="preserve"> </w:t>
      </w:r>
      <w:r>
        <w:t>Activities</w:t>
      </w:r>
    </w:p>
    <w:p w14:paraId="4530EDFC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3" w:line="247" w:lineRule="auto"/>
        <w:ind w:right="363"/>
      </w:pPr>
      <w:r>
        <w:rPr>
          <w:w w:val="105"/>
        </w:rPr>
        <w:t>The Consultant agrees that, during the term of this Contract and after its</w:t>
      </w:r>
      <w:r>
        <w:rPr>
          <w:spacing w:val="1"/>
          <w:w w:val="105"/>
        </w:rPr>
        <w:t xml:space="preserve"> </w:t>
      </w:r>
      <w:r>
        <w:rPr>
          <w:w w:val="105"/>
        </w:rPr>
        <w:t>termination, the Consultant and any entity affiliated with the Consultant, as</w:t>
      </w:r>
      <w:r>
        <w:rPr>
          <w:spacing w:val="1"/>
          <w:w w:val="105"/>
        </w:rPr>
        <w:t xml:space="preserve"> </w:t>
      </w:r>
      <w:r>
        <w:rPr>
          <w:w w:val="105"/>
        </w:rPr>
        <w:t>well as any Subconsultant and any entity affiliated with such Subconsultant,</w:t>
      </w:r>
      <w:r>
        <w:rPr>
          <w:spacing w:val="1"/>
          <w:w w:val="105"/>
        </w:rPr>
        <w:t xml:space="preserve"> </w:t>
      </w:r>
      <w:r>
        <w:rPr>
          <w:w w:val="105"/>
        </w:rPr>
        <w:t>shall be disqualified from providing goods, works, or consulting services for</w:t>
      </w:r>
      <w:r>
        <w:rPr>
          <w:spacing w:val="1"/>
          <w:w w:val="105"/>
        </w:rPr>
        <w:t xml:space="preserve"> </w:t>
      </w:r>
      <w:r>
        <w:rPr>
          <w:w w:val="105"/>
        </w:rPr>
        <w:t>any project resulting from or closely related to this Contract other than 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 and any continuation thereof provided there is no current or future</w:t>
      </w:r>
      <w:r>
        <w:rPr>
          <w:spacing w:val="1"/>
          <w:w w:val="105"/>
        </w:rPr>
        <w:t xml:space="preserve"> </w:t>
      </w:r>
      <w:r>
        <w:rPr>
          <w:w w:val="105"/>
        </w:rPr>
        <w:t>conflict.</w:t>
      </w:r>
    </w:p>
    <w:p w14:paraId="0126A9CD" w14:textId="77777777" w:rsidR="00FC1E3C" w:rsidRDefault="00FC1E3C">
      <w:pPr>
        <w:pStyle w:val="BodyText"/>
        <w:spacing w:before="10"/>
        <w:rPr>
          <w:sz w:val="18"/>
        </w:rPr>
      </w:pPr>
    </w:p>
    <w:p w14:paraId="434CDB5D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The Consultant shall not engage, and shall cause their Personnel as well as</w:t>
      </w:r>
      <w:r>
        <w:rPr>
          <w:spacing w:val="1"/>
          <w:w w:val="105"/>
        </w:rPr>
        <w:t xml:space="preserve"> </w:t>
      </w:r>
      <w:r>
        <w:rPr>
          <w:w w:val="105"/>
        </w:rPr>
        <w:t>their Subconsultants and their Personnel not to engage, either directly or</w:t>
      </w:r>
      <w:r>
        <w:rPr>
          <w:spacing w:val="1"/>
          <w:w w:val="105"/>
        </w:rPr>
        <w:t xml:space="preserve"> </w:t>
      </w:r>
      <w:r>
        <w:t>indirectly,</w:t>
      </w:r>
      <w:r>
        <w:rPr>
          <w:spacing w:val="5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any</w:t>
      </w:r>
      <w:r>
        <w:rPr>
          <w:spacing w:val="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following</w:t>
      </w:r>
      <w:r>
        <w:rPr>
          <w:spacing w:val="-16"/>
        </w:rPr>
        <w:t xml:space="preserve"> </w:t>
      </w:r>
      <w:r>
        <w:t>activities:</w:t>
      </w:r>
    </w:p>
    <w:p w14:paraId="768859F9" w14:textId="77777777" w:rsidR="00FC1E3C" w:rsidRDefault="00FC1E3C">
      <w:pPr>
        <w:pStyle w:val="BodyText"/>
        <w:spacing w:before="3"/>
        <w:rPr>
          <w:sz w:val="19"/>
        </w:rPr>
      </w:pPr>
    </w:p>
    <w:p w14:paraId="67F08CEE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5" w:hanging="678"/>
      </w:pPr>
      <w:r>
        <w:rPr>
          <w:w w:val="105"/>
        </w:rPr>
        <w:t>during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term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this</w:t>
      </w:r>
      <w:r>
        <w:rPr>
          <w:spacing w:val="-8"/>
          <w:w w:val="105"/>
        </w:rPr>
        <w:t xml:space="preserve"> </w:t>
      </w:r>
      <w:r>
        <w:rPr>
          <w:w w:val="105"/>
        </w:rPr>
        <w:t>Contract,</w:t>
      </w:r>
      <w:r>
        <w:rPr>
          <w:spacing w:val="-8"/>
          <w:w w:val="105"/>
        </w:rPr>
        <w:t xml:space="preserve"> </w:t>
      </w:r>
      <w:r>
        <w:rPr>
          <w:w w:val="105"/>
        </w:rPr>
        <w:t>any</w:t>
      </w:r>
      <w:r>
        <w:rPr>
          <w:spacing w:val="-11"/>
          <w:w w:val="105"/>
        </w:rPr>
        <w:t xml:space="preserve"> </w:t>
      </w:r>
      <w:r>
        <w:rPr>
          <w:w w:val="105"/>
        </w:rPr>
        <w:t>business</w:t>
      </w:r>
      <w:r>
        <w:rPr>
          <w:spacing w:val="-10"/>
          <w:w w:val="105"/>
        </w:rPr>
        <w:t xml:space="preserve"> </w:t>
      </w:r>
      <w:r>
        <w:rPr>
          <w:w w:val="105"/>
        </w:rPr>
        <w:t>or</w:t>
      </w:r>
      <w:r>
        <w:rPr>
          <w:spacing w:val="-10"/>
          <w:w w:val="105"/>
        </w:rPr>
        <w:t xml:space="preserve"> </w:t>
      </w:r>
      <w:r>
        <w:rPr>
          <w:w w:val="105"/>
        </w:rPr>
        <w:t>professional</w:t>
      </w:r>
      <w:r>
        <w:rPr>
          <w:spacing w:val="-7"/>
          <w:w w:val="105"/>
        </w:rPr>
        <w:t xml:space="preserve"> </w:t>
      </w:r>
      <w:r>
        <w:rPr>
          <w:w w:val="105"/>
        </w:rPr>
        <w:t>activities</w:t>
      </w:r>
      <w:r>
        <w:rPr>
          <w:spacing w:val="-55"/>
          <w:w w:val="105"/>
        </w:rPr>
        <w:t xml:space="preserve"> </w:t>
      </w:r>
      <w:r>
        <w:rPr>
          <w:w w:val="105"/>
        </w:rPr>
        <w:t>in the Government’s country which would conflict with the activities</w:t>
      </w:r>
      <w:r>
        <w:rPr>
          <w:spacing w:val="1"/>
          <w:w w:val="105"/>
        </w:rPr>
        <w:t xml:space="preserve"> </w:t>
      </w:r>
      <w:r>
        <w:t>assigned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them</w:t>
      </w:r>
      <w:r>
        <w:rPr>
          <w:spacing w:val="6"/>
        </w:rPr>
        <w:t xml:space="preserve"> </w:t>
      </w:r>
      <w:r>
        <w:t>under</w:t>
      </w:r>
      <w:r>
        <w:rPr>
          <w:spacing w:val="6"/>
        </w:rPr>
        <w:t xml:space="preserve"> </w:t>
      </w:r>
      <w:r>
        <w:t>this</w:t>
      </w:r>
      <w:r>
        <w:rPr>
          <w:spacing w:val="8"/>
        </w:rPr>
        <w:t xml:space="preserve"> </w:t>
      </w:r>
      <w:r>
        <w:t>Contract;</w:t>
      </w:r>
      <w:r>
        <w:rPr>
          <w:spacing w:val="-15"/>
        </w:rPr>
        <w:t xml:space="preserve"> </w:t>
      </w:r>
      <w:r>
        <w:t>and</w:t>
      </w:r>
    </w:p>
    <w:p w14:paraId="125B80D2" w14:textId="77777777" w:rsidR="00FC1E3C" w:rsidRDefault="00FC1E3C">
      <w:pPr>
        <w:pStyle w:val="BodyText"/>
        <w:spacing w:before="4"/>
        <w:rPr>
          <w:sz w:val="19"/>
        </w:rPr>
      </w:pPr>
    </w:p>
    <w:p w14:paraId="5B69C384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5" w:hanging="678"/>
      </w:pPr>
      <w:r>
        <w:rPr>
          <w:w w:val="105"/>
        </w:rPr>
        <w:t>after the termination of this Contract, such other activities as may be</w:t>
      </w:r>
      <w:r>
        <w:rPr>
          <w:spacing w:val="1"/>
          <w:w w:val="105"/>
        </w:rPr>
        <w:t xml:space="preserve"> </w:t>
      </w:r>
      <w:r>
        <w:rPr>
          <w:w w:val="105"/>
        </w:rPr>
        <w:t>specified in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037E86E2" w14:textId="77777777" w:rsidR="00FC1E3C" w:rsidRDefault="00FC1E3C">
      <w:pPr>
        <w:pStyle w:val="BodyText"/>
        <w:spacing w:before="8"/>
        <w:rPr>
          <w:sz w:val="19"/>
        </w:rPr>
      </w:pPr>
    </w:p>
    <w:p w14:paraId="28093D1B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6" w:name="_TOC_250048"/>
      <w:r>
        <w:t>Authority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Member</w:t>
      </w:r>
      <w:r>
        <w:rPr>
          <w:spacing w:val="-3"/>
        </w:rPr>
        <w:t xml:space="preserve"> </w:t>
      </w:r>
      <w:r>
        <w:t>in</w:t>
      </w:r>
      <w:r>
        <w:rPr>
          <w:spacing w:val="1"/>
        </w:rPr>
        <w:t xml:space="preserve"> </w:t>
      </w:r>
      <w:bookmarkEnd w:id="6"/>
      <w:r>
        <w:t>Charge</w:t>
      </w:r>
    </w:p>
    <w:p w14:paraId="057A06B6" w14:textId="77777777" w:rsidR="00FC1E3C" w:rsidRDefault="0043240B">
      <w:pPr>
        <w:pStyle w:val="BodyText"/>
        <w:spacing w:before="232" w:line="247" w:lineRule="auto"/>
        <w:ind w:left="2552" w:right="364"/>
        <w:jc w:val="both"/>
      </w:pPr>
      <w:r>
        <w:rPr>
          <w:w w:val="105"/>
        </w:rPr>
        <w:t>In case the Consultant is a JV, the Members hereby authorize the entity specified 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b/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act</w:t>
      </w:r>
      <w:r>
        <w:rPr>
          <w:spacing w:val="-11"/>
          <w:w w:val="105"/>
        </w:rPr>
        <w:t xml:space="preserve"> </w:t>
      </w:r>
      <w:r>
        <w:rPr>
          <w:w w:val="105"/>
        </w:rPr>
        <w:t>on</w:t>
      </w:r>
      <w:r>
        <w:rPr>
          <w:spacing w:val="-8"/>
          <w:w w:val="105"/>
        </w:rPr>
        <w:t xml:space="preserve"> </w:t>
      </w:r>
      <w:r>
        <w:rPr>
          <w:w w:val="105"/>
        </w:rPr>
        <w:t>their</w:t>
      </w:r>
      <w:r>
        <w:rPr>
          <w:spacing w:val="-11"/>
          <w:w w:val="105"/>
        </w:rPr>
        <w:t xml:space="preserve"> </w:t>
      </w:r>
      <w:r>
        <w:rPr>
          <w:w w:val="105"/>
        </w:rPr>
        <w:t>behalf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exercising</w:t>
      </w:r>
      <w:r>
        <w:rPr>
          <w:spacing w:val="-7"/>
          <w:w w:val="105"/>
        </w:rPr>
        <w:t xml:space="preserve"> </w:t>
      </w:r>
      <w:r>
        <w:rPr>
          <w:w w:val="105"/>
        </w:rPr>
        <w:t>all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Consultant’s</w:t>
      </w:r>
      <w:r>
        <w:rPr>
          <w:spacing w:val="-11"/>
          <w:w w:val="105"/>
        </w:rPr>
        <w:t xml:space="preserve"> </w:t>
      </w:r>
      <w:r>
        <w:rPr>
          <w:w w:val="105"/>
        </w:rPr>
        <w:t>rights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obligations</w:t>
      </w:r>
      <w:r>
        <w:rPr>
          <w:spacing w:val="-56"/>
          <w:w w:val="105"/>
        </w:rPr>
        <w:t xml:space="preserve"> </w:t>
      </w:r>
      <w:r>
        <w:rPr>
          <w:w w:val="105"/>
        </w:rPr>
        <w:t>towards the Procuring Entity under this Contract, including without limitation the</w:t>
      </w:r>
      <w:r>
        <w:rPr>
          <w:spacing w:val="1"/>
          <w:w w:val="105"/>
        </w:rPr>
        <w:t xml:space="preserve"> </w:t>
      </w:r>
      <w:r>
        <w:rPr>
          <w:w w:val="105"/>
        </w:rPr>
        <w:t>receiving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instructions and payments</w:t>
      </w:r>
      <w:r>
        <w:rPr>
          <w:spacing w:val="-1"/>
          <w:w w:val="105"/>
        </w:rPr>
        <w:t xml:space="preserve"> </w:t>
      </w:r>
      <w:r>
        <w:rPr>
          <w:w w:val="105"/>
        </w:rPr>
        <w:t>from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-41"/>
          <w:w w:val="105"/>
        </w:rPr>
        <w:t xml:space="preserve"> </w:t>
      </w:r>
      <w:r>
        <w:rPr>
          <w:w w:val="105"/>
        </w:rPr>
        <w:t>Entity.</w:t>
      </w:r>
    </w:p>
    <w:p w14:paraId="356015B0" w14:textId="77777777" w:rsidR="00FC1E3C" w:rsidRDefault="00FC1E3C">
      <w:pPr>
        <w:pStyle w:val="BodyText"/>
        <w:spacing w:before="1"/>
        <w:rPr>
          <w:sz w:val="19"/>
        </w:rPr>
      </w:pPr>
    </w:p>
    <w:p w14:paraId="422CC2CD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7" w:name="_TOC_250047"/>
      <w:r>
        <w:t>Resident</w:t>
      </w:r>
      <w:r>
        <w:rPr>
          <w:spacing w:val="-4"/>
        </w:rPr>
        <w:t xml:space="preserve"> </w:t>
      </w:r>
      <w:bookmarkEnd w:id="7"/>
      <w:r>
        <w:t>Project Manager</w:t>
      </w:r>
    </w:p>
    <w:p w14:paraId="4A39FF59" w14:textId="77777777" w:rsidR="00FC1E3C" w:rsidRDefault="0043240B">
      <w:pPr>
        <w:pStyle w:val="BodyText"/>
        <w:spacing w:before="232" w:line="247" w:lineRule="auto"/>
        <w:ind w:left="2552" w:right="363"/>
        <w:jc w:val="both"/>
      </w:pPr>
      <w:r>
        <w:rPr>
          <w:w w:val="105"/>
        </w:rPr>
        <w:t xml:space="preserve">If required by the </w:t>
      </w:r>
      <w:r>
        <w:rPr>
          <w:b/>
          <w:w w:val="105"/>
          <w:u w:val="thick"/>
        </w:rPr>
        <w:t>SCC</w:t>
      </w:r>
      <w:r>
        <w:rPr>
          <w:w w:val="105"/>
        </w:rPr>
        <w:t>, the Consultant shall ensure that at all times during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Consultant’s performance of the Services in the Government’s country, a resident</w:t>
      </w:r>
      <w:r>
        <w:rPr>
          <w:spacing w:val="1"/>
          <w:w w:val="105"/>
        </w:rPr>
        <w:t xml:space="preserve"> </w:t>
      </w:r>
      <w:r>
        <w:rPr>
          <w:w w:val="105"/>
        </w:rPr>
        <w:t>project</w:t>
      </w:r>
      <w:r>
        <w:rPr>
          <w:spacing w:val="1"/>
          <w:w w:val="105"/>
        </w:rPr>
        <w:t xml:space="preserve"> </w:t>
      </w:r>
      <w:r>
        <w:rPr>
          <w:w w:val="105"/>
        </w:rPr>
        <w:t>manager,</w:t>
      </w:r>
      <w:r>
        <w:rPr>
          <w:spacing w:val="1"/>
          <w:w w:val="105"/>
        </w:rPr>
        <w:t xml:space="preserve"> </w:t>
      </w:r>
      <w:r>
        <w:rPr>
          <w:w w:val="105"/>
        </w:rPr>
        <w:t>acceptable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Entity,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take</w:t>
      </w:r>
      <w:r>
        <w:rPr>
          <w:spacing w:val="1"/>
          <w:w w:val="105"/>
        </w:rPr>
        <w:t xml:space="preserve"> </w:t>
      </w:r>
      <w:r>
        <w:rPr>
          <w:w w:val="105"/>
        </w:rPr>
        <w:t>charge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performance</w:t>
      </w:r>
      <w:r>
        <w:rPr>
          <w:spacing w:val="2"/>
          <w:w w:val="105"/>
        </w:rPr>
        <w:t xml:space="preserve"> </w:t>
      </w:r>
      <w:r>
        <w:rPr>
          <w:w w:val="105"/>
        </w:rPr>
        <w:t>of such</w:t>
      </w:r>
      <w:r>
        <w:rPr>
          <w:spacing w:val="2"/>
          <w:w w:val="105"/>
        </w:rPr>
        <w:t xml:space="preserve"> </w:t>
      </w:r>
      <w:r>
        <w:rPr>
          <w:w w:val="105"/>
        </w:rPr>
        <w:t>Services.</w:t>
      </w:r>
    </w:p>
    <w:p w14:paraId="2E05E11C" w14:textId="77777777" w:rsidR="00FC1E3C" w:rsidRDefault="00FC1E3C">
      <w:pPr>
        <w:pStyle w:val="BodyText"/>
        <w:rPr>
          <w:sz w:val="19"/>
        </w:rPr>
      </w:pPr>
    </w:p>
    <w:p w14:paraId="3299B89A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8" w:name="_TOC_250046"/>
      <w:r>
        <w:t>Entire</w:t>
      </w:r>
      <w:r>
        <w:rPr>
          <w:spacing w:val="-3"/>
        </w:rPr>
        <w:t xml:space="preserve"> </w:t>
      </w:r>
      <w:bookmarkEnd w:id="8"/>
      <w:r>
        <w:t>Agreement</w:t>
      </w:r>
    </w:p>
    <w:p w14:paraId="4E4BC615" w14:textId="77777777" w:rsidR="00FC1E3C" w:rsidRDefault="0043240B">
      <w:pPr>
        <w:pStyle w:val="BodyText"/>
        <w:spacing w:before="232" w:line="247" w:lineRule="auto"/>
        <w:ind w:left="2552" w:right="363"/>
        <w:jc w:val="both"/>
      </w:pPr>
      <w:r>
        <w:t>This Contract, including the documents specified in Section 37.2.3 of the IRR of RA</w:t>
      </w:r>
      <w:r>
        <w:rPr>
          <w:spacing w:val="1"/>
        </w:rPr>
        <w:t xml:space="preserve"> </w:t>
      </w:r>
      <w:r>
        <w:rPr>
          <w:w w:val="105"/>
        </w:rPr>
        <w:t>9184, contains all covenants, stipulations and provisions agreed by the Parties. No</w:t>
      </w:r>
      <w:r>
        <w:rPr>
          <w:spacing w:val="1"/>
          <w:w w:val="105"/>
        </w:rPr>
        <w:t xml:space="preserve"> </w:t>
      </w:r>
      <w:r>
        <w:rPr>
          <w:w w:val="105"/>
        </w:rPr>
        <w:t>agent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representative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either</w:t>
      </w:r>
      <w:r>
        <w:rPr>
          <w:spacing w:val="1"/>
          <w:w w:val="105"/>
        </w:rPr>
        <w:t xml:space="preserve"> </w:t>
      </w:r>
      <w:r>
        <w:rPr>
          <w:w w:val="105"/>
        </w:rPr>
        <w:t>Party</w:t>
      </w:r>
      <w:r>
        <w:rPr>
          <w:spacing w:val="1"/>
          <w:w w:val="105"/>
        </w:rPr>
        <w:t xml:space="preserve"> </w:t>
      </w:r>
      <w:r>
        <w:rPr>
          <w:w w:val="105"/>
        </w:rPr>
        <w:t>has</w:t>
      </w:r>
      <w:r>
        <w:rPr>
          <w:spacing w:val="1"/>
          <w:w w:val="105"/>
        </w:rPr>
        <w:t xml:space="preserve"> </w:t>
      </w:r>
      <w:r>
        <w:rPr>
          <w:w w:val="105"/>
        </w:rPr>
        <w:t>authority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make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statement,</w:t>
      </w:r>
      <w:r>
        <w:rPr>
          <w:spacing w:val="1"/>
          <w:w w:val="105"/>
        </w:rPr>
        <w:t xml:space="preserve"> </w:t>
      </w:r>
      <w:r>
        <w:rPr>
          <w:w w:val="105"/>
        </w:rPr>
        <w:t>representation, promise, or agreement not set forth herein of which the Parties shall</w:t>
      </w:r>
      <w:r>
        <w:rPr>
          <w:spacing w:val="1"/>
          <w:w w:val="105"/>
        </w:rPr>
        <w:t xml:space="preserve"> </w:t>
      </w:r>
      <w:r>
        <w:rPr>
          <w:w w:val="105"/>
        </w:rPr>
        <w:t>not be bound</w:t>
      </w:r>
      <w:r>
        <w:rPr>
          <w:spacing w:val="2"/>
          <w:w w:val="105"/>
        </w:rPr>
        <w:t xml:space="preserve"> </w:t>
      </w:r>
      <w:r>
        <w:rPr>
          <w:w w:val="105"/>
        </w:rPr>
        <w:t>by or be liable</w:t>
      </w:r>
      <w:r>
        <w:rPr>
          <w:spacing w:val="-19"/>
          <w:w w:val="105"/>
        </w:rPr>
        <w:t xml:space="preserve"> </w:t>
      </w:r>
      <w:r>
        <w:rPr>
          <w:w w:val="105"/>
        </w:rPr>
        <w:t>for.</w:t>
      </w:r>
    </w:p>
    <w:p w14:paraId="4BFB012C" w14:textId="77777777" w:rsidR="00FC1E3C" w:rsidRDefault="00FC1E3C">
      <w:pPr>
        <w:pStyle w:val="BodyText"/>
        <w:spacing w:before="10"/>
        <w:rPr>
          <w:sz w:val="18"/>
        </w:rPr>
      </w:pPr>
    </w:p>
    <w:p w14:paraId="7768E440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9" w:name="_TOC_250045"/>
      <w:bookmarkEnd w:id="9"/>
      <w:r>
        <w:t>Modification</w:t>
      </w:r>
    </w:p>
    <w:p w14:paraId="0E096157" w14:textId="77777777" w:rsidR="00FC1E3C" w:rsidRDefault="00FC1E3C">
      <w:pPr>
        <w:sectPr w:rsidR="00FC1E3C">
          <w:pgSz w:w="12240" w:h="15840"/>
          <w:pgMar w:top="1280" w:right="1500" w:bottom="1100" w:left="0" w:header="0" w:footer="831" w:gutter="0"/>
          <w:cols w:space="720"/>
        </w:sectPr>
      </w:pPr>
    </w:p>
    <w:p w14:paraId="18E80446" w14:textId="77777777" w:rsidR="00FC1E3C" w:rsidRDefault="0043240B">
      <w:pPr>
        <w:pStyle w:val="BodyText"/>
        <w:spacing w:before="60" w:line="247" w:lineRule="auto"/>
        <w:ind w:left="2552" w:right="367"/>
        <w:jc w:val="both"/>
      </w:pPr>
      <w:r>
        <w:lastRenderedPageBreak/>
        <w:t xml:space="preserve">Unless otherwise specified in the </w:t>
      </w:r>
      <w:r>
        <w:rPr>
          <w:b/>
          <w:u w:val="thick"/>
        </w:rPr>
        <w:t>SCC</w:t>
      </w:r>
      <w:r>
        <w:t>, no modification of the terms and conditions of</w:t>
      </w:r>
      <w:r>
        <w:rPr>
          <w:spacing w:val="1"/>
        </w:rPr>
        <w:t xml:space="preserve"> </w:t>
      </w:r>
      <w:r>
        <w:rPr>
          <w:w w:val="105"/>
        </w:rPr>
        <w:t>this Contract, including any modification of the scope of the Services shall be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allowed. Pursuant to </w:t>
      </w:r>
      <w:r>
        <w:rPr>
          <w:b/>
          <w:w w:val="105"/>
        </w:rPr>
        <w:t xml:space="preserve">GCC </w:t>
      </w:r>
      <w:r>
        <w:rPr>
          <w:w w:val="105"/>
        </w:rPr>
        <w:t>Clause 14 hereof, however, each Party shall give due</w:t>
      </w:r>
      <w:r>
        <w:rPr>
          <w:spacing w:val="1"/>
          <w:w w:val="105"/>
        </w:rPr>
        <w:t xml:space="preserve"> </w:t>
      </w:r>
      <w:r>
        <w:rPr>
          <w:w w:val="105"/>
        </w:rPr>
        <w:t>consideration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any</w:t>
      </w:r>
      <w:r>
        <w:rPr>
          <w:spacing w:val="-5"/>
          <w:w w:val="105"/>
        </w:rPr>
        <w:t xml:space="preserve"> </w:t>
      </w:r>
      <w:r>
        <w:rPr>
          <w:w w:val="105"/>
        </w:rPr>
        <w:t>proposal</w:t>
      </w:r>
      <w:r>
        <w:rPr>
          <w:spacing w:val="-7"/>
          <w:w w:val="105"/>
        </w:rPr>
        <w:t xml:space="preserve"> </w:t>
      </w:r>
      <w:r>
        <w:rPr>
          <w:w w:val="105"/>
        </w:rPr>
        <w:t>for</w:t>
      </w:r>
      <w:r>
        <w:rPr>
          <w:spacing w:val="-6"/>
          <w:w w:val="105"/>
        </w:rPr>
        <w:t xml:space="preserve"> </w:t>
      </w:r>
      <w:r>
        <w:rPr>
          <w:w w:val="105"/>
        </w:rPr>
        <w:t>modification</w:t>
      </w:r>
      <w:r>
        <w:rPr>
          <w:spacing w:val="-5"/>
          <w:w w:val="105"/>
        </w:rPr>
        <w:t xml:space="preserve"> </w:t>
      </w:r>
      <w:r>
        <w:rPr>
          <w:w w:val="105"/>
        </w:rPr>
        <w:t>made</w:t>
      </w:r>
      <w:r>
        <w:rPr>
          <w:spacing w:val="-7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other</w:t>
      </w:r>
      <w:r>
        <w:rPr>
          <w:spacing w:val="-7"/>
          <w:w w:val="105"/>
        </w:rPr>
        <w:t xml:space="preserve"> </w:t>
      </w:r>
      <w:r>
        <w:rPr>
          <w:w w:val="105"/>
        </w:rPr>
        <w:t>Party.</w:t>
      </w:r>
    </w:p>
    <w:p w14:paraId="17F8B7B7" w14:textId="77777777" w:rsidR="00FC1E3C" w:rsidRDefault="00FC1E3C">
      <w:pPr>
        <w:pStyle w:val="BodyText"/>
        <w:rPr>
          <w:sz w:val="19"/>
        </w:rPr>
      </w:pPr>
    </w:p>
    <w:p w14:paraId="3BACA97E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1"/>
      </w:pPr>
      <w:bookmarkStart w:id="10" w:name="_TOC_250044"/>
      <w:r>
        <w:t>Relationship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bookmarkEnd w:id="10"/>
      <w:r>
        <w:t>Parties</w:t>
      </w:r>
    </w:p>
    <w:p w14:paraId="69EF2196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1" w:line="247" w:lineRule="auto"/>
        <w:ind w:right="365"/>
      </w:pPr>
      <w:r>
        <w:rPr>
          <w:w w:val="105"/>
        </w:rPr>
        <w:t>Nothing contained herein shall be construed as establishing a relation of</w:t>
      </w:r>
      <w:r>
        <w:rPr>
          <w:spacing w:val="1"/>
          <w:w w:val="105"/>
        </w:rPr>
        <w:t xml:space="preserve"> </w:t>
      </w:r>
      <w:r>
        <w:rPr>
          <w:w w:val="105"/>
        </w:rPr>
        <w:t>employer and employee or of principal and agent as between 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</w:t>
      </w:r>
      <w:r>
        <w:rPr>
          <w:spacing w:val="1"/>
          <w:w w:val="105"/>
        </w:rPr>
        <w:t xml:space="preserve"> </w:t>
      </w:r>
      <w:r>
        <w:rPr>
          <w:w w:val="105"/>
        </w:rPr>
        <w:t>subject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Contract,</w:t>
      </w:r>
      <w:r>
        <w:rPr>
          <w:spacing w:val="1"/>
          <w:w w:val="105"/>
        </w:rPr>
        <w:t xml:space="preserve"> </w:t>
      </w:r>
      <w:r>
        <w:rPr>
          <w:w w:val="105"/>
        </w:rPr>
        <w:t>has</w:t>
      </w:r>
      <w:r>
        <w:rPr>
          <w:spacing w:val="-55"/>
          <w:w w:val="105"/>
        </w:rPr>
        <w:t xml:space="preserve"> </w:t>
      </w:r>
      <w:r>
        <w:rPr>
          <w:w w:val="105"/>
        </w:rPr>
        <w:t>complete charge of its Personnel and Subconsultants, if any, performing 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 and shall be fully responsible for the Services performed by them or</w:t>
      </w:r>
      <w:r>
        <w:rPr>
          <w:spacing w:val="-55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their</w:t>
      </w:r>
      <w:r>
        <w:rPr>
          <w:spacing w:val="1"/>
          <w:w w:val="105"/>
        </w:rPr>
        <w:t xml:space="preserve"> </w:t>
      </w:r>
      <w:r>
        <w:rPr>
          <w:w w:val="105"/>
        </w:rPr>
        <w:t>behalf</w:t>
      </w:r>
      <w:r>
        <w:rPr>
          <w:spacing w:val="-6"/>
          <w:w w:val="105"/>
        </w:rPr>
        <w:t xml:space="preserve"> </w:t>
      </w:r>
      <w:r>
        <w:rPr>
          <w:w w:val="105"/>
        </w:rPr>
        <w:t>hereunder.</w:t>
      </w:r>
    </w:p>
    <w:p w14:paraId="15E85707" w14:textId="77777777" w:rsidR="00FC1E3C" w:rsidRDefault="00FC1E3C">
      <w:pPr>
        <w:pStyle w:val="BodyText"/>
        <w:spacing w:before="1"/>
        <w:rPr>
          <w:sz w:val="19"/>
        </w:rPr>
      </w:pPr>
    </w:p>
    <w:p w14:paraId="0D5F71BA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during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performance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an</w:t>
      </w:r>
      <w:r>
        <w:rPr>
          <w:spacing w:val="1"/>
          <w:w w:val="105"/>
        </w:rPr>
        <w:t xml:space="preserve"> </w:t>
      </w:r>
      <w:r>
        <w:rPr>
          <w:w w:val="105"/>
        </w:rPr>
        <w:t>independent</w:t>
      </w:r>
      <w:r>
        <w:rPr>
          <w:spacing w:val="1"/>
          <w:w w:val="105"/>
        </w:rPr>
        <w:t xml:space="preserve"> </w:t>
      </w:r>
      <w:r>
        <w:rPr>
          <w:w w:val="105"/>
        </w:rPr>
        <w:t>contractor,</w:t>
      </w:r>
      <w:r>
        <w:rPr>
          <w:spacing w:val="1"/>
          <w:w w:val="105"/>
        </w:rPr>
        <w:t xml:space="preserve"> </w:t>
      </w:r>
      <w:r>
        <w:rPr>
          <w:w w:val="105"/>
        </w:rPr>
        <w:t>retaining</w:t>
      </w:r>
      <w:r>
        <w:rPr>
          <w:spacing w:val="1"/>
          <w:w w:val="105"/>
        </w:rPr>
        <w:t xml:space="preserve"> </w:t>
      </w:r>
      <w:r>
        <w:rPr>
          <w:w w:val="105"/>
        </w:rPr>
        <w:t>complete</w:t>
      </w:r>
      <w:r>
        <w:rPr>
          <w:spacing w:val="1"/>
          <w:w w:val="105"/>
        </w:rPr>
        <w:t xml:space="preserve"> </w:t>
      </w:r>
      <w:r>
        <w:rPr>
          <w:w w:val="105"/>
        </w:rPr>
        <w:t>control</w:t>
      </w:r>
      <w:r>
        <w:rPr>
          <w:spacing w:val="1"/>
          <w:w w:val="105"/>
        </w:rPr>
        <w:t xml:space="preserve"> </w:t>
      </w:r>
      <w:r>
        <w:rPr>
          <w:w w:val="105"/>
        </w:rPr>
        <w:t>over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Personnel,</w:t>
      </w:r>
      <w:r>
        <w:rPr>
          <w:spacing w:val="1"/>
          <w:w w:val="105"/>
        </w:rPr>
        <w:t xml:space="preserve"> </w:t>
      </w:r>
      <w:r>
        <w:rPr>
          <w:w w:val="105"/>
        </w:rPr>
        <w:t>conforming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all</w:t>
      </w:r>
      <w:r>
        <w:rPr>
          <w:spacing w:val="-7"/>
          <w:w w:val="105"/>
        </w:rPr>
        <w:t xml:space="preserve"> </w:t>
      </w:r>
      <w:r>
        <w:rPr>
          <w:w w:val="105"/>
        </w:rPr>
        <w:t>statutory</w:t>
      </w:r>
      <w:r>
        <w:rPr>
          <w:spacing w:val="-9"/>
          <w:w w:val="105"/>
        </w:rPr>
        <w:t xml:space="preserve"> </w:t>
      </w:r>
      <w:r>
        <w:rPr>
          <w:w w:val="105"/>
        </w:rPr>
        <w:t>requirements</w:t>
      </w:r>
      <w:r>
        <w:rPr>
          <w:spacing w:val="-10"/>
          <w:w w:val="105"/>
        </w:rPr>
        <w:t xml:space="preserve"> </w:t>
      </w:r>
      <w:r>
        <w:rPr>
          <w:w w:val="105"/>
        </w:rPr>
        <w:t>with</w:t>
      </w:r>
      <w:r>
        <w:rPr>
          <w:spacing w:val="-9"/>
          <w:w w:val="105"/>
        </w:rPr>
        <w:t xml:space="preserve"> </w:t>
      </w:r>
      <w:r>
        <w:rPr>
          <w:w w:val="105"/>
        </w:rPr>
        <w:t>respect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all</w:t>
      </w:r>
      <w:r>
        <w:rPr>
          <w:spacing w:val="-7"/>
          <w:w w:val="105"/>
        </w:rPr>
        <w:t xml:space="preserve"> </w:t>
      </w:r>
      <w:r>
        <w:rPr>
          <w:w w:val="105"/>
        </w:rPr>
        <w:t>its</w:t>
      </w:r>
      <w:r>
        <w:rPr>
          <w:spacing w:val="-7"/>
          <w:w w:val="105"/>
        </w:rPr>
        <w:t xml:space="preserve"> </w:t>
      </w:r>
      <w:r>
        <w:rPr>
          <w:w w:val="105"/>
        </w:rPr>
        <w:t>employees,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t>providing</w:t>
      </w:r>
      <w:r>
        <w:rPr>
          <w:spacing w:val="8"/>
        </w:rPr>
        <w:t xml:space="preserve"> </w:t>
      </w:r>
      <w:r>
        <w:t>all</w:t>
      </w:r>
      <w:r>
        <w:rPr>
          <w:spacing w:val="8"/>
        </w:rPr>
        <w:t xml:space="preserve"> </w:t>
      </w:r>
      <w:r>
        <w:t>appropriate</w:t>
      </w:r>
      <w:r>
        <w:rPr>
          <w:spacing w:val="6"/>
        </w:rPr>
        <w:t xml:space="preserve"> </w:t>
      </w:r>
      <w:r>
        <w:t>employee</w:t>
      </w:r>
      <w:r>
        <w:rPr>
          <w:spacing w:val="-11"/>
        </w:rPr>
        <w:t xml:space="preserve"> </w:t>
      </w:r>
      <w:r>
        <w:t>benefits.</w:t>
      </w:r>
    </w:p>
    <w:p w14:paraId="219A994E" w14:textId="77777777" w:rsidR="00FC1E3C" w:rsidRDefault="00FC1E3C">
      <w:pPr>
        <w:pStyle w:val="BodyText"/>
        <w:spacing w:before="11"/>
        <w:rPr>
          <w:sz w:val="18"/>
        </w:rPr>
      </w:pPr>
    </w:p>
    <w:p w14:paraId="42F809AC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11" w:name="_TOC_250043"/>
      <w:r>
        <w:t>Authorized</w:t>
      </w:r>
      <w:r>
        <w:rPr>
          <w:spacing w:val="-4"/>
        </w:rPr>
        <w:t xml:space="preserve"> </w:t>
      </w:r>
      <w:bookmarkEnd w:id="11"/>
      <w:r>
        <w:t>Representatives</w:t>
      </w:r>
    </w:p>
    <w:p w14:paraId="4097D823" w14:textId="77777777" w:rsidR="00FC1E3C" w:rsidRDefault="0043240B">
      <w:pPr>
        <w:pStyle w:val="BodyText"/>
        <w:spacing w:before="233" w:line="244" w:lineRule="auto"/>
        <w:ind w:left="2552" w:right="362"/>
        <w:jc w:val="both"/>
      </w:pPr>
      <w:r>
        <w:rPr>
          <w:w w:val="105"/>
        </w:rPr>
        <w:t>Any</w:t>
      </w:r>
      <w:r>
        <w:rPr>
          <w:spacing w:val="-11"/>
          <w:w w:val="105"/>
        </w:rPr>
        <w:t xml:space="preserve"> </w:t>
      </w:r>
      <w:r>
        <w:rPr>
          <w:w w:val="105"/>
        </w:rPr>
        <w:t>action</w:t>
      </w:r>
      <w:r>
        <w:rPr>
          <w:spacing w:val="-12"/>
          <w:w w:val="105"/>
        </w:rPr>
        <w:t xml:space="preserve"> </w:t>
      </w:r>
      <w:r>
        <w:rPr>
          <w:w w:val="105"/>
        </w:rPr>
        <w:t>required</w:t>
      </w:r>
      <w:r>
        <w:rPr>
          <w:spacing w:val="-13"/>
          <w:w w:val="105"/>
        </w:rPr>
        <w:t xml:space="preserve"> </w:t>
      </w:r>
      <w:r>
        <w:rPr>
          <w:w w:val="105"/>
        </w:rPr>
        <w:t>or</w:t>
      </w:r>
      <w:r>
        <w:rPr>
          <w:spacing w:val="-11"/>
          <w:w w:val="105"/>
        </w:rPr>
        <w:t xml:space="preserve"> </w:t>
      </w:r>
      <w:r>
        <w:rPr>
          <w:w w:val="105"/>
        </w:rPr>
        <w:t>permitted</w:t>
      </w:r>
      <w:r>
        <w:rPr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spacing w:val="-14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taken,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w w:val="105"/>
        </w:rPr>
        <w:t>any</w:t>
      </w:r>
      <w:r>
        <w:rPr>
          <w:spacing w:val="-11"/>
          <w:w w:val="105"/>
        </w:rPr>
        <w:t xml:space="preserve"> </w:t>
      </w:r>
      <w:r>
        <w:rPr>
          <w:w w:val="105"/>
        </w:rPr>
        <w:t>document</w:t>
      </w:r>
      <w:r>
        <w:rPr>
          <w:spacing w:val="-12"/>
          <w:w w:val="105"/>
        </w:rPr>
        <w:t xml:space="preserve"> </w:t>
      </w:r>
      <w:r>
        <w:rPr>
          <w:w w:val="105"/>
        </w:rPr>
        <w:t>required</w:t>
      </w:r>
      <w:r>
        <w:rPr>
          <w:spacing w:val="-11"/>
          <w:w w:val="105"/>
        </w:rPr>
        <w:t xml:space="preserve"> </w:t>
      </w:r>
      <w:r>
        <w:rPr>
          <w:w w:val="105"/>
        </w:rPr>
        <w:t>or</w:t>
      </w:r>
      <w:r>
        <w:rPr>
          <w:spacing w:val="-11"/>
          <w:w w:val="105"/>
        </w:rPr>
        <w:t xml:space="preserve"> </w:t>
      </w:r>
      <w:r>
        <w:rPr>
          <w:w w:val="105"/>
        </w:rPr>
        <w:t>permitted</w:t>
      </w:r>
      <w:r>
        <w:rPr>
          <w:spacing w:val="-55"/>
          <w:w w:val="105"/>
        </w:rPr>
        <w:t xml:space="preserve"> </w:t>
      </w:r>
      <w:r>
        <w:t>to be executed, under this Contract by the Procuring Entity or the Consultant may be</w:t>
      </w:r>
      <w:r>
        <w:rPr>
          <w:spacing w:val="1"/>
        </w:rPr>
        <w:t xml:space="preserve"> </w:t>
      </w:r>
      <w:r>
        <w:rPr>
          <w:w w:val="105"/>
        </w:rPr>
        <w:t>taken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executed by</w:t>
      </w:r>
      <w:r>
        <w:rPr>
          <w:spacing w:val="1"/>
          <w:w w:val="105"/>
        </w:rPr>
        <w:t xml:space="preserve"> </w:t>
      </w:r>
      <w:r>
        <w:rPr>
          <w:w w:val="105"/>
        </w:rPr>
        <w:t>the officials</w:t>
      </w:r>
      <w:r>
        <w:rPr>
          <w:spacing w:val="1"/>
          <w:w w:val="105"/>
        </w:rPr>
        <w:t xml:space="preserve"> </w:t>
      </w:r>
      <w:r>
        <w:rPr>
          <w:w w:val="105"/>
        </w:rPr>
        <w:t>specified in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35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1C4B8997" w14:textId="77777777" w:rsidR="00FC1E3C" w:rsidRDefault="00FC1E3C">
      <w:pPr>
        <w:pStyle w:val="BodyText"/>
        <w:spacing w:before="7"/>
        <w:rPr>
          <w:sz w:val="19"/>
        </w:rPr>
      </w:pPr>
    </w:p>
    <w:p w14:paraId="18EA154A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12" w:name="_TOC_250042"/>
      <w:r>
        <w:t>Good</w:t>
      </w:r>
      <w:r>
        <w:rPr>
          <w:spacing w:val="-3"/>
        </w:rPr>
        <w:t xml:space="preserve"> </w:t>
      </w:r>
      <w:bookmarkEnd w:id="12"/>
      <w:r>
        <w:t>Faith</w:t>
      </w:r>
    </w:p>
    <w:p w14:paraId="673F6A88" w14:textId="77777777" w:rsidR="00FC1E3C" w:rsidRDefault="0043240B">
      <w:pPr>
        <w:pStyle w:val="BodyText"/>
        <w:spacing w:before="232" w:line="247" w:lineRule="auto"/>
        <w:ind w:left="2552" w:right="364"/>
        <w:jc w:val="both"/>
      </w:pPr>
      <w:r>
        <w:t>The Parties undertake to act in good faith with respect to each other’s rights under this</w:t>
      </w:r>
      <w:r>
        <w:rPr>
          <w:spacing w:val="1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adopt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reasonable</w:t>
      </w:r>
      <w:r>
        <w:rPr>
          <w:spacing w:val="1"/>
          <w:w w:val="105"/>
        </w:rPr>
        <w:t xml:space="preserve"> </w:t>
      </w:r>
      <w:r>
        <w:rPr>
          <w:w w:val="105"/>
        </w:rPr>
        <w:t>measures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ensure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realization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objectives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-5"/>
          <w:w w:val="105"/>
        </w:rPr>
        <w:t xml:space="preserve"> </w:t>
      </w:r>
      <w:r>
        <w:rPr>
          <w:w w:val="105"/>
        </w:rPr>
        <w:t>Contract.</w:t>
      </w:r>
    </w:p>
    <w:p w14:paraId="06E6DB85" w14:textId="77777777" w:rsidR="00FC1E3C" w:rsidRDefault="00FC1E3C">
      <w:pPr>
        <w:pStyle w:val="BodyText"/>
        <w:spacing w:before="2"/>
        <w:rPr>
          <w:sz w:val="19"/>
        </w:rPr>
      </w:pPr>
    </w:p>
    <w:p w14:paraId="6180374F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13" w:name="_TOC_250041"/>
      <w:r>
        <w:t>Operation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bookmarkEnd w:id="13"/>
      <w:r>
        <w:t>Contract</w:t>
      </w:r>
    </w:p>
    <w:p w14:paraId="0ED6C22B" w14:textId="77777777" w:rsidR="00FC1E3C" w:rsidRDefault="0043240B">
      <w:pPr>
        <w:pStyle w:val="BodyText"/>
        <w:spacing w:before="233" w:line="247" w:lineRule="auto"/>
        <w:ind w:left="2552" w:right="362"/>
        <w:jc w:val="both"/>
      </w:pPr>
      <w:r>
        <w:rPr>
          <w:w w:val="105"/>
        </w:rPr>
        <w:t>The Parties recognize that it is impractical for this Contract to provide for every</w:t>
      </w:r>
      <w:r>
        <w:rPr>
          <w:spacing w:val="1"/>
          <w:w w:val="105"/>
        </w:rPr>
        <w:t xml:space="preserve"> </w:t>
      </w:r>
      <w:r>
        <w:rPr>
          <w:w w:val="105"/>
        </w:rPr>
        <w:t>contingency which may arise during the life of this Contract, and the Parties hereby</w:t>
      </w:r>
      <w:r>
        <w:rPr>
          <w:spacing w:val="1"/>
          <w:w w:val="105"/>
        </w:rPr>
        <w:t xml:space="preserve"> </w:t>
      </w:r>
      <w:r>
        <w:rPr>
          <w:w w:val="105"/>
        </w:rPr>
        <w:t>agree that it is their intention that this Contract shall operate fairly as between them,</w:t>
      </w:r>
      <w:r>
        <w:rPr>
          <w:spacing w:val="1"/>
          <w:w w:val="105"/>
        </w:rPr>
        <w:t xml:space="preserve"> </w:t>
      </w:r>
      <w:r>
        <w:rPr>
          <w:w w:val="105"/>
        </w:rPr>
        <w:t>and without detriment to the interest of either of them; and that, if during the term of</w:t>
      </w:r>
      <w:r>
        <w:rPr>
          <w:spacing w:val="-55"/>
          <w:w w:val="105"/>
        </w:rPr>
        <w:t xml:space="preserve"> </w:t>
      </w:r>
      <w:r>
        <w:rPr>
          <w:w w:val="105"/>
        </w:rPr>
        <w:t>this Contract either Party believes that this Contract is operating unfairly, the Parties</w:t>
      </w:r>
      <w:r>
        <w:rPr>
          <w:spacing w:val="-55"/>
          <w:w w:val="105"/>
        </w:rPr>
        <w:t xml:space="preserve"> </w:t>
      </w:r>
      <w:r>
        <w:t>shall use their best efforts to agree on such action as may be necessary to remove the</w:t>
      </w:r>
      <w:r>
        <w:rPr>
          <w:spacing w:val="1"/>
        </w:rPr>
        <w:t xml:space="preserve"> </w:t>
      </w:r>
      <w:r>
        <w:rPr>
          <w:w w:val="105"/>
        </w:rPr>
        <w:t>cause or causes of such unfairness, but no failure to agree on any action pursuant to</w:t>
      </w:r>
      <w:r>
        <w:rPr>
          <w:spacing w:val="1"/>
          <w:w w:val="105"/>
        </w:rPr>
        <w:t xml:space="preserve"> </w:t>
      </w:r>
      <w:r>
        <w:t xml:space="preserve">this Clause shall give rise to a dispute subject to arbitration in accordance with </w:t>
      </w:r>
      <w:r>
        <w:rPr>
          <w:b/>
        </w:rPr>
        <w:t>GCC</w:t>
      </w:r>
      <w:r>
        <w:rPr>
          <w:b/>
          <w:spacing w:val="1"/>
        </w:rPr>
        <w:t xml:space="preserve"> </w:t>
      </w:r>
      <w:r>
        <w:rPr>
          <w:w w:val="105"/>
        </w:rPr>
        <w:t>Clause 34</w:t>
      </w:r>
      <w:r>
        <w:rPr>
          <w:spacing w:val="-3"/>
          <w:w w:val="105"/>
        </w:rPr>
        <w:t xml:space="preserve"> </w:t>
      </w:r>
      <w:r>
        <w:rPr>
          <w:w w:val="105"/>
        </w:rPr>
        <w:t>hereof.</w:t>
      </w:r>
    </w:p>
    <w:p w14:paraId="5FE3B7BF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213"/>
      </w:pPr>
      <w:bookmarkStart w:id="14" w:name="_TOC_250040"/>
      <w:bookmarkEnd w:id="14"/>
      <w:r>
        <w:t>Notices</w:t>
      </w:r>
    </w:p>
    <w:p w14:paraId="3E0D093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2" w:line="247" w:lineRule="auto"/>
        <w:ind w:right="365"/>
      </w:pPr>
      <w:r>
        <w:rPr>
          <w:w w:val="105"/>
        </w:rPr>
        <w:t>Any notice, request or consent required or permitted to be given or made</w:t>
      </w:r>
      <w:r>
        <w:rPr>
          <w:spacing w:val="1"/>
          <w:w w:val="105"/>
        </w:rPr>
        <w:t xml:space="preserve"> </w:t>
      </w:r>
      <w:r>
        <w:rPr>
          <w:w w:val="105"/>
        </w:rPr>
        <w:t>pursuant to this Contract shall be in writing. Any such notice, request or</w:t>
      </w:r>
      <w:r>
        <w:rPr>
          <w:spacing w:val="1"/>
          <w:w w:val="105"/>
        </w:rPr>
        <w:t xml:space="preserve"> </w:t>
      </w:r>
      <w:r>
        <w:rPr>
          <w:w w:val="105"/>
        </w:rPr>
        <w:t>consent shall be deemed to have been given or made when received by the</w:t>
      </w:r>
      <w:r>
        <w:rPr>
          <w:spacing w:val="1"/>
          <w:w w:val="105"/>
        </w:rPr>
        <w:t xml:space="preserve"> </w:t>
      </w:r>
      <w:r>
        <w:rPr>
          <w:w w:val="105"/>
        </w:rPr>
        <w:t>concerned party, either in person or through an authorized representative of</w:t>
      </w:r>
      <w:r>
        <w:rPr>
          <w:spacing w:val="1"/>
          <w:w w:val="105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Party</w:t>
      </w:r>
      <w:r>
        <w:rPr>
          <w:spacing w:val="11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whom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communication</w:t>
      </w:r>
      <w:r>
        <w:rPr>
          <w:spacing w:val="14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addressed,</w:t>
      </w:r>
      <w:r>
        <w:rPr>
          <w:spacing w:val="10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t>when</w:t>
      </w:r>
      <w:r>
        <w:rPr>
          <w:spacing w:val="14"/>
        </w:rPr>
        <w:t xml:space="preserve"> </w:t>
      </w:r>
      <w:r>
        <w:t>sent</w:t>
      </w:r>
      <w:r>
        <w:rPr>
          <w:spacing w:val="12"/>
        </w:rPr>
        <w:t xml:space="preserve"> </w:t>
      </w:r>
      <w:r>
        <w:t>by</w:t>
      </w:r>
      <w:r>
        <w:rPr>
          <w:spacing w:val="11"/>
        </w:rPr>
        <w:t xml:space="preserve"> </w:t>
      </w:r>
      <w:r>
        <w:t>registered</w:t>
      </w:r>
    </w:p>
    <w:p w14:paraId="15270289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1498F1CD" w14:textId="77777777" w:rsidR="00FC1E3C" w:rsidRDefault="0043240B">
      <w:pPr>
        <w:pStyle w:val="BodyText"/>
        <w:spacing w:before="79"/>
        <w:ind w:left="3229"/>
      </w:pPr>
      <w:r>
        <w:rPr>
          <w:w w:val="105"/>
        </w:rPr>
        <w:lastRenderedPageBreak/>
        <w:t>mail,</w:t>
      </w:r>
      <w:r>
        <w:rPr>
          <w:spacing w:val="-1"/>
          <w:w w:val="105"/>
        </w:rPr>
        <w:t xml:space="preserve"> </w:t>
      </w:r>
      <w:r>
        <w:rPr>
          <w:w w:val="105"/>
        </w:rPr>
        <w:t>telex,</w:t>
      </w:r>
      <w:r>
        <w:rPr>
          <w:spacing w:val="-2"/>
          <w:w w:val="105"/>
        </w:rPr>
        <w:t xml:space="preserve"> </w:t>
      </w:r>
      <w:r>
        <w:rPr>
          <w:w w:val="105"/>
        </w:rPr>
        <w:t>telegram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</w:t>
      </w:r>
      <w:r>
        <w:rPr>
          <w:w w:val="105"/>
        </w:rPr>
        <w:t>facsimile</w:t>
      </w:r>
      <w:r>
        <w:rPr>
          <w:spacing w:val="-3"/>
          <w:w w:val="105"/>
        </w:rPr>
        <w:t xml:space="preserve"> </w:t>
      </w:r>
      <w:r>
        <w:rPr>
          <w:w w:val="105"/>
        </w:rPr>
        <w:t>to such</w:t>
      </w:r>
      <w:r>
        <w:rPr>
          <w:spacing w:val="-1"/>
          <w:w w:val="105"/>
        </w:rPr>
        <w:t xml:space="preserve"> </w:t>
      </w:r>
      <w:r>
        <w:rPr>
          <w:w w:val="105"/>
        </w:rPr>
        <w:t>Party</w:t>
      </w:r>
      <w:r>
        <w:rPr>
          <w:spacing w:val="-2"/>
          <w:w w:val="105"/>
        </w:rPr>
        <w:t xml:space="preserve"> </w:t>
      </w:r>
      <w:r>
        <w:rPr>
          <w:w w:val="105"/>
        </w:rPr>
        <w:t>at the</w:t>
      </w:r>
      <w:r>
        <w:rPr>
          <w:spacing w:val="-3"/>
          <w:w w:val="105"/>
        </w:rPr>
        <w:t xml:space="preserve"> </w:t>
      </w:r>
      <w:r>
        <w:rPr>
          <w:w w:val="105"/>
        </w:rPr>
        <w:t>address</w:t>
      </w:r>
      <w:r>
        <w:rPr>
          <w:spacing w:val="-2"/>
          <w:w w:val="105"/>
        </w:rPr>
        <w:t xml:space="preserve"> </w:t>
      </w:r>
      <w:r>
        <w:rPr>
          <w:w w:val="105"/>
        </w:rPr>
        <w:t>specified</w:t>
      </w:r>
      <w:r>
        <w:rPr>
          <w:spacing w:val="-2"/>
          <w:w w:val="105"/>
        </w:rPr>
        <w:t xml:space="preserve"> </w:t>
      </w:r>
      <w:r>
        <w:rPr>
          <w:w w:val="105"/>
        </w:rPr>
        <w:t>in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</w:p>
    <w:p w14:paraId="4A810982" w14:textId="77777777" w:rsidR="00FC1E3C" w:rsidRDefault="0043240B">
      <w:pPr>
        <w:spacing w:before="8"/>
        <w:ind w:left="3229"/>
      </w:pP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5356975E" w14:textId="77777777" w:rsidR="00FC1E3C" w:rsidRDefault="00FC1E3C">
      <w:pPr>
        <w:pStyle w:val="BodyText"/>
        <w:spacing w:before="2"/>
        <w:rPr>
          <w:sz w:val="20"/>
        </w:rPr>
      </w:pPr>
    </w:p>
    <w:p w14:paraId="3BF9D481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29"/>
          <w:tab w:val="left" w:pos="3230"/>
        </w:tabs>
        <w:spacing w:before="1"/>
        <w:ind w:hanging="679"/>
      </w:pPr>
      <w:r>
        <w:rPr>
          <w:w w:val="105"/>
        </w:rPr>
        <w:t>Notice</w:t>
      </w:r>
      <w:r>
        <w:rPr>
          <w:spacing w:val="-7"/>
          <w:w w:val="105"/>
        </w:rPr>
        <w:t xml:space="preserve"> </w:t>
      </w:r>
      <w:r>
        <w:rPr>
          <w:w w:val="105"/>
        </w:rPr>
        <w:t>shall</w:t>
      </w:r>
      <w:r>
        <w:rPr>
          <w:spacing w:val="-7"/>
          <w:w w:val="105"/>
        </w:rPr>
        <w:t xml:space="preserve"> </w:t>
      </w:r>
      <w:r>
        <w:rPr>
          <w:w w:val="105"/>
        </w:rPr>
        <w:t>be</w:t>
      </w:r>
      <w:r>
        <w:rPr>
          <w:spacing w:val="-7"/>
          <w:w w:val="105"/>
        </w:rPr>
        <w:t xml:space="preserve"> </w:t>
      </w:r>
      <w:r>
        <w:rPr>
          <w:w w:val="105"/>
        </w:rPr>
        <w:t>deemed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effective</w:t>
      </w:r>
      <w:r>
        <w:rPr>
          <w:spacing w:val="-6"/>
          <w:w w:val="105"/>
        </w:rPr>
        <w:t xml:space="preserve"> </w:t>
      </w:r>
      <w:r>
        <w:rPr>
          <w:w w:val="105"/>
        </w:rPr>
        <w:t>as</w:t>
      </w:r>
      <w:r>
        <w:rPr>
          <w:spacing w:val="-5"/>
          <w:w w:val="105"/>
        </w:rPr>
        <w:t xml:space="preserve"> </w:t>
      </w:r>
      <w:r>
        <w:rPr>
          <w:w w:val="105"/>
        </w:rPr>
        <w:t>specified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7A5A2D28" w14:textId="77777777" w:rsidR="00FC1E3C" w:rsidRDefault="00FC1E3C">
      <w:pPr>
        <w:pStyle w:val="BodyText"/>
        <w:rPr>
          <w:sz w:val="20"/>
        </w:rPr>
      </w:pPr>
    </w:p>
    <w:p w14:paraId="70833EA1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7"/>
      </w:pP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Party</w:t>
      </w:r>
      <w:r>
        <w:rPr>
          <w:spacing w:val="-4"/>
          <w:w w:val="105"/>
        </w:rPr>
        <w:t xml:space="preserve"> </w:t>
      </w:r>
      <w:r>
        <w:rPr>
          <w:w w:val="105"/>
        </w:rPr>
        <w:t>may</w:t>
      </w:r>
      <w:r>
        <w:rPr>
          <w:spacing w:val="-4"/>
          <w:w w:val="105"/>
        </w:rPr>
        <w:t xml:space="preserve"> </w:t>
      </w:r>
      <w:r>
        <w:rPr>
          <w:w w:val="105"/>
        </w:rPr>
        <w:t>change</w:t>
      </w:r>
      <w:r>
        <w:rPr>
          <w:spacing w:val="-6"/>
          <w:w w:val="105"/>
        </w:rPr>
        <w:t xml:space="preserve"> </w:t>
      </w:r>
      <w:r>
        <w:rPr>
          <w:w w:val="105"/>
        </w:rPr>
        <w:t>its</w:t>
      </w:r>
      <w:r>
        <w:rPr>
          <w:spacing w:val="-8"/>
          <w:w w:val="105"/>
        </w:rPr>
        <w:t xml:space="preserve"> </w:t>
      </w:r>
      <w:r>
        <w:rPr>
          <w:w w:val="105"/>
        </w:rPr>
        <w:t>address</w:t>
      </w:r>
      <w:r>
        <w:rPr>
          <w:spacing w:val="-7"/>
          <w:w w:val="105"/>
        </w:rPr>
        <w:t xml:space="preserve"> </w:t>
      </w:r>
      <w:r>
        <w:rPr>
          <w:w w:val="105"/>
        </w:rPr>
        <w:t>for</w:t>
      </w:r>
      <w:r>
        <w:rPr>
          <w:spacing w:val="-6"/>
          <w:w w:val="105"/>
        </w:rPr>
        <w:t xml:space="preserve"> </w:t>
      </w:r>
      <w:r>
        <w:rPr>
          <w:w w:val="105"/>
        </w:rPr>
        <w:t>notice</w:t>
      </w:r>
      <w:r>
        <w:rPr>
          <w:spacing w:val="-6"/>
          <w:w w:val="105"/>
        </w:rPr>
        <w:t xml:space="preserve"> </w:t>
      </w:r>
      <w:r>
        <w:rPr>
          <w:w w:val="105"/>
        </w:rPr>
        <w:t>hereunder</w:t>
      </w:r>
      <w:r>
        <w:rPr>
          <w:spacing w:val="-6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giving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other</w:t>
      </w:r>
      <w:r>
        <w:rPr>
          <w:spacing w:val="-5"/>
          <w:w w:val="105"/>
        </w:rPr>
        <w:t xml:space="preserve"> </w:t>
      </w:r>
      <w:r>
        <w:rPr>
          <w:w w:val="105"/>
        </w:rPr>
        <w:t>Party</w:t>
      </w:r>
      <w:r>
        <w:rPr>
          <w:spacing w:val="-55"/>
          <w:w w:val="105"/>
        </w:rPr>
        <w:t xml:space="preserve"> </w:t>
      </w:r>
      <w:r>
        <w:t>notice of</w:t>
      </w:r>
      <w:r>
        <w:rPr>
          <w:spacing w:val="1"/>
        </w:rPr>
        <w:t xml:space="preserve"> </w:t>
      </w:r>
      <w:r>
        <w:t>such change pursuant to the provisions listed in the SCC</w:t>
      </w:r>
      <w:r>
        <w:rPr>
          <w:spacing w:val="55"/>
        </w:rPr>
        <w:t xml:space="preserve"> </w:t>
      </w:r>
      <w:r>
        <w:t>with respect</w:t>
      </w:r>
      <w:r>
        <w:rPr>
          <w:spacing w:val="1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-7"/>
          <w:w w:val="105"/>
        </w:rPr>
        <w:t xml:space="preserve"> </w:t>
      </w:r>
      <w:r>
        <w:rPr>
          <w:w w:val="105"/>
        </w:rPr>
        <w:t>15.2.</w:t>
      </w:r>
    </w:p>
    <w:p w14:paraId="7606A44A" w14:textId="77777777" w:rsidR="00FC1E3C" w:rsidRDefault="00FC1E3C">
      <w:pPr>
        <w:pStyle w:val="BodyText"/>
        <w:spacing w:before="3"/>
        <w:rPr>
          <w:sz w:val="19"/>
        </w:rPr>
      </w:pPr>
    </w:p>
    <w:p w14:paraId="77D9AA2F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15" w:name="_TOC_250039"/>
      <w:r>
        <w:t>Warranty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bookmarkEnd w:id="15"/>
      <w:r>
        <w:t>Eligibility</w:t>
      </w:r>
    </w:p>
    <w:p w14:paraId="7462BE4A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1"/>
        </w:tabs>
        <w:spacing w:before="232" w:line="247" w:lineRule="auto"/>
        <w:ind w:left="3314" w:right="367" w:hanging="764"/>
        <w:rPr>
          <w:b/>
        </w:rPr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represents,</w:t>
      </w:r>
      <w:r>
        <w:rPr>
          <w:spacing w:val="1"/>
          <w:w w:val="105"/>
        </w:rPr>
        <w:t xml:space="preserve"> </w:t>
      </w:r>
      <w:r>
        <w:rPr>
          <w:w w:val="105"/>
        </w:rPr>
        <w:t>warrants,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confirms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it,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well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-55"/>
          <w:w w:val="105"/>
        </w:rPr>
        <w:t xml:space="preserve"> </w:t>
      </w:r>
      <w:r>
        <w:rPr>
          <w:w w:val="105"/>
        </w:rPr>
        <w:t xml:space="preserve">Subconsultant, if any, is eligible, </w:t>
      </w:r>
      <w:r>
        <w:rPr>
          <w:i/>
          <w:w w:val="105"/>
        </w:rPr>
        <w:t>i.e</w:t>
      </w:r>
      <w:r>
        <w:rPr>
          <w:w w:val="105"/>
        </w:rPr>
        <w:t>., has the legal personality to act as a</w:t>
      </w:r>
      <w:r>
        <w:rPr>
          <w:spacing w:val="1"/>
          <w:w w:val="105"/>
        </w:rPr>
        <w:t xml:space="preserve"> </w:t>
      </w:r>
      <w:r>
        <w:t>consultant in accordance with Part I, Section II. Eligibility Documents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rPr>
          <w:w w:val="105"/>
        </w:rPr>
        <w:t>for this</w:t>
      </w:r>
      <w:r>
        <w:rPr>
          <w:spacing w:val="-5"/>
          <w:w w:val="105"/>
        </w:rPr>
        <w:t xml:space="preserve"> </w:t>
      </w:r>
      <w:r>
        <w:rPr>
          <w:w w:val="105"/>
        </w:rPr>
        <w:t>project</w:t>
      </w:r>
      <w:r>
        <w:rPr>
          <w:b/>
          <w:w w:val="105"/>
        </w:rPr>
        <w:t>.</w:t>
      </w:r>
    </w:p>
    <w:p w14:paraId="0B2B0869" w14:textId="77777777" w:rsidR="00FC1E3C" w:rsidRDefault="00FC1E3C">
      <w:pPr>
        <w:pStyle w:val="BodyText"/>
        <w:spacing w:before="2"/>
        <w:rPr>
          <w:b/>
          <w:sz w:val="19"/>
        </w:rPr>
      </w:pPr>
    </w:p>
    <w:p w14:paraId="0CEE4A70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1"/>
        </w:tabs>
        <w:spacing w:line="247" w:lineRule="auto"/>
        <w:ind w:left="3314" w:right="365" w:hanging="762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fulfill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obligations</w:t>
      </w:r>
      <w:r>
        <w:rPr>
          <w:spacing w:val="1"/>
          <w:w w:val="105"/>
        </w:rPr>
        <w:t xml:space="preserve"> </w:t>
      </w:r>
      <w:r>
        <w:rPr>
          <w:w w:val="105"/>
        </w:rPr>
        <w:t>under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using</w:t>
      </w:r>
      <w:r>
        <w:rPr>
          <w:spacing w:val="-55"/>
          <w:w w:val="105"/>
        </w:rPr>
        <w:t xml:space="preserve"> </w:t>
      </w:r>
      <w:r>
        <w:rPr>
          <w:w w:val="105"/>
        </w:rPr>
        <w:t>knowledge</w:t>
      </w:r>
      <w:r>
        <w:rPr>
          <w:spacing w:val="1"/>
          <w:w w:val="105"/>
        </w:rPr>
        <w:t xml:space="preserve"> </w:t>
      </w:r>
      <w:r>
        <w:rPr>
          <w:w w:val="105"/>
        </w:rPr>
        <w:t>according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best</w:t>
      </w:r>
      <w:r>
        <w:rPr>
          <w:spacing w:val="1"/>
          <w:w w:val="105"/>
        </w:rPr>
        <w:t xml:space="preserve"> </w:t>
      </w:r>
      <w:r>
        <w:rPr>
          <w:w w:val="105"/>
        </w:rPr>
        <w:t>accepted</w:t>
      </w:r>
      <w:r>
        <w:rPr>
          <w:spacing w:val="1"/>
          <w:w w:val="105"/>
        </w:rPr>
        <w:t xml:space="preserve"> </w:t>
      </w:r>
      <w:r>
        <w:rPr>
          <w:w w:val="105"/>
        </w:rPr>
        <w:t>professional</w:t>
      </w:r>
      <w:r>
        <w:rPr>
          <w:spacing w:val="1"/>
          <w:w w:val="105"/>
        </w:rPr>
        <w:t xml:space="preserve"> </w:t>
      </w:r>
      <w:r>
        <w:rPr>
          <w:w w:val="105"/>
        </w:rPr>
        <w:t>standards.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exercise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reasonable</w:t>
      </w:r>
      <w:r>
        <w:rPr>
          <w:spacing w:val="1"/>
          <w:w w:val="105"/>
        </w:rPr>
        <w:t xml:space="preserve"> </w:t>
      </w:r>
      <w:r>
        <w:rPr>
          <w:w w:val="105"/>
        </w:rPr>
        <w:t>skill,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diligence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discharge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duties</w:t>
      </w:r>
      <w:r>
        <w:rPr>
          <w:spacing w:val="-7"/>
          <w:w w:val="105"/>
        </w:rPr>
        <w:t xml:space="preserve"> </w:t>
      </w:r>
      <w:r>
        <w:rPr>
          <w:w w:val="105"/>
        </w:rPr>
        <w:t>agreed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9"/>
          <w:w w:val="105"/>
        </w:rPr>
        <w:t xml:space="preserve"> </w:t>
      </w:r>
      <w:r>
        <w:rPr>
          <w:w w:val="105"/>
        </w:rPr>
        <w:t>performed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6"/>
          <w:w w:val="105"/>
        </w:rPr>
        <w:t xml:space="preserve"> </w:t>
      </w:r>
      <w:r>
        <w:rPr>
          <w:w w:val="105"/>
        </w:rPr>
        <w:t>work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best</w:t>
      </w:r>
      <w:r>
        <w:rPr>
          <w:spacing w:val="-7"/>
          <w:w w:val="105"/>
        </w:rPr>
        <w:t xml:space="preserve"> </w:t>
      </w:r>
      <w:r>
        <w:rPr>
          <w:w w:val="105"/>
        </w:rPr>
        <w:t>interest</w:t>
      </w:r>
      <w:r>
        <w:rPr>
          <w:spacing w:val="-55"/>
          <w:w w:val="105"/>
        </w:rPr>
        <w:t xml:space="preserve"> </w:t>
      </w:r>
      <w:r>
        <w:rPr>
          <w:w w:val="105"/>
        </w:rPr>
        <w:t>of the</w:t>
      </w:r>
      <w:r>
        <w:rPr>
          <w:spacing w:val="-3"/>
          <w:w w:val="105"/>
        </w:rPr>
        <w:t xml:space="preserve"> </w:t>
      </w:r>
      <w:r>
        <w:rPr>
          <w:w w:val="105"/>
        </w:rPr>
        <w:t>GoP.</w:t>
      </w:r>
    </w:p>
    <w:p w14:paraId="2CAA5732" w14:textId="77777777" w:rsidR="00FC1E3C" w:rsidRDefault="00FC1E3C">
      <w:pPr>
        <w:pStyle w:val="BodyText"/>
        <w:spacing w:before="11"/>
        <w:rPr>
          <w:sz w:val="18"/>
        </w:rPr>
      </w:pPr>
    </w:p>
    <w:p w14:paraId="1DDFEEF6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16" w:name="_TOC_250038"/>
      <w:bookmarkEnd w:id="16"/>
      <w:r>
        <w:t>Confidentiality</w:t>
      </w:r>
    </w:p>
    <w:p w14:paraId="32DF0605" w14:textId="77777777" w:rsidR="00FC1E3C" w:rsidRDefault="0043240B">
      <w:pPr>
        <w:pStyle w:val="BodyText"/>
        <w:spacing w:before="232" w:line="247" w:lineRule="auto"/>
        <w:ind w:left="2552" w:right="361"/>
        <w:jc w:val="both"/>
        <w:rPr>
          <w:sz w:val="20"/>
        </w:rPr>
      </w:pPr>
      <w:r>
        <w:rPr>
          <w:w w:val="105"/>
        </w:rPr>
        <w:t>Except with the prior written consent of the Procuring Entity, the Consultant and the</w:t>
      </w:r>
      <w:r>
        <w:rPr>
          <w:spacing w:val="-55"/>
          <w:w w:val="105"/>
        </w:rPr>
        <w:t xml:space="preserve"> </w:t>
      </w:r>
      <w:r>
        <w:t>Personnel shall not at any time communicate to any person or entity any confidential</w:t>
      </w:r>
      <w:r>
        <w:rPr>
          <w:spacing w:val="1"/>
        </w:rPr>
        <w:t xml:space="preserve"> </w:t>
      </w:r>
      <w:r>
        <w:rPr>
          <w:w w:val="105"/>
        </w:rPr>
        <w:t>information acquired in the course of the Services, nor shall the Consultant and the</w:t>
      </w:r>
      <w:r>
        <w:rPr>
          <w:spacing w:val="1"/>
          <w:w w:val="105"/>
        </w:rPr>
        <w:t xml:space="preserve"> </w:t>
      </w:r>
      <w:r>
        <w:t>Personnel make public the recommendations formulated in the course of, or as a result</w:t>
      </w:r>
      <w:r>
        <w:rPr>
          <w:spacing w:val="1"/>
        </w:rPr>
        <w:t xml:space="preserve"> </w:t>
      </w:r>
      <w:r>
        <w:rPr>
          <w:w w:val="105"/>
        </w:rPr>
        <w:t>of, the Services. For purposes of this clause, “confidential information” means any</w:t>
      </w:r>
      <w:r>
        <w:rPr>
          <w:spacing w:val="1"/>
          <w:w w:val="105"/>
        </w:rPr>
        <w:t xml:space="preserve"> </w:t>
      </w:r>
      <w:r>
        <w:rPr>
          <w:w w:val="105"/>
        </w:rPr>
        <w:t>information</w:t>
      </w:r>
      <w:r>
        <w:rPr>
          <w:spacing w:val="-11"/>
          <w:w w:val="105"/>
        </w:rPr>
        <w:t xml:space="preserve"> </w:t>
      </w:r>
      <w:r>
        <w:rPr>
          <w:w w:val="105"/>
        </w:rPr>
        <w:t>or</w:t>
      </w:r>
      <w:r>
        <w:rPr>
          <w:spacing w:val="-9"/>
          <w:w w:val="105"/>
        </w:rPr>
        <w:t xml:space="preserve"> </w:t>
      </w:r>
      <w:r>
        <w:rPr>
          <w:w w:val="105"/>
        </w:rPr>
        <w:t>knowledge</w:t>
      </w:r>
      <w:r>
        <w:rPr>
          <w:spacing w:val="-9"/>
          <w:w w:val="105"/>
        </w:rPr>
        <w:t xml:space="preserve"> </w:t>
      </w:r>
      <w:r>
        <w:rPr>
          <w:w w:val="105"/>
        </w:rPr>
        <w:t>acquired</w:t>
      </w:r>
      <w:r>
        <w:rPr>
          <w:spacing w:val="-8"/>
          <w:w w:val="105"/>
        </w:rPr>
        <w:t xml:space="preserve"> </w:t>
      </w:r>
      <w:r>
        <w:rPr>
          <w:w w:val="105"/>
        </w:rPr>
        <w:t>by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Consultant</w:t>
      </w:r>
      <w:r>
        <w:rPr>
          <w:spacing w:val="-8"/>
          <w:w w:val="105"/>
        </w:rPr>
        <w:t xml:space="preserve"> </w:t>
      </w:r>
      <w:r>
        <w:rPr>
          <w:w w:val="105"/>
        </w:rPr>
        <w:t>and/or</w:t>
      </w:r>
      <w:r>
        <w:rPr>
          <w:spacing w:val="-8"/>
          <w:w w:val="105"/>
        </w:rPr>
        <w:t xml:space="preserve"> </w:t>
      </w:r>
      <w:r>
        <w:rPr>
          <w:w w:val="105"/>
        </w:rPr>
        <w:t>its</w:t>
      </w:r>
      <w:r>
        <w:rPr>
          <w:spacing w:val="-8"/>
          <w:w w:val="105"/>
        </w:rPr>
        <w:t xml:space="preserve"> </w:t>
      </w:r>
      <w:r>
        <w:rPr>
          <w:w w:val="105"/>
        </w:rPr>
        <w:t>Personnel</w:t>
      </w:r>
      <w:r>
        <w:rPr>
          <w:spacing w:val="-7"/>
          <w:w w:val="105"/>
        </w:rPr>
        <w:t xml:space="preserve"> </w:t>
      </w:r>
      <w:r>
        <w:rPr>
          <w:w w:val="105"/>
        </w:rPr>
        <w:t>arising</w:t>
      </w:r>
      <w:r>
        <w:rPr>
          <w:spacing w:val="-9"/>
          <w:w w:val="105"/>
        </w:rPr>
        <w:t xml:space="preserve"> </w:t>
      </w:r>
      <w:r>
        <w:rPr>
          <w:w w:val="105"/>
        </w:rPr>
        <w:t>out</w:t>
      </w:r>
      <w:r>
        <w:rPr>
          <w:spacing w:val="-55"/>
          <w:w w:val="105"/>
        </w:rPr>
        <w:t xml:space="preserve"> </w:t>
      </w:r>
      <w:r>
        <w:rPr>
          <w:w w:val="105"/>
        </w:rPr>
        <w:t>of, or in connection with, the performance of the Services under this Contract that is</w:t>
      </w:r>
      <w:r>
        <w:rPr>
          <w:spacing w:val="-55"/>
          <w:w w:val="105"/>
        </w:rPr>
        <w:t xml:space="preserve"> </w:t>
      </w:r>
      <w:r>
        <w:rPr>
          <w:w w:val="105"/>
        </w:rPr>
        <w:t>not</w:t>
      </w:r>
      <w:r>
        <w:rPr>
          <w:spacing w:val="-2"/>
          <w:w w:val="105"/>
        </w:rPr>
        <w:t xml:space="preserve"> </w:t>
      </w:r>
      <w:r>
        <w:rPr>
          <w:w w:val="105"/>
        </w:rPr>
        <w:t>otherwise</w:t>
      </w:r>
      <w:r>
        <w:rPr>
          <w:spacing w:val="2"/>
          <w:w w:val="105"/>
        </w:rPr>
        <w:t xml:space="preserve"> </w:t>
      </w:r>
      <w:r>
        <w:rPr>
          <w:w w:val="105"/>
        </w:rPr>
        <w:t>available 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w w:val="105"/>
        </w:rPr>
        <w:t>public</w:t>
      </w:r>
      <w:r>
        <w:rPr>
          <w:w w:val="105"/>
          <w:sz w:val="20"/>
        </w:rPr>
        <w:t>.</w:t>
      </w:r>
    </w:p>
    <w:p w14:paraId="30F6BF90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215"/>
      </w:pPr>
      <w:bookmarkStart w:id="17" w:name="_TOC_250037"/>
      <w:bookmarkEnd w:id="17"/>
      <w:r>
        <w:t>Payment</w:t>
      </w:r>
    </w:p>
    <w:p w14:paraId="051FD7AD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2" w:line="247" w:lineRule="auto"/>
        <w:ind w:right="363"/>
      </w:pPr>
      <w:r>
        <w:rPr>
          <w:w w:val="105"/>
        </w:rPr>
        <w:t>In consideration of the Services performed by the Consultant under this</w:t>
      </w:r>
      <w:r>
        <w:rPr>
          <w:spacing w:val="1"/>
          <w:w w:val="105"/>
        </w:rPr>
        <w:t xml:space="preserve"> </w:t>
      </w:r>
      <w:r>
        <w:t>Contract, the Procuring Entity shall make to the Consultant such</w:t>
      </w:r>
      <w:r>
        <w:rPr>
          <w:spacing w:val="55"/>
        </w:rPr>
        <w:t xml:space="preserve"> </w:t>
      </w:r>
      <w:r>
        <w:t>payments and</w:t>
      </w:r>
      <w:r>
        <w:rPr>
          <w:spacing w:val="1"/>
        </w:rPr>
        <w:t xml:space="preserve"> </w:t>
      </w:r>
      <w:r>
        <w:rPr>
          <w:w w:val="105"/>
        </w:rPr>
        <w:t xml:space="preserve">in such manner as is provided by </w:t>
      </w:r>
      <w:r>
        <w:rPr>
          <w:b/>
          <w:w w:val="105"/>
        </w:rPr>
        <w:t xml:space="preserve">GCC </w:t>
      </w:r>
      <w:r>
        <w:rPr>
          <w:w w:val="105"/>
        </w:rPr>
        <w:t>Clause 53 of this Contract. However,</w:t>
      </w:r>
      <w:r>
        <w:rPr>
          <w:spacing w:val="-55"/>
          <w:w w:val="105"/>
        </w:rPr>
        <w:t xml:space="preserve"> </w:t>
      </w:r>
      <w:r>
        <w:rPr>
          <w:w w:val="105"/>
        </w:rPr>
        <w:t>the Procuring Entity may refuse to make payments when the terms and</w:t>
      </w:r>
      <w:r>
        <w:rPr>
          <w:spacing w:val="1"/>
          <w:w w:val="105"/>
        </w:rPr>
        <w:t xml:space="preserve"> </w:t>
      </w:r>
      <w:r>
        <w:t>conditions</w:t>
      </w:r>
      <w:r>
        <w:rPr>
          <w:spacing w:val="6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contract</w:t>
      </w:r>
      <w:r>
        <w:rPr>
          <w:spacing w:val="10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not</w:t>
      </w:r>
      <w:r>
        <w:rPr>
          <w:spacing w:val="9"/>
        </w:rPr>
        <w:t xml:space="preserve"> </w:t>
      </w:r>
      <w:r>
        <w:t>satisfactorily</w:t>
      </w:r>
      <w:r>
        <w:rPr>
          <w:spacing w:val="9"/>
        </w:rPr>
        <w:t xml:space="preserve"> </w:t>
      </w:r>
      <w:r>
        <w:t>performed</w:t>
      </w:r>
      <w:r>
        <w:rPr>
          <w:spacing w:val="7"/>
        </w:rPr>
        <w:t xml:space="preserve"> </w:t>
      </w:r>
      <w:r>
        <w:t>by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Consultant.</w:t>
      </w:r>
    </w:p>
    <w:p w14:paraId="31A1AB97" w14:textId="77777777" w:rsidR="00FC1E3C" w:rsidRDefault="00FC1E3C">
      <w:pPr>
        <w:pStyle w:val="BodyText"/>
        <w:spacing w:before="1"/>
        <w:rPr>
          <w:sz w:val="19"/>
        </w:rPr>
      </w:pPr>
    </w:p>
    <w:p w14:paraId="22408BFC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7"/>
      </w:pPr>
      <w:r>
        <w:rPr>
          <w:w w:val="105"/>
        </w:rPr>
        <w:t xml:space="preserve">Subject to the ceilings specified in </w:t>
      </w:r>
      <w:r>
        <w:rPr>
          <w:b/>
          <w:w w:val="105"/>
        </w:rPr>
        <w:t xml:space="preserve">GCC </w:t>
      </w:r>
      <w:r>
        <w:rPr>
          <w:w w:val="105"/>
        </w:rPr>
        <w:t>Clause 52 hereof, 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-10"/>
          <w:w w:val="105"/>
        </w:rPr>
        <w:t xml:space="preserve"> </w:t>
      </w:r>
      <w:r>
        <w:rPr>
          <w:w w:val="105"/>
        </w:rPr>
        <w:t>shall</w:t>
      </w:r>
      <w:r>
        <w:rPr>
          <w:spacing w:val="-13"/>
          <w:w w:val="105"/>
        </w:rPr>
        <w:t xml:space="preserve"> </w:t>
      </w:r>
      <w:r>
        <w:rPr>
          <w:w w:val="105"/>
        </w:rPr>
        <w:t>pay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Consultant:</w:t>
      </w:r>
      <w:r>
        <w:rPr>
          <w:spacing w:val="-12"/>
          <w:w w:val="105"/>
        </w:rPr>
        <w:t xml:space="preserve"> </w:t>
      </w:r>
      <w:r>
        <w:rPr>
          <w:w w:val="105"/>
        </w:rPr>
        <w:t>(i)</w:t>
      </w:r>
      <w:r>
        <w:rPr>
          <w:spacing w:val="-11"/>
          <w:w w:val="105"/>
        </w:rPr>
        <w:t xml:space="preserve"> </w:t>
      </w:r>
      <w:r>
        <w:rPr>
          <w:w w:val="105"/>
        </w:rPr>
        <w:t>remuneration</w:t>
      </w:r>
      <w:r>
        <w:rPr>
          <w:spacing w:val="-8"/>
          <w:w w:val="105"/>
        </w:rPr>
        <w:t xml:space="preserve"> </w:t>
      </w:r>
      <w:r>
        <w:rPr>
          <w:w w:val="105"/>
        </w:rPr>
        <w:t>as</w:t>
      </w:r>
      <w:r>
        <w:rPr>
          <w:spacing w:val="-9"/>
          <w:w w:val="105"/>
        </w:rPr>
        <w:t xml:space="preserve"> </w:t>
      </w:r>
      <w:r>
        <w:rPr>
          <w:w w:val="105"/>
        </w:rPr>
        <w:t>set</w:t>
      </w:r>
      <w:r>
        <w:rPr>
          <w:spacing w:val="-12"/>
          <w:w w:val="105"/>
        </w:rPr>
        <w:t xml:space="preserve"> </w:t>
      </w:r>
      <w:r>
        <w:rPr>
          <w:w w:val="105"/>
        </w:rPr>
        <w:t>forth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GCC</w:t>
      </w:r>
      <w:r>
        <w:rPr>
          <w:spacing w:val="-9"/>
          <w:w w:val="105"/>
        </w:rPr>
        <w:t xml:space="preserve"> </w:t>
      </w:r>
      <w:r>
        <w:rPr>
          <w:w w:val="105"/>
        </w:rPr>
        <w:t>Clause</w:t>
      </w:r>
      <w:r>
        <w:rPr>
          <w:spacing w:val="-55"/>
          <w:w w:val="105"/>
        </w:rPr>
        <w:t xml:space="preserve"> </w:t>
      </w:r>
      <w:r>
        <w:rPr>
          <w:w w:val="105"/>
        </w:rPr>
        <w:t xml:space="preserve">53.2; and (ii) reimbursable expenditures as set forth in </w:t>
      </w:r>
      <w:r>
        <w:rPr>
          <w:b/>
          <w:w w:val="105"/>
        </w:rPr>
        <w:t xml:space="preserve">GCC </w:t>
      </w:r>
      <w:r>
        <w:rPr>
          <w:w w:val="105"/>
        </w:rPr>
        <w:t>Clause 53.4.</w:t>
      </w:r>
      <w:r>
        <w:rPr>
          <w:spacing w:val="1"/>
          <w:w w:val="105"/>
        </w:rPr>
        <w:t xml:space="preserve"> </w:t>
      </w:r>
      <w:r>
        <w:rPr>
          <w:w w:val="105"/>
        </w:rPr>
        <w:t>Said remuneration</w:t>
      </w:r>
      <w:r>
        <w:rPr>
          <w:spacing w:val="1"/>
          <w:w w:val="105"/>
        </w:rPr>
        <w:t xml:space="preserve"> </w:t>
      </w:r>
      <w:r>
        <w:rPr>
          <w:w w:val="105"/>
        </w:rPr>
        <w:t>shall not be</w:t>
      </w:r>
      <w:r>
        <w:rPr>
          <w:spacing w:val="1"/>
          <w:w w:val="105"/>
        </w:rPr>
        <w:t xml:space="preserve"> </w:t>
      </w:r>
      <w:r>
        <w:rPr>
          <w:w w:val="105"/>
        </w:rPr>
        <w:t>subject</w:t>
      </w:r>
      <w:r>
        <w:rPr>
          <w:spacing w:val="1"/>
          <w:w w:val="105"/>
        </w:rPr>
        <w:t xml:space="preserve"> </w:t>
      </w:r>
      <w:r>
        <w:rPr>
          <w:w w:val="105"/>
        </w:rPr>
        <w:t>to priceadjustment.</w:t>
      </w:r>
    </w:p>
    <w:p w14:paraId="21470B01" w14:textId="77777777" w:rsidR="00FC1E3C" w:rsidRDefault="00FC1E3C">
      <w:pPr>
        <w:pStyle w:val="BodyText"/>
        <w:spacing w:before="4"/>
        <w:rPr>
          <w:sz w:val="19"/>
        </w:rPr>
      </w:pPr>
    </w:p>
    <w:p w14:paraId="3D7DF1A4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4" w:lineRule="auto"/>
        <w:ind w:right="367"/>
      </w:pP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payments</w:t>
      </w:r>
      <w:r>
        <w:rPr>
          <w:spacing w:val="1"/>
          <w:w w:val="105"/>
        </w:rPr>
        <w:t xml:space="preserve"> </w:t>
      </w:r>
      <w:r>
        <w:rPr>
          <w:w w:val="105"/>
        </w:rPr>
        <w:t>under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made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account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specified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23ABF6F9" w14:textId="77777777" w:rsidR="00FC1E3C" w:rsidRDefault="00FC1E3C">
      <w:pPr>
        <w:pStyle w:val="BodyText"/>
        <w:spacing w:before="6"/>
        <w:rPr>
          <w:sz w:val="19"/>
        </w:rPr>
      </w:pPr>
    </w:p>
    <w:p w14:paraId="172E727F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18" w:name="_TOC_250036"/>
      <w:r>
        <w:t>Currency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bookmarkEnd w:id="18"/>
      <w:r>
        <w:t>Payment</w:t>
      </w:r>
    </w:p>
    <w:p w14:paraId="6BEB22EA" w14:textId="77777777" w:rsidR="00FC1E3C" w:rsidRDefault="00FC1E3C">
      <w:pPr>
        <w:sectPr w:rsidR="00FC1E3C">
          <w:pgSz w:w="12240" w:h="15840"/>
          <w:pgMar w:top="1280" w:right="1500" w:bottom="1100" w:left="0" w:header="0" w:footer="831" w:gutter="0"/>
          <w:cols w:space="720"/>
        </w:sectPr>
      </w:pPr>
    </w:p>
    <w:p w14:paraId="36A74E5D" w14:textId="77777777" w:rsidR="00FC1E3C" w:rsidRDefault="0043240B">
      <w:pPr>
        <w:pStyle w:val="BodyText"/>
        <w:spacing w:before="60" w:line="244" w:lineRule="auto"/>
        <w:ind w:left="2552" w:right="366"/>
        <w:jc w:val="both"/>
      </w:pPr>
      <w:r>
        <w:rPr>
          <w:w w:val="105"/>
        </w:rPr>
        <w:lastRenderedPageBreak/>
        <w:t xml:space="preserve">Unless otherwise specified in the </w:t>
      </w:r>
      <w:r>
        <w:rPr>
          <w:b/>
          <w:w w:val="105"/>
          <w:u w:val="thick"/>
        </w:rPr>
        <w:t>SCC</w:t>
      </w:r>
      <w:r>
        <w:rPr>
          <w:w w:val="105"/>
        </w:rPr>
        <w:t>, all payments shall be made in Philippine</w:t>
      </w:r>
      <w:r>
        <w:rPr>
          <w:spacing w:val="1"/>
          <w:w w:val="105"/>
        </w:rPr>
        <w:t xml:space="preserve"> </w:t>
      </w:r>
      <w:r>
        <w:rPr>
          <w:w w:val="105"/>
        </w:rPr>
        <w:t>Pesos.</w:t>
      </w:r>
    </w:p>
    <w:p w14:paraId="4B761A3B" w14:textId="77777777" w:rsidR="00FC1E3C" w:rsidRDefault="00FC1E3C">
      <w:pPr>
        <w:pStyle w:val="BodyText"/>
        <w:spacing w:before="6"/>
        <w:rPr>
          <w:sz w:val="19"/>
        </w:rPr>
      </w:pPr>
    </w:p>
    <w:p w14:paraId="0CD9181D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19" w:name="_TOC_250035"/>
      <w:r>
        <w:t>Liability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bookmarkEnd w:id="19"/>
      <w:r>
        <w:t>Consultant</w:t>
      </w:r>
    </w:p>
    <w:p w14:paraId="7F7EB95E" w14:textId="77777777" w:rsidR="00FC1E3C" w:rsidRDefault="0043240B">
      <w:pPr>
        <w:pStyle w:val="BodyText"/>
        <w:spacing w:before="232" w:line="247" w:lineRule="auto"/>
        <w:ind w:left="2552" w:right="365"/>
        <w:jc w:val="both"/>
      </w:pPr>
      <w:r>
        <w:t xml:space="preserve">Subject to additional provisions, if any, set forth in the </w:t>
      </w:r>
      <w:r>
        <w:rPr>
          <w:b/>
          <w:u w:val="thick"/>
        </w:rPr>
        <w:t>SCC</w:t>
      </w:r>
      <w:r>
        <w:t>, the Consultant’s liability</w:t>
      </w:r>
      <w:r>
        <w:rPr>
          <w:spacing w:val="1"/>
        </w:rPr>
        <w:t xml:space="preserve"> </w:t>
      </w:r>
      <w:r>
        <w:rPr>
          <w:w w:val="105"/>
        </w:rPr>
        <w:t>under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provided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laws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Republic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Philippines.</w:t>
      </w:r>
    </w:p>
    <w:p w14:paraId="3B9A4B20" w14:textId="77777777" w:rsidR="00FC1E3C" w:rsidRDefault="00FC1E3C">
      <w:pPr>
        <w:pStyle w:val="BodyText"/>
        <w:spacing w:before="2"/>
        <w:rPr>
          <w:sz w:val="19"/>
        </w:rPr>
      </w:pPr>
    </w:p>
    <w:p w14:paraId="2940EDC2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20" w:name="_TOC_250034"/>
      <w:r>
        <w:t>Insurance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3"/>
        </w:rPr>
        <w:t xml:space="preserve"> </w:t>
      </w:r>
      <w:bookmarkEnd w:id="20"/>
      <w:r>
        <w:t>Consultant</w:t>
      </w:r>
    </w:p>
    <w:p w14:paraId="3AEDEADE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3" w:line="244" w:lineRule="auto"/>
        <w:ind w:right="367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</w:t>
      </w:r>
      <w:r>
        <w:rPr>
          <w:spacing w:val="1"/>
          <w:w w:val="105"/>
        </w:rPr>
        <w:t xml:space="preserve"> </w:t>
      </w:r>
      <w:r>
        <w:rPr>
          <w:w w:val="105"/>
        </w:rPr>
        <w:t>at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own</w:t>
      </w:r>
      <w:r>
        <w:rPr>
          <w:spacing w:val="1"/>
          <w:w w:val="105"/>
        </w:rPr>
        <w:t xml:space="preserve"> </w:t>
      </w:r>
      <w:r>
        <w:rPr>
          <w:w w:val="105"/>
        </w:rPr>
        <w:t>cost,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responsible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taking</w:t>
      </w:r>
      <w:r>
        <w:rPr>
          <w:spacing w:val="1"/>
          <w:w w:val="105"/>
        </w:rPr>
        <w:t xml:space="preserve"> </w:t>
      </w:r>
      <w:r>
        <w:rPr>
          <w:w w:val="105"/>
        </w:rPr>
        <w:t>out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maintaining</w:t>
      </w:r>
      <w:r>
        <w:rPr>
          <w:spacing w:val="-9"/>
          <w:w w:val="105"/>
        </w:rPr>
        <w:t xml:space="preserve"> </w:t>
      </w:r>
      <w:r>
        <w:rPr>
          <w:w w:val="105"/>
        </w:rPr>
        <w:t>any</w:t>
      </w:r>
      <w:r>
        <w:rPr>
          <w:spacing w:val="-7"/>
          <w:w w:val="105"/>
        </w:rPr>
        <w:t xml:space="preserve"> </w:t>
      </w:r>
      <w:r>
        <w:rPr>
          <w:w w:val="105"/>
        </w:rPr>
        <w:t>insurance</w:t>
      </w:r>
      <w:r>
        <w:rPr>
          <w:spacing w:val="-10"/>
          <w:w w:val="105"/>
        </w:rPr>
        <w:t xml:space="preserve"> </w:t>
      </w:r>
      <w:r>
        <w:rPr>
          <w:w w:val="105"/>
        </w:rPr>
        <w:t>policy</w:t>
      </w:r>
      <w:r>
        <w:rPr>
          <w:spacing w:val="-8"/>
          <w:w w:val="105"/>
        </w:rPr>
        <w:t xml:space="preserve"> </w:t>
      </w:r>
      <w:r>
        <w:rPr>
          <w:w w:val="105"/>
        </w:rPr>
        <w:t>against</w:t>
      </w:r>
      <w:r>
        <w:rPr>
          <w:spacing w:val="-9"/>
          <w:w w:val="105"/>
        </w:rPr>
        <w:t xml:space="preserve"> </w:t>
      </w:r>
      <w:r>
        <w:rPr>
          <w:w w:val="105"/>
        </w:rPr>
        <w:t>any</w:t>
      </w:r>
      <w:r>
        <w:rPr>
          <w:spacing w:val="-8"/>
          <w:w w:val="105"/>
        </w:rPr>
        <w:t xml:space="preserve"> </w:t>
      </w:r>
      <w:r>
        <w:rPr>
          <w:w w:val="105"/>
        </w:rPr>
        <w:t>risk</w:t>
      </w:r>
      <w:r>
        <w:rPr>
          <w:spacing w:val="-10"/>
          <w:w w:val="105"/>
        </w:rPr>
        <w:t xml:space="preserve"> </w:t>
      </w:r>
      <w:r>
        <w:rPr>
          <w:w w:val="105"/>
        </w:rPr>
        <w:t>related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project.</w:t>
      </w:r>
    </w:p>
    <w:p w14:paraId="545813C0" w14:textId="77777777" w:rsidR="00FC1E3C" w:rsidRDefault="00FC1E3C">
      <w:pPr>
        <w:pStyle w:val="BodyText"/>
        <w:spacing w:before="7"/>
        <w:rPr>
          <w:sz w:val="19"/>
        </w:rPr>
      </w:pPr>
    </w:p>
    <w:p w14:paraId="51FA8311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The Procuring Entity undertakes no responsibility in respect of life, health,</w:t>
      </w:r>
      <w:r>
        <w:rPr>
          <w:spacing w:val="1"/>
          <w:w w:val="105"/>
        </w:rPr>
        <w:t xml:space="preserve"> </w:t>
      </w:r>
      <w:r>
        <w:rPr>
          <w:w w:val="105"/>
        </w:rPr>
        <w:t>accident, travel or any other insurance coverage for the Personnel or for the</w:t>
      </w:r>
      <w:r>
        <w:rPr>
          <w:spacing w:val="1"/>
          <w:w w:val="105"/>
        </w:rPr>
        <w:t xml:space="preserve"> </w:t>
      </w:r>
      <w:r>
        <w:rPr>
          <w:w w:val="105"/>
        </w:rPr>
        <w:t>dependents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2"/>
          <w:w w:val="105"/>
        </w:rPr>
        <w:t xml:space="preserve"> </w:t>
      </w:r>
      <w:r>
        <w:rPr>
          <w:w w:val="105"/>
        </w:rPr>
        <w:t>such</w:t>
      </w:r>
      <w:r>
        <w:rPr>
          <w:spacing w:val="-11"/>
          <w:w w:val="105"/>
        </w:rPr>
        <w:t xml:space="preserve"> </w:t>
      </w:r>
      <w:r>
        <w:rPr>
          <w:w w:val="105"/>
        </w:rPr>
        <w:t>Personnel.</w:t>
      </w:r>
    </w:p>
    <w:p w14:paraId="1283069C" w14:textId="77777777" w:rsidR="00FC1E3C" w:rsidRDefault="00FC1E3C">
      <w:pPr>
        <w:pStyle w:val="BodyText"/>
        <w:spacing w:before="2"/>
        <w:rPr>
          <w:sz w:val="19"/>
        </w:rPr>
      </w:pPr>
    </w:p>
    <w:p w14:paraId="47A14392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21" w:name="_TOC_250033"/>
      <w:r>
        <w:t>Effectivity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bookmarkEnd w:id="21"/>
      <w:r>
        <w:t>Contract</w:t>
      </w:r>
    </w:p>
    <w:p w14:paraId="10AA1B06" w14:textId="77777777" w:rsidR="00FC1E3C" w:rsidRDefault="0043240B">
      <w:pPr>
        <w:pStyle w:val="BodyText"/>
        <w:spacing w:before="232" w:line="247" w:lineRule="auto"/>
        <w:ind w:left="2552" w:right="366"/>
        <w:jc w:val="both"/>
      </w:pPr>
      <w:r>
        <w:rPr>
          <w:w w:val="105"/>
        </w:rPr>
        <w:t>The contract effectivity date shall be the date of contract signing, provided that the</w:t>
      </w:r>
      <w:r>
        <w:rPr>
          <w:spacing w:val="1"/>
          <w:w w:val="105"/>
        </w:rPr>
        <w:t xml:space="preserve"> </w:t>
      </w:r>
      <w:r>
        <w:rPr>
          <w:w w:val="105"/>
        </w:rPr>
        <w:t>effectiveness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the conditions, if any,</w:t>
      </w:r>
      <w:r>
        <w:rPr>
          <w:spacing w:val="-1"/>
          <w:w w:val="105"/>
        </w:rPr>
        <w:t xml:space="preserve"> </w:t>
      </w:r>
      <w:r>
        <w:rPr>
          <w:w w:val="105"/>
        </w:rPr>
        <w:t>listed</w:t>
      </w:r>
      <w:r>
        <w:rPr>
          <w:spacing w:val="1"/>
          <w:w w:val="105"/>
        </w:rPr>
        <w:t xml:space="preserve"> </w:t>
      </w:r>
      <w:r>
        <w:rPr>
          <w:w w:val="105"/>
        </w:rPr>
        <w:t>in the</w:t>
      </w:r>
      <w:r>
        <w:rPr>
          <w:spacing w:val="1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b/>
          <w:spacing w:val="-1"/>
          <w:w w:val="105"/>
        </w:rPr>
        <w:t xml:space="preserve"> </w:t>
      </w:r>
      <w:r>
        <w:rPr>
          <w:w w:val="105"/>
        </w:rPr>
        <w:t>have</w:t>
      </w:r>
      <w:r>
        <w:rPr>
          <w:spacing w:val="-1"/>
          <w:w w:val="105"/>
        </w:rPr>
        <w:t xml:space="preserve"> </w:t>
      </w:r>
      <w:r>
        <w:rPr>
          <w:w w:val="105"/>
        </w:rPr>
        <w:t>been</w:t>
      </w:r>
      <w:r>
        <w:rPr>
          <w:spacing w:val="1"/>
          <w:w w:val="105"/>
        </w:rPr>
        <w:t xml:space="preserve"> </w:t>
      </w:r>
      <w:r>
        <w:rPr>
          <w:w w:val="105"/>
        </w:rPr>
        <w:t>met.</w:t>
      </w:r>
    </w:p>
    <w:p w14:paraId="68DB66A1" w14:textId="77777777" w:rsidR="00FC1E3C" w:rsidRDefault="00FC1E3C">
      <w:pPr>
        <w:pStyle w:val="BodyText"/>
        <w:spacing w:before="4"/>
        <w:rPr>
          <w:sz w:val="19"/>
        </w:rPr>
      </w:pPr>
    </w:p>
    <w:p w14:paraId="43FD2A32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22" w:name="_TOC_250032"/>
      <w:r>
        <w:t>Commencement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bookmarkEnd w:id="22"/>
      <w:r>
        <w:t>Services</w:t>
      </w:r>
    </w:p>
    <w:p w14:paraId="624895BB" w14:textId="77777777" w:rsidR="00FC1E3C" w:rsidRDefault="0043240B">
      <w:pPr>
        <w:pStyle w:val="BodyText"/>
        <w:spacing w:before="233" w:line="242" w:lineRule="auto"/>
        <w:ind w:left="2552" w:right="367"/>
        <w:jc w:val="both"/>
      </w:pP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Consultant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begin</w:t>
      </w:r>
      <w:r>
        <w:rPr>
          <w:spacing w:val="-8"/>
          <w:w w:val="105"/>
        </w:rPr>
        <w:t xml:space="preserve"> </w:t>
      </w:r>
      <w:r>
        <w:rPr>
          <w:w w:val="105"/>
        </w:rPr>
        <w:t>carrying</w:t>
      </w:r>
      <w:r>
        <w:rPr>
          <w:spacing w:val="-7"/>
          <w:w w:val="105"/>
        </w:rPr>
        <w:t xml:space="preserve"> </w:t>
      </w:r>
      <w:r>
        <w:rPr>
          <w:w w:val="105"/>
        </w:rPr>
        <w:t>out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Services</w:t>
      </w:r>
      <w:r>
        <w:rPr>
          <w:spacing w:val="-8"/>
          <w:w w:val="105"/>
        </w:rPr>
        <w:t xml:space="preserve"> </w:t>
      </w:r>
      <w:r>
        <w:rPr>
          <w:w w:val="105"/>
        </w:rPr>
        <w:t>starting</w:t>
      </w:r>
      <w:r>
        <w:rPr>
          <w:spacing w:val="-7"/>
          <w:w w:val="105"/>
        </w:rPr>
        <w:t xml:space="preserve"> </w:t>
      </w:r>
      <w:r>
        <w:rPr>
          <w:w w:val="105"/>
        </w:rPr>
        <w:t>from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effectivity</w:t>
      </w:r>
      <w:r>
        <w:rPr>
          <w:spacing w:val="-6"/>
          <w:w w:val="105"/>
        </w:rPr>
        <w:t xml:space="preserve"> </w:t>
      </w:r>
      <w:r>
        <w:rPr>
          <w:w w:val="105"/>
        </w:rPr>
        <w:t>date</w:t>
      </w:r>
      <w:r>
        <w:rPr>
          <w:spacing w:val="-56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Contract,</w:t>
      </w:r>
      <w:r>
        <w:rPr>
          <w:spacing w:val="2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mentioned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3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-27"/>
          <w:w w:val="105"/>
        </w:rPr>
        <w:t xml:space="preserve"> </w:t>
      </w:r>
      <w:r>
        <w:rPr>
          <w:w w:val="105"/>
        </w:rPr>
        <w:t>22.</w:t>
      </w:r>
    </w:p>
    <w:p w14:paraId="15A51169" w14:textId="77777777" w:rsidR="00FC1E3C" w:rsidRDefault="00FC1E3C">
      <w:pPr>
        <w:pStyle w:val="BodyText"/>
        <w:spacing w:before="10"/>
        <w:rPr>
          <w:sz w:val="19"/>
        </w:rPr>
      </w:pPr>
    </w:p>
    <w:p w14:paraId="7899A0E3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23" w:name="_TOC_250031"/>
      <w:r>
        <w:t>Expiration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bookmarkEnd w:id="23"/>
      <w:r>
        <w:t>Contract</w:t>
      </w:r>
    </w:p>
    <w:p w14:paraId="38BE2A10" w14:textId="77777777" w:rsidR="00FC1E3C" w:rsidRDefault="0043240B">
      <w:pPr>
        <w:pStyle w:val="BodyText"/>
        <w:spacing w:before="232" w:line="247" w:lineRule="auto"/>
        <w:ind w:left="2552" w:right="366" w:hanging="2"/>
        <w:jc w:val="both"/>
      </w:pPr>
      <w:r>
        <w:rPr>
          <w:w w:val="105"/>
        </w:rPr>
        <w:t xml:space="preserve">Unless sooner terminated pursuant to </w:t>
      </w:r>
      <w:r>
        <w:rPr>
          <w:b/>
          <w:w w:val="105"/>
        </w:rPr>
        <w:t xml:space="preserve">GCC </w:t>
      </w:r>
      <w:r>
        <w:rPr>
          <w:w w:val="105"/>
        </w:rPr>
        <w:t>Clauses 27 or 28 hereof, this Contract</w:t>
      </w:r>
      <w:r>
        <w:rPr>
          <w:spacing w:val="1"/>
          <w:w w:val="105"/>
        </w:rPr>
        <w:t xml:space="preserve"> </w:t>
      </w:r>
      <w:r>
        <w:rPr>
          <w:w w:val="105"/>
        </w:rPr>
        <w:t>shall terminate at the end of such time period after the effectivity date as shall be</w:t>
      </w:r>
      <w:r>
        <w:rPr>
          <w:spacing w:val="1"/>
          <w:w w:val="105"/>
        </w:rPr>
        <w:t xml:space="preserve"> </w:t>
      </w:r>
      <w:r>
        <w:rPr>
          <w:w w:val="105"/>
        </w:rPr>
        <w:t>specified in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the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72607C8E" w14:textId="77777777" w:rsidR="00FC1E3C" w:rsidRDefault="00FC1E3C">
      <w:pPr>
        <w:pStyle w:val="BodyText"/>
        <w:spacing w:before="1"/>
        <w:rPr>
          <w:sz w:val="19"/>
        </w:rPr>
      </w:pPr>
    </w:p>
    <w:p w14:paraId="7A973E21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1"/>
      </w:pPr>
      <w:bookmarkStart w:id="24" w:name="_TOC_250030"/>
      <w:r>
        <w:t>Force</w:t>
      </w:r>
      <w:r>
        <w:rPr>
          <w:spacing w:val="-4"/>
        </w:rPr>
        <w:t xml:space="preserve"> </w:t>
      </w:r>
      <w:bookmarkEnd w:id="24"/>
      <w:r>
        <w:t>Majeure</w:t>
      </w:r>
    </w:p>
    <w:p w14:paraId="1737839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3" w:line="247" w:lineRule="auto"/>
        <w:ind w:right="365"/>
      </w:pPr>
      <w:r>
        <w:t>For purposes of this Contract the terms “force majeure” and “fortuitous event”</w:t>
      </w:r>
      <w:r>
        <w:rPr>
          <w:spacing w:val="1"/>
        </w:rPr>
        <w:t xml:space="preserve"> </w:t>
      </w:r>
      <w:r>
        <w:rPr>
          <w:w w:val="105"/>
        </w:rPr>
        <w:t>may be used interchangeably. In this regard, a fortuitous event or force</w:t>
      </w:r>
      <w:r>
        <w:rPr>
          <w:spacing w:val="1"/>
          <w:w w:val="105"/>
        </w:rPr>
        <w:t xml:space="preserve"> </w:t>
      </w:r>
      <w:r>
        <w:t>majeure shall be interpreted to mean an event which the Consultant could not</w:t>
      </w:r>
      <w:r>
        <w:rPr>
          <w:spacing w:val="1"/>
        </w:rPr>
        <w:t xml:space="preserve"> </w:t>
      </w:r>
      <w:r>
        <w:rPr>
          <w:w w:val="105"/>
        </w:rPr>
        <w:t>have foreseen, or which though foreseen, was inevitable. It shall not include</w:t>
      </w:r>
      <w:r>
        <w:rPr>
          <w:spacing w:val="1"/>
          <w:w w:val="105"/>
        </w:rPr>
        <w:t xml:space="preserve"> </w:t>
      </w:r>
      <w:r>
        <w:rPr>
          <w:w w:val="105"/>
        </w:rPr>
        <w:t>ordinary unfavorable weather conditions; and any other cause the effects of</w:t>
      </w:r>
      <w:r>
        <w:rPr>
          <w:spacing w:val="1"/>
          <w:w w:val="105"/>
        </w:rPr>
        <w:t xml:space="preserve"> </w:t>
      </w:r>
      <w:r>
        <w:rPr>
          <w:w w:val="105"/>
        </w:rPr>
        <w:t>which could have been avoided with the exercise of reasonable diligence 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Consultant.</w:t>
      </w:r>
    </w:p>
    <w:p w14:paraId="47BFADE4" w14:textId="77777777" w:rsidR="00FC1E3C" w:rsidRDefault="00FC1E3C">
      <w:pPr>
        <w:pStyle w:val="BodyText"/>
        <w:spacing w:before="9"/>
        <w:rPr>
          <w:sz w:val="18"/>
        </w:rPr>
      </w:pPr>
    </w:p>
    <w:p w14:paraId="1F7ED79A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1" w:line="247" w:lineRule="auto"/>
        <w:ind w:right="364"/>
      </w:pPr>
      <w:r>
        <w:rPr>
          <w:w w:val="105"/>
        </w:rPr>
        <w:t>The failure of a Party to fulfill any of its obligations hereunder shall not be</w:t>
      </w:r>
      <w:r>
        <w:rPr>
          <w:spacing w:val="1"/>
          <w:w w:val="105"/>
        </w:rPr>
        <w:t xml:space="preserve"> </w:t>
      </w:r>
      <w:r>
        <w:rPr>
          <w:w w:val="105"/>
        </w:rPr>
        <w:t>considered to be a breach of, or default under, this Contract insofar as such</w:t>
      </w:r>
      <w:r>
        <w:rPr>
          <w:spacing w:val="1"/>
          <w:w w:val="105"/>
        </w:rPr>
        <w:t xml:space="preserve"> </w:t>
      </w:r>
      <w:r>
        <w:rPr>
          <w:w w:val="105"/>
        </w:rPr>
        <w:t>inability</w:t>
      </w:r>
      <w:r>
        <w:rPr>
          <w:spacing w:val="1"/>
          <w:w w:val="105"/>
        </w:rPr>
        <w:t xml:space="preserve"> </w:t>
      </w:r>
      <w:r>
        <w:rPr>
          <w:w w:val="105"/>
        </w:rPr>
        <w:t>arises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an</w:t>
      </w:r>
      <w:r>
        <w:rPr>
          <w:spacing w:val="1"/>
          <w:w w:val="105"/>
        </w:rPr>
        <w:t xml:space="preserve"> </w:t>
      </w:r>
      <w:r>
        <w:rPr>
          <w:w w:val="105"/>
        </w:rPr>
        <w:t>event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force</w:t>
      </w:r>
      <w:r>
        <w:rPr>
          <w:spacing w:val="1"/>
          <w:w w:val="105"/>
        </w:rPr>
        <w:t xml:space="preserve"> </w:t>
      </w:r>
      <w:r>
        <w:rPr>
          <w:w w:val="105"/>
        </w:rPr>
        <w:t>majeure,</w:t>
      </w:r>
      <w:r>
        <w:rPr>
          <w:spacing w:val="1"/>
          <w:w w:val="105"/>
        </w:rPr>
        <w:t xml:space="preserve"> </w:t>
      </w:r>
      <w:r>
        <w:rPr>
          <w:w w:val="105"/>
        </w:rPr>
        <w:t>provided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Party</w:t>
      </w:r>
      <w:r>
        <w:rPr>
          <w:spacing w:val="-55"/>
          <w:w w:val="105"/>
        </w:rPr>
        <w:t xml:space="preserve"> </w:t>
      </w:r>
      <w:r>
        <w:rPr>
          <w:w w:val="105"/>
        </w:rPr>
        <w:t>affected by such an event has taken all reasonable precautions, due care and</w:t>
      </w:r>
      <w:r>
        <w:rPr>
          <w:spacing w:val="1"/>
          <w:w w:val="105"/>
        </w:rPr>
        <w:t xml:space="preserve"> </w:t>
      </w:r>
      <w:r>
        <w:rPr>
          <w:w w:val="105"/>
        </w:rPr>
        <w:t>reasonable alternative measures, all with the objective of carrying out the</w:t>
      </w:r>
      <w:r>
        <w:rPr>
          <w:spacing w:val="1"/>
          <w:w w:val="105"/>
        </w:rPr>
        <w:t xml:space="preserve"> </w:t>
      </w:r>
      <w:r>
        <w:t>terms</w:t>
      </w:r>
      <w:r>
        <w:rPr>
          <w:spacing w:val="6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conditions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Contract.</w:t>
      </w:r>
    </w:p>
    <w:p w14:paraId="6021E544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0F6555FF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29"/>
          <w:tab w:val="left" w:pos="3230"/>
        </w:tabs>
        <w:spacing w:before="79"/>
        <w:ind w:hanging="679"/>
      </w:pPr>
      <w:r>
        <w:lastRenderedPageBreak/>
        <w:t>Unless</w:t>
      </w:r>
      <w:r>
        <w:rPr>
          <w:spacing w:val="23"/>
        </w:rPr>
        <w:t xml:space="preserve"> </w:t>
      </w:r>
      <w:r>
        <w:t>otherwise</w:t>
      </w:r>
      <w:r>
        <w:rPr>
          <w:spacing w:val="25"/>
        </w:rPr>
        <w:t xml:space="preserve"> </w:t>
      </w:r>
      <w:r>
        <w:t>agreed</w:t>
      </w:r>
      <w:r>
        <w:rPr>
          <w:spacing w:val="25"/>
        </w:rPr>
        <w:t xml:space="preserve"> </w:t>
      </w:r>
      <w:r>
        <w:t>herein,</w:t>
      </w:r>
      <w:r>
        <w:rPr>
          <w:spacing w:val="24"/>
        </w:rPr>
        <w:t xml:space="preserve"> </w:t>
      </w:r>
      <w:r>
        <w:t>force</w:t>
      </w:r>
      <w:r>
        <w:rPr>
          <w:spacing w:val="24"/>
        </w:rPr>
        <w:t xml:space="preserve"> </w:t>
      </w:r>
      <w:r>
        <w:t>majeure</w:t>
      </w:r>
      <w:r>
        <w:rPr>
          <w:spacing w:val="25"/>
        </w:rPr>
        <w:t xml:space="preserve"> </w:t>
      </w:r>
      <w:r>
        <w:t>shall</w:t>
      </w:r>
      <w:r>
        <w:rPr>
          <w:spacing w:val="23"/>
        </w:rPr>
        <w:t xml:space="preserve"> </w:t>
      </w:r>
      <w:r>
        <w:t>not</w:t>
      </w:r>
      <w:r>
        <w:rPr>
          <w:spacing w:val="-19"/>
        </w:rPr>
        <w:t xml:space="preserve"> </w:t>
      </w:r>
      <w:r>
        <w:t>include:</w:t>
      </w:r>
    </w:p>
    <w:p w14:paraId="3DA0C784" w14:textId="77777777" w:rsidR="00FC1E3C" w:rsidRDefault="00FC1E3C">
      <w:pPr>
        <w:pStyle w:val="BodyText"/>
        <w:spacing w:before="3"/>
        <w:rPr>
          <w:sz w:val="20"/>
        </w:rPr>
      </w:pPr>
    </w:p>
    <w:p w14:paraId="5C12EF6A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8" w:hanging="678"/>
      </w:pPr>
      <w:r>
        <w:rPr>
          <w:w w:val="105"/>
        </w:rPr>
        <w:t>any event which is caused by the negligence or intentional action of a</w:t>
      </w:r>
      <w:r>
        <w:rPr>
          <w:spacing w:val="-55"/>
          <w:w w:val="105"/>
        </w:rPr>
        <w:t xml:space="preserve"> </w:t>
      </w:r>
      <w:r>
        <w:rPr>
          <w:w w:val="105"/>
        </w:rPr>
        <w:t>Party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such</w:t>
      </w:r>
      <w:r>
        <w:rPr>
          <w:spacing w:val="-6"/>
          <w:w w:val="105"/>
        </w:rPr>
        <w:t xml:space="preserve"> </w:t>
      </w:r>
      <w:r>
        <w:rPr>
          <w:w w:val="105"/>
        </w:rPr>
        <w:t>Party’s</w:t>
      </w:r>
      <w:r>
        <w:rPr>
          <w:spacing w:val="-8"/>
          <w:w w:val="105"/>
        </w:rPr>
        <w:t xml:space="preserve"> </w:t>
      </w:r>
      <w:r>
        <w:rPr>
          <w:w w:val="105"/>
        </w:rPr>
        <w:t>Subconsultants</w:t>
      </w:r>
      <w:r>
        <w:rPr>
          <w:spacing w:val="-10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agents</w:t>
      </w:r>
      <w:r>
        <w:rPr>
          <w:spacing w:val="-9"/>
          <w:w w:val="105"/>
        </w:rPr>
        <w:t xml:space="preserve"> </w:t>
      </w:r>
      <w:r>
        <w:rPr>
          <w:w w:val="105"/>
        </w:rPr>
        <w:t>or</w:t>
      </w:r>
      <w:r>
        <w:rPr>
          <w:spacing w:val="-8"/>
          <w:w w:val="105"/>
        </w:rPr>
        <w:t xml:space="preserve"> </w:t>
      </w:r>
      <w:r>
        <w:rPr>
          <w:w w:val="105"/>
        </w:rPr>
        <w:t>employees;</w:t>
      </w:r>
    </w:p>
    <w:p w14:paraId="5D7794E4" w14:textId="77777777" w:rsidR="00FC1E3C" w:rsidRDefault="00FC1E3C">
      <w:pPr>
        <w:pStyle w:val="BodyText"/>
        <w:spacing w:before="8"/>
        <w:rPr>
          <w:sz w:val="19"/>
        </w:rPr>
      </w:pPr>
    </w:p>
    <w:p w14:paraId="4F97D16F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4" w:hanging="678"/>
      </w:pPr>
      <w:r>
        <w:t>any</w:t>
      </w:r>
      <w:r>
        <w:rPr>
          <w:spacing w:val="30"/>
        </w:rPr>
        <w:t xml:space="preserve"> </w:t>
      </w:r>
      <w:r>
        <w:t>event</w:t>
      </w:r>
      <w:r>
        <w:rPr>
          <w:spacing w:val="31"/>
        </w:rPr>
        <w:t xml:space="preserve"> </w:t>
      </w:r>
      <w:r>
        <w:t>which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diligent</w:t>
      </w:r>
      <w:r>
        <w:rPr>
          <w:spacing w:val="31"/>
        </w:rPr>
        <w:t xml:space="preserve"> </w:t>
      </w:r>
      <w:r>
        <w:t>Party</w:t>
      </w:r>
      <w:r>
        <w:rPr>
          <w:spacing w:val="32"/>
        </w:rPr>
        <w:t xml:space="preserve"> </w:t>
      </w:r>
      <w:r>
        <w:t>could</w:t>
      </w:r>
      <w:r>
        <w:rPr>
          <w:spacing w:val="29"/>
        </w:rPr>
        <w:t xml:space="preserve"> </w:t>
      </w:r>
      <w:r>
        <w:t>reasonably</w:t>
      </w:r>
      <w:r>
        <w:rPr>
          <w:spacing w:val="31"/>
        </w:rPr>
        <w:t xml:space="preserve"> </w:t>
      </w:r>
      <w:r>
        <w:t>have</w:t>
      </w:r>
      <w:r>
        <w:rPr>
          <w:spacing w:val="31"/>
        </w:rPr>
        <w:t xml:space="preserve"> </w:t>
      </w:r>
      <w:r>
        <w:t>been</w:t>
      </w:r>
      <w:r>
        <w:rPr>
          <w:spacing w:val="-10"/>
        </w:rPr>
        <w:t xml:space="preserve"> </w:t>
      </w:r>
      <w:r>
        <w:t>expected</w:t>
      </w:r>
      <w:r>
        <w:rPr>
          <w:spacing w:val="-53"/>
        </w:rPr>
        <w:t xml:space="preserve"> </w:t>
      </w:r>
      <w:r>
        <w:rPr>
          <w:w w:val="105"/>
        </w:rPr>
        <w:t>to both take into account at the time of the conclusion of this Contract</w:t>
      </w:r>
      <w:r>
        <w:rPr>
          <w:spacing w:val="-55"/>
          <w:w w:val="105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avoid</w:t>
      </w:r>
      <w:r>
        <w:rPr>
          <w:spacing w:val="9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overcome</w:t>
      </w:r>
      <w:r>
        <w:rPr>
          <w:spacing w:val="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carrying</w:t>
      </w:r>
      <w:r>
        <w:rPr>
          <w:spacing w:val="12"/>
        </w:rPr>
        <w:t xml:space="preserve"> </w:t>
      </w:r>
      <w:r>
        <w:t>out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its</w:t>
      </w:r>
      <w:r>
        <w:rPr>
          <w:spacing w:val="7"/>
        </w:rPr>
        <w:t xml:space="preserve"> </w:t>
      </w:r>
      <w:r>
        <w:t>obligations</w:t>
      </w:r>
      <w:r>
        <w:rPr>
          <w:spacing w:val="7"/>
        </w:rPr>
        <w:t xml:space="preserve"> </w:t>
      </w:r>
      <w:r>
        <w:t>hereunder;</w:t>
      </w:r>
    </w:p>
    <w:p w14:paraId="0E4A6AAA" w14:textId="77777777" w:rsidR="00FC1E3C" w:rsidRDefault="00FC1E3C">
      <w:pPr>
        <w:pStyle w:val="BodyText"/>
        <w:spacing w:before="4"/>
        <w:rPr>
          <w:sz w:val="19"/>
        </w:rPr>
      </w:pPr>
    </w:p>
    <w:p w14:paraId="57EABF58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1" w:line="244" w:lineRule="auto"/>
        <w:ind w:right="368" w:hanging="678"/>
      </w:pPr>
      <w:r>
        <w:rPr>
          <w:w w:val="105"/>
        </w:rPr>
        <w:t>insufficiency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funds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failure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make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payment</w:t>
      </w:r>
      <w:r>
        <w:rPr>
          <w:spacing w:val="1"/>
          <w:w w:val="105"/>
        </w:rPr>
        <w:t xml:space="preserve"> </w:t>
      </w:r>
      <w:r>
        <w:rPr>
          <w:w w:val="105"/>
        </w:rPr>
        <w:t>required</w:t>
      </w:r>
      <w:r>
        <w:rPr>
          <w:spacing w:val="1"/>
          <w:w w:val="105"/>
        </w:rPr>
        <w:t xml:space="preserve"> </w:t>
      </w:r>
      <w:r>
        <w:rPr>
          <w:w w:val="105"/>
        </w:rPr>
        <w:t>hereunder;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</w:p>
    <w:p w14:paraId="63BB66A9" w14:textId="77777777" w:rsidR="00FC1E3C" w:rsidRDefault="00FC1E3C">
      <w:pPr>
        <w:pStyle w:val="BodyText"/>
        <w:spacing w:before="9"/>
        <w:rPr>
          <w:sz w:val="19"/>
        </w:rPr>
      </w:pPr>
    </w:p>
    <w:p w14:paraId="275E5D7A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5" w:hanging="678"/>
      </w:pPr>
      <w:r>
        <w:rPr>
          <w:w w:val="105"/>
        </w:rPr>
        <w:t>the Procuring Entity’s failure to review, approve or reject the outputs</w:t>
      </w:r>
      <w:r>
        <w:rPr>
          <w:spacing w:val="1"/>
          <w:w w:val="105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Consultant</w:t>
      </w:r>
      <w:r>
        <w:rPr>
          <w:spacing w:val="8"/>
        </w:rPr>
        <w:t xml:space="preserve"> </w:t>
      </w:r>
      <w:r>
        <w:t>beyond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reasonable</w:t>
      </w:r>
      <w:r>
        <w:rPr>
          <w:spacing w:val="8"/>
        </w:rPr>
        <w:t xml:space="preserve"> </w:t>
      </w:r>
      <w:r>
        <w:t>time</w:t>
      </w:r>
      <w:r>
        <w:rPr>
          <w:spacing w:val="-23"/>
        </w:rPr>
        <w:t xml:space="preserve"> </w:t>
      </w:r>
      <w:r>
        <w:t>period.</w:t>
      </w:r>
    </w:p>
    <w:p w14:paraId="6A34E35D" w14:textId="77777777" w:rsidR="00FC1E3C" w:rsidRDefault="00FC1E3C">
      <w:pPr>
        <w:pStyle w:val="BodyText"/>
        <w:spacing w:before="8"/>
        <w:rPr>
          <w:sz w:val="19"/>
        </w:rPr>
      </w:pPr>
    </w:p>
    <w:p w14:paraId="0A03630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A Party affected by an</w:t>
      </w:r>
      <w:r>
        <w:rPr>
          <w:spacing w:val="1"/>
          <w:w w:val="105"/>
        </w:rPr>
        <w:t xml:space="preserve"> </w:t>
      </w:r>
      <w:r>
        <w:rPr>
          <w:w w:val="105"/>
        </w:rPr>
        <w:t>event of force majeure shall take all reasonable</w:t>
      </w:r>
      <w:r>
        <w:rPr>
          <w:spacing w:val="1"/>
          <w:w w:val="105"/>
        </w:rPr>
        <w:t xml:space="preserve"> </w:t>
      </w:r>
      <w:r>
        <w:rPr>
          <w:w w:val="105"/>
        </w:rPr>
        <w:t>measures to remove such Party’s inability to fulfill its obligations hereunder</w:t>
      </w:r>
      <w:r>
        <w:rPr>
          <w:spacing w:val="1"/>
          <w:w w:val="105"/>
        </w:rPr>
        <w:t xml:space="preserve"> </w:t>
      </w:r>
      <w:r>
        <w:t>immediately</w:t>
      </w:r>
      <w:r>
        <w:rPr>
          <w:spacing w:val="7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within</w:t>
      </w:r>
      <w:r>
        <w:rPr>
          <w:spacing w:val="8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reasonable</w:t>
      </w:r>
      <w:r>
        <w:rPr>
          <w:spacing w:val="-13"/>
        </w:rPr>
        <w:t xml:space="preserve"> </w:t>
      </w:r>
      <w:r>
        <w:t>time.</w:t>
      </w:r>
    </w:p>
    <w:p w14:paraId="3EFA7070" w14:textId="77777777" w:rsidR="00FC1E3C" w:rsidRDefault="00FC1E3C">
      <w:pPr>
        <w:pStyle w:val="BodyText"/>
        <w:spacing w:before="6"/>
        <w:rPr>
          <w:sz w:val="19"/>
        </w:rPr>
      </w:pPr>
    </w:p>
    <w:p w14:paraId="28B84651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A Party affected by an event of force majeure shall notify the other Party of</w:t>
      </w:r>
      <w:r>
        <w:rPr>
          <w:spacing w:val="1"/>
          <w:w w:val="105"/>
        </w:rPr>
        <w:t xml:space="preserve"> </w:t>
      </w:r>
      <w:r>
        <w:t>such event as soon as possible, and in any event not later than fifteen (15) days</w:t>
      </w:r>
      <w:r>
        <w:rPr>
          <w:spacing w:val="1"/>
        </w:rPr>
        <w:t xml:space="preserve"> </w:t>
      </w:r>
      <w:r>
        <w:rPr>
          <w:w w:val="105"/>
        </w:rPr>
        <w:t>following the occurrence of such event, providing evidence of the nature and</w:t>
      </w:r>
      <w:r>
        <w:rPr>
          <w:spacing w:val="-55"/>
          <w:w w:val="105"/>
        </w:rPr>
        <w:t xml:space="preserve"> </w:t>
      </w:r>
      <w:r>
        <w:t>cause of such event, and shall similarly give notice of the restoration of normal</w:t>
      </w:r>
      <w:r>
        <w:rPr>
          <w:spacing w:val="1"/>
        </w:rPr>
        <w:t xml:space="preserve"> </w:t>
      </w:r>
      <w:r>
        <w:rPr>
          <w:w w:val="105"/>
        </w:rPr>
        <w:t>conditions</w:t>
      </w:r>
      <w:r>
        <w:rPr>
          <w:spacing w:val="1"/>
          <w:w w:val="105"/>
        </w:rPr>
        <w:t xml:space="preserve"> </w:t>
      </w:r>
      <w:r>
        <w:rPr>
          <w:w w:val="105"/>
        </w:rPr>
        <w:t>as soon</w:t>
      </w:r>
      <w:r>
        <w:rPr>
          <w:spacing w:val="2"/>
          <w:w w:val="105"/>
        </w:rPr>
        <w:t xml:space="preserve"> </w:t>
      </w:r>
      <w:r>
        <w:rPr>
          <w:w w:val="105"/>
        </w:rPr>
        <w:t>as</w:t>
      </w:r>
      <w:r>
        <w:rPr>
          <w:spacing w:val="-10"/>
          <w:w w:val="105"/>
        </w:rPr>
        <w:t xml:space="preserve"> </w:t>
      </w:r>
      <w:r>
        <w:rPr>
          <w:w w:val="105"/>
        </w:rPr>
        <w:t>possible.</w:t>
      </w:r>
    </w:p>
    <w:p w14:paraId="406E4BCC" w14:textId="77777777" w:rsidR="00FC1E3C" w:rsidRDefault="00FC1E3C">
      <w:pPr>
        <w:pStyle w:val="BodyText"/>
        <w:rPr>
          <w:sz w:val="19"/>
        </w:rPr>
      </w:pPr>
    </w:p>
    <w:p w14:paraId="625E97B1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The Parties shall take all reasonable measures to minimize the consequences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2"/>
          <w:w w:val="105"/>
        </w:rPr>
        <w:t xml:space="preserve"> </w:t>
      </w:r>
      <w:r>
        <w:rPr>
          <w:w w:val="105"/>
        </w:rPr>
        <w:t>event</w:t>
      </w:r>
      <w:r>
        <w:rPr>
          <w:spacing w:val="2"/>
          <w:w w:val="105"/>
        </w:rPr>
        <w:t xml:space="preserve"> </w:t>
      </w:r>
      <w:r>
        <w:rPr>
          <w:w w:val="105"/>
        </w:rPr>
        <w:t>of force</w:t>
      </w:r>
      <w:r>
        <w:rPr>
          <w:spacing w:val="-10"/>
          <w:w w:val="105"/>
        </w:rPr>
        <w:t xml:space="preserve"> </w:t>
      </w:r>
      <w:r>
        <w:rPr>
          <w:w w:val="105"/>
        </w:rPr>
        <w:t>majeure.</w:t>
      </w:r>
    </w:p>
    <w:p w14:paraId="61EE3F2F" w14:textId="77777777" w:rsidR="00FC1E3C" w:rsidRDefault="00FC1E3C">
      <w:pPr>
        <w:pStyle w:val="BodyText"/>
        <w:spacing w:before="5"/>
        <w:rPr>
          <w:sz w:val="19"/>
        </w:rPr>
      </w:pPr>
    </w:p>
    <w:p w14:paraId="0BFADEC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1" w:line="247" w:lineRule="auto"/>
        <w:ind w:right="366"/>
      </w:pPr>
      <w:r>
        <w:rPr>
          <w:w w:val="105"/>
        </w:rPr>
        <w:t>Any</w:t>
      </w:r>
      <w:r>
        <w:rPr>
          <w:spacing w:val="-13"/>
          <w:w w:val="105"/>
        </w:rPr>
        <w:t xml:space="preserve"> </w:t>
      </w:r>
      <w:r>
        <w:rPr>
          <w:w w:val="105"/>
        </w:rPr>
        <w:t>period</w:t>
      </w:r>
      <w:r>
        <w:rPr>
          <w:spacing w:val="-11"/>
          <w:w w:val="105"/>
        </w:rPr>
        <w:t xml:space="preserve"> </w:t>
      </w:r>
      <w:r>
        <w:rPr>
          <w:w w:val="105"/>
        </w:rPr>
        <w:t>within</w:t>
      </w:r>
      <w:r>
        <w:rPr>
          <w:spacing w:val="-11"/>
          <w:w w:val="105"/>
        </w:rPr>
        <w:t xml:space="preserve"> </w:t>
      </w:r>
      <w:r>
        <w:rPr>
          <w:w w:val="105"/>
        </w:rPr>
        <w:t>which</w:t>
      </w:r>
      <w:r>
        <w:rPr>
          <w:spacing w:val="-13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Party</w:t>
      </w:r>
      <w:r>
        <w:rPr>
          <w:spacing w:val="-12"/>
          <w:w w:val="105"/>
        </w:rPr>
        <w:t xml:space="preserve"> </w:t>
      </w:r>
      <w:r>
        <w:rPr>
          <w:w w:val="105"/>
        </w:rPr>
        <w:t>shall,</w:t>
      </w:r>
      <w:r>
        <w:rPr>
          <w:spacing w:val="-12"/>
          <w:w w:val="105"/>
        </w:rPr>
        <w:t xml:space="preserve"> </w:t>
      </w:r>
      <w:r>
        <w:rPr>
          <w:w w:val="105"/>
        </w:rPr>
        <w:t>pursuant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w w:val="105"/>
        </w:rPr>
        <w:t>this</w:t>
      </w:r>
      <w:r>
        <w:rPr>
          <w:spacing w:val="-12"/>
          <w:w w:val="105"/>
        </w:rPr>
        <w:t xml:space="preserve"> </w:t>
      </w:r>
      <w:r>
        <w:rPr>
          <w:w w:val="105"/>
        </w:rPr>
        <w:t>Contract,</w:t>
      </w:r>
      <w:r>
        <w:rPr>
          <w:spacing w:val="-12"/>
          <w:w w:val="105"/>
        </w:rPr>
        <w:t xml:space="preserve"> </w:t>
      </w:r>
      <w:r>
        <w:rPr>
          <w:w w:val="105"/>
        </w:rPr>
        <w:t>complete</w:t>
      </w:r>
      <w:r>
        <w:rPr>
          <w:spacing w:val="-11"/>
          <w:w w:val="105"/>
        </w:rPr>
        <w:t xml:space="preserve"> </w:t>
      </w:r>
      <w:r>
        <w:rPr>
          <w:w w:val="105"/>
        </w:rPr>
        <w:t>any</w:t>
      </w:r>
      <w:r>
        <w:rPr>
          <w:spacing w:val="-56"/>
          <w:w w:val="105"/>
        </w:rPr>
        <w:t xml:space="preserve"> </w:t>
      </w:r>
      <w:r>
        <w:rPr>
          <w:w w:val="105"/>
        </w:rPr>
        <w:t>action or task, shall be extended for a period equal to the time during which</w:t>
      </w:r>
      <w:r>
        <w:rPr>
          <w:spacing w:val="1"/>
          <w:w w:val="105"/>
        </w:rPr>
        <w:t xml:space="preserve"> </w:t>
      </w:r>
      <w:r>
        <w:t>such</w:t>
      </w:r>
      <w:r>
        <w:rPr>
          <w:spacing w:val="26"/>
        </w:rPr>
        <w:t xml:space="preserve"> </w:t>
      </w:r>
      <w:r>
        <w:t>Party</w:t>
      </w:r>
      <w:r>
        <w:rPr>
          <w:spacing w:val="26"/>
        </w:rPr>
        <w:t xml:space="preserve"> </w:t>
      </w:r>
      <w:r>
        <w:t>was</w:t>
      </w:r>
      <w:r>
        <w:rPr>
          <w:spacing w:val="27"/>
        </w:rPr>
        <w:t xml:space="preserve"> </w:t>
      </w:r>
      <w:r>
        <w:t>unable</w:t>
      </w:r>
      <w:r>
        <w:rPr>
          <w:spacing w:val="23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perform</w:t>
      </w:r>
      <w:r>
        <w:rPr>
          <w:spacing w:val="26"/>
        </w:rPr>
        <w:t xml:space="preserve"> </w:t>
      </w:r>
      <w:r>
        <w:t>such</w:t>
      </w:r>
      <w:r>
        <w:rPr>
          <w:spacing w:val="27"/>
        </w:rPr>
        <w:t xml:space="preserve"> </w:t>
      </w:r>
      <w:r>
        <w:t>action</w:t>
      </w:r>
      <w:r>
        <w:rPr>
          <w:spacing w:val="26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direct</w:t>
      </w:r>
      <w:r>
        <w:rPr>
          <w:spacing w:val="26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proximate</w:t>
      </w:r>
      <w:r>
        <w:rPr>
          <w:spacing w:val="-6"/>
        </w:rPr>
        <w:t xml:space="preserve"> </w:t>
      </w:r>
      <w:r>
        <w:t>result</w:t>
      </w:r>
      <w:r>
        <w:rPr>
          <w:spacing w:val="-52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force</w:t>
      </w:r>
      <w:r>
        <w:rPr>
          <w:spacing w:val="-3"/>
          <w:w w:val="105"/>
        </w:rPr>
        <w:t xml:space="preserve"> </w:t>
      </w:r>
      <w:r>
        <w:rPr>
          <w:w w:val="105"/>
        </w:rPr>
        <w:t>majeure.</w:t>
      </w:r>
    </w:p>
    <w:p w14:paraId="3240E63D" w14:textId="77777777" w:rsidR="00FC1E3C" w:rsidRDefault="00FC1E3C">
      <w:pPr>
        <w:pStyle w:val="BodyText"/>
        <w:spacing w:before="2"/>
        <w:rPr>
          <w:sz w:val="19"/>
        </w:rPr>
      </w:pPr>
    </w:p>
    <w:p w14:paraId="7ECD6E40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During the period of their inability to perform the Services as a direct and</w:t>
      </w:r>
      <w:r>
        <w:rPr>
          <w:spacing w:val="1"/>
          <w:w w:val="105"/>
        </w:rPr>
        <w:t xml:space="preserve"> </w:t>
      </w:r>
      <w:r>
        <w:t>proximate</w:t>
      </w:r>
      <w:r>
        <w:rPr>
          <w:spacing w:val="1"/>
        </w:rPr>
        <w:t xml:space="preserve"> </w:t>
      </w:r>
      <w:r>
        <w:t>result 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event of force</w:t>
      </w:r>
      <w:r>
        <w:rPr>
          <w:spacing w:val="55"/>
        </w:rPr>
        <w:t xml:space="preserve"> </w:t>
      </w:r>
      <w:r>
        <w:t>majeure,</w:t>
      </w:r>
      <w:r>
        <w:rPr>
          <w:spacing w:val="55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t>Consultant shall be entitled</w:t>
      </w:r>
      <w:r>
        <w:rPr>
          <w:spacing w:val="-52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continue</w:t>
      </w:r>
      <w:r>
        <w:rPr>
          <w:spacing w:val="-9"/>
          <w:w w:val="105"/>
        </w:rPr>
        <w:t xml:space="preserve"> </w:t>
      </w:r>
      <w:r>
        <w:rPr>
          <w:w w:val="105"/>
        </w:rPr>
        <w:t>receiving</w:t>
      </w:r>
      <w:r>
        <w:rPr>
          <w:spacing w:val="-10"/>
          <w:w w:val="105"/>
        </w:rPr>
        <w:t xml:space="preserve"> </w:t>
      </w:r>
      <w:r>
        <w:rPr>
          <w:w w:val="105"/>
        </w:rPr>
        <w:t>payment</w:t>
      </w:r>
      <w:r>
        <w:rPr>
          <w:spacing w:val="-10"/>
          <w:w w:val="105"/>
        </w:rPr>
        <w:t xml:space="preserve"> </w:t>
      </w:r>
      <w:r>
        <w:rPr>
          <w:w w:val="105"/>
        </w:rPr>
        <w:t>under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terms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this</w:t>
      </w:r>
      <w:r>
        <w:rPr>
          <w:spacing w:val="-9"/>
          <w:w w:val="105"/>
        </w:rPr>
        <w:t xml:space="preserve"> </w:t>
      </w:r>
      <w:r>
        <w:rPr>
          <w:w w:val="105"/>
        </w:rPr>
        <w:t>Contract</w:t>
      </w:r>
      <w:r>
        <w:rPr>
          <w:spacing w:val="-11"/>
          <w:w w:val="105"/>
        </w:rPr>
        <w:t xml:space="preserve"> </w:t>
      </w:r>
      <w:r>
        <w:rPr>
          <w:w w:val="105"/>
        </w:rPr>
        <w:t>as</w:t>
      </w:r>
      <w:r>
        <w:rPr>
          <w:spacing w:val="-9"/>
          <w:w w:val="105"/>
        </w:rPr>
        <w:t xml:space="preserve"> </w:t>
      </w:r>
      <w:r>
        <w:rPr>
          <w:w w:val="105"/>
        </w:rPr>
        <w:t>well</w:t>
      </w:r>
      <w:r>
        <w:rPr>
          <w:spacing w:val="-11"/>
          <w:w w:val="105"/>
        </w:rPr>
        <w:t xml:space="preserve"> </w:t>
      </w:r>
      <w:r>
        <w:rPr>
          <w:w w:val="105"/>
        </w:rPr>
        <w:t>as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be</w:t>
      </w:r>
      <w:r>
        <w:rPr>
          <w:spacing w:val="-56"/>
          <w:w w:val="105"/>
        </w:rPr>
        <w:t xml:space="preserve"> </w:t>
      </w:r>
      <w:r>
        <w:rPr>
          <w:w w:val="105"/>
        </w:rPr>
        <w:t>reimbursed for additional costs reasonably and necessarily incurred by it</w:t>
      </w:r>
      <w:r>
        <w:rPr>
          <w:spacing w:val="1"/>
          <w:w w:val="105"/>
        </w:rPr>
        <w:t xml:space="preserve"> </w:t>
      </w:r>
      <w:r>
        <w:rPr>
          <w:w w:val="105"/>
        </w:rPr>
        <w:t>during such period for the purposes of the Services and in reactivating 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 after the end of such period, provided that such costs are still within</w:t>
      </w:r>
      <w:r>
        <w:rPr>
          <w:spacing w:val="-55"/>
          <w:w w:val="105"/>
        </w:rPr>
        <w:t xml:space="preserve"> </w:t>
      </w:r>
      <w:r>
        <w:t>the total contract price. However, the foregoing provision shall not apply if the</w:t>
      </w:r>
      <w:r>
        <w:rPr>
          <w:spacing w:val="1"/>
        </w:rPr>
        <w:t xml:space="preserve"> </w:t>
      </w:r>
      <w:r>
        <w:t>Procuring Entity suspends or terminates this Contract in writing, notice thereof</w:t>
      </w:r>
      <w:r>
        <w:rPr>
          <w:spacing w:val="1"/>
        </w:rPr>
        <w:t xml:space="preserve"> </w:t>
      </w:r>
      <w:r>
        <w:rPr>
          <w:w w:val="105"/>
        </w:rPr>
        <w:t>duly received by the Consultant, pursuant to GCC Clauses 26 and 27 hereof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exception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direct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proximate</w:t>
      </w:r>
      <w:r>
        <w:rPr>
          <w:spacing w:val="-9"/>
          <w:w w:val="105"/>
        </w:rPr>
        <w:t xml:space="preserve"> </w:t>
      </w:r>
      <w:r>
        <w:rPr>
          <w:w w:val="105"/>
        </w:rPr>
        <w:t>result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force</w:t>
      </w:r>
      <w:r>
        <w:rPr>
          <w:spacing w:val="-8"/>
          <w:w w:val="105"/>
        </w:rPr>
        <w:t xml:space="preserve"> </w:t>
      </w:r>
      <w:r>
        <w:rPr>
          <w:w w:val="105"/>
        </w:rPr>
        <w:t>majeure.</w:t>
      </w:r>
    </w:p>
    <w:p w14:paraId="2A0B8104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14" w:line="247" w:lineRule="auto"/>
        <w:ind w:right="366"/>
      </w:pP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later</w:t>
      </w:r>
      <w:r>
        <w:rPr>
          <w:spacing w:val="1"/>
          <w:w w:val="105"/>
        </w:rPr>
        <w:t xml:space="preserve"> </w:t>
      </w:r>
      <w:r>
        <w:rPr>
          <w:w w:val="105"/>
        </w:rPr>
        <w:t>than</w:t>
      </w:r>
      <w:r>
        <w:rPr>
          <w:spacing w:val="1"/>
          <w:w w:val="105"/>
        </w:rPr>
        <w:t xml:space="preserve"> </w:t>
      </w:r>
      <w:r>
        <w:rPr>
          <w:w w:val="105"/>
        </w:rPr>
        <w:t>fifteen</w:t>
      </w:r>
      <w:r>
        <w:rPr>
          <w:spacing w:val="1"/>
          <w:w w:val="105"/>
        </w:rPr>
        <w:t xml:space="preserve"> </w:t>
      </w:r>
      <w:r>
        <w:rPr>
          <w:w w:val="105"/>
        </w:rPr>
        <w:t>(15)</w:t>
      </w:r>
      <w:r>
        <w:rPr>
          <w:spacing w:val="1"/>
          <w:w w:val="105"/>
        </w:rPr>
        <w:t xml:space="preserve"> </w:t>
      </w:r>
      <w:r>
        <w:rPr>
          <w:w w:val="105"/>
        </w:rPr>
        <w:t>days</w:t>
      </w:r>
      <w:r>
        <w:rPr>
          <w:spacing w:val="1"/>
          <w:w w:val="105"/>
        </w:rPr>
        <w:t xml:space="preserve"> </w:t>
      </w:r>
      <w:r>
        <w:rPr>
          <w:w w:val="105"/>
        </w:rPr>
        <w:t>after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direct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proximate</w:t>
      </w:r>
      <w:r>
        <w:rPr>
          <w:spacing w:val="-12"/>
          <w:w w:val="105"/>
        </w:rPr>
        <w:t xml:space="preserve"> </w:t>
      </w:r>
      <w:r>
        <w:rPr>
          <w:w w:val="105"/>
        </w:rPr>
        <w:t>result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an</w:t>
      </w:r>
      <w:r>
        <w:rPr>
          <w:spacing w:val="-11"/>
          <w:w w:val="105"/>
        </w:rPr>
        <w:t xml:space="preserve"> </w:t>
      </w:r>
      <w:r>
        <w:rPr>
          <w:w w:val="105"/>
        </w:rPr>
        <w:t>event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force</w:t>
      </w:r>
      <w:r>
        <w:rPr>
          <w:spacing w:val="-11"/>
          <w:w w:val="105"/>
        </w:rPr>
        <w:t xml:space="preserve"> </w:t>
      </w:r>
      <w:r>
        <w:rPr>
          <w:w w:val="105"/>
        </w:rPr>
        <w:t>majeure,</w:t>
      </w:r>
      <w:r>
        <w:rPr>
          <w:spacing w:val="-10"/>
          <w:w w:val="105"/>
        </w:rPr>
        <w:t xml:space="preserve"> </w:t>
      </w:r>
      <w:r>
        <w:rPr>
          <w:w w:val="105"/>
        </w:rPr>
        <w:t>has</w:t>
      </w:r>
      <w:r>
        <w:rPr>
          <w:spacing w:val="-10"/>
          <w:w w:val="105"/>
        </w:rPr>
        <w:t xml:space="preserve"> </w:t>
      </w:r>
      <w:r>
        <w:rPr>
          <w:w w:val="105"/>
        </w:rPr>
        <w:t>become</w:t>
      </w:r>
      <w:r>
        <w:rPr>
          <w:spacing w:val="-11"/>
          <w:w w:val="105"/>
        </w:rPr>
        <w:t xml:space="preserve"> </w:t>
      </w:r>
      <w:r>
        <w:rPr>
          <w:w w:val="105"/>
        </w:rPr>
        <w:t>unable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perform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56"/>
          <w:w w:val="105"/>
        </w:rPr>
        <w:t xml:space="preserve"> </w:t>
      </w:r>
      <w:r>
        <w:rPr>
          <w:w w:val="105"/>
        </w:rPr>
        <w:t>material</w:t>
      </w:r>
      <w:r>
        <w:rPr>
          <w:spacing w:val="-5"/>
          <w:w w:val="105"/>
        </w:rPr>
        <w:t xml:space="preserve"> </w:t>
      </w:r>
      <w:r>
        <w:rPr>
          <w:w w:val="105"/>
        </w:rPr>
        <w:t>portion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Services,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Parties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4"/>
          <w:w w:val="105"/>
        </w:rPr>
        <w:t xml:space="preserve"> </w:t>
      </w:r>
      <w:r>
        <w:rPr>
          <w:w w:val="105"/>
        </w:rPr>
        <w:t>consult</w:t>
      </w:r>
      <w:r>
        <w:rPr>
          <w:spacing w:val="-3"/>
          <w:w w:val="105"/>
        </w:rPr>
        <w:t xml:space="preserve"> </w:t>
      </w:r>
      <w:r>
        <w:rPr>
          <w:w w:val="105"/>
        </w:rPr>
        <w:t>with</w:t>
      </w:r>
      <w:r>
        <w:rPr>
          <w:spacing w:val="-3"/>
          <w:w w:val="105"/>
        </w:rPr>
        <w:t xml:space="preserve"> </w:t>
      </w:r>
      <w:r>
        <w:rPr>
          <w:w w:val="105"/>
        </w:rPr>
        <w:t>each</w:t>
      </w:r>
      <w:r>
        <w:rPr>
          <w:spacing w:val="-4"/>
          <w:w w:val="105"/>
        </w:rPr>
        <w:t xml:space="preserve"> </w:t>
      </w:r>
      <w:r>
        <w:rPr>
          <w:w w:val="105"/>
        </w:rPr>
        <w:t>other</w:t>
      </w:r>
      <w:r>
        <w:rPr>
          <w:spacing w:val="-4"/>
          <w:w w:val="105"/>
        </w:rPr>
        <w:t xml:space="preserve"> </w:t>
      </w:r>
      <w:r>
        <w:rPr>
          <w:w w:val="105"/>
        </w:rPr>
        <w:t>with</w:t>
      </w:r>
      <w:r>
        <w:rPr>
          <w:spacing w:val="-56"/>
          <w:w w:val="105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view</w:t>
      </w:r>
      <w:r>
        <w:rPr>
          <w:spacing w:val="7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agreeing</w:t>
      </w:r>
      <w:r>
        <w:rPr>
          <w:spacing w:val="9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appropriate</w:t>
      </w:r>
      <w:r>
        <w:rPr>
          <w:spacing w:val="7"/>
        </w:rPr>
        <w:t xml:space="preserve"> </w:t>
      </w:r>
      <w:r>
        <w:t>measures</w:t>
      </w:r>
      <w:r>
        <w:rPr>
          <w:spacing w:val="10"/>
        </w:rPr>
        <w:t xml:space="preserve"> </w:t>
      </w:r>
      <w:r>
        <w:t>considering</w:t>
      </w:r>
      <w:r>
        <w:rPr>
          <w:spacing w:val="10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circumstances.</w:t>
      </w:r>
    </w:p>
    <w:p w14:paraId="1661425C" w14:textId="77777777" w:rsidR="00FC1E3C" w:rsidRDefault="00FC1E3C">
      <w:pPr>
        <w:pStyle w:val="BodyText"/>
        <w:spacing w:before="2"/>
        <w:rPr>
          <w:sz w:val="19"/>
        </w:rPr>
      </w:pPr>
    </w:p>
    <w:p w14:paraId="2C3B76F9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6"/>
      </w:pPr>
      <w:r>
        <w:t>In the case of disagreement between the parties as to the existence, or extent of</w:t>
      </w:r>
      <w:r>
        <w:rPr>
          <w:spacing w:val="1"/>
        </w:rPr>
        <w:t xml:space="preserve"> </w:t>
      </w:r>
      <w:r>
        <w:rPr>
          <w:w w:val="105"/>
        </w:rPr>
        <w:t>force majeure, the matter shall be submitted to arbitration in accordance with</w:t>
      </w:r>
      <w:r>
        <w:rPr>
          <w:spacing w:val="-55"/>
          <w:w w:val="105"/>
        </w:rPr>
        <w:t xml:space="preserve"> </w:t>
      </w:r>
      <w:r>
        <w:rPr>
          <w:w w:val="105"/>
        </w:rPr>
        <w:t>GCC</w:t>
      </w:r>
      <w:r>
        <w:rPr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2"/>
          <w:w w:val="105"/>
        </w:rPr>
        <w:t xml:space="preserve"> </w:t>
      </w:r>
      <w:r>
        <w:rPr>
          <w:w w:val="105"/>
        </w:rPr>
        <w:t>34</w:t>
      </w:r>
      <w:r>
        <w:rPr>
          <w:spacing w:val="-5"/>
          <w:w w:val="105"/>
        </w:rPr>
        <w:t xml:space="preserve"> </w:t>
      </w:r>
      <w:r>
        <w:rPr>
          <w:w w:val="105"/>
        </w:rPr>
        <w:t>hereof.</w:t>
      </w:r>
    </w:p>
    <w:p w14:paraId="0050071A" w14:textId="77777777" w:rsidR="00FC1E3C" w:rsidRDefault="00FC1E3C">
      <w:pPr>
        <w:spacing w:line="247" w:lineRule="auto"/>
        <w:jc w:val="both"/>
        <w:sectPr w:rsidR="00FC1E3C">
          <w:pgSz w:w="12240" w:h="15840"/>
          <w:pgMar w:top="1280" w:right="1500" w:bottom="1100" w:left="0" w:header="0" w:footer="831" w:gutter="0"/>
          <w:cols w:space="720"/>
        </w:sectPr>
      </w:pPr>
    </w:p>
    <w:p w14:paraId="192D1F5A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78"/>
      </w:pPr>
      <w:bookmarkStart w:id="25" w:name="_TOC_250029"/>
      <w:bookmarkEnd w:id="25"/>
      <w:r>
        <w:lastRenderedPageBreak/>
        <w:t>Suspension</w:t>
      </w:r>
    </w:p>
    <w:p w14:paraId="73188E4B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1" w:line="247" w:lineRule="auto"/>
        <w:ind w:right="364"/>
      </w:pPr>
      <w:r>
        <w:rPr>
          <w:w w:val="105"/>
        </w:rPr>
        <w:t>The Procuring Entity shall, by written notice of suspension to the Consultant,</w:t>
      </w:r>
      <w:r>
        <w:rPr>
          <w:spacing w:val="-55"/>
          <w:w w:val="105"/>
        </w:rPr>
        <w:t xml:space="preserve"> </w:t>
      </w:r>
      <w:r>
        <w:rPr>
          <w:w w:val="105"/>
        </w:rPr>
        <w:t>suspend all payments to the Consultant hereunder if the Consultant fail to</w:t>
      </w:r>
      <w:r>
        <w:rPr>
          <w:spacing w:val="1"/>
          <w:w w:val="105"/>
        </w:rPr>
        <w:t xml:space="preserve"> </w:t>
      </w:r>
      <w:r>
        <w:rPr>
          <w:w w:val="105"/>
        </w:rPr>
        <w:t>perform</w:t>
      </w:r>
      <w:r>
        <w:rPr>
          <w:spacing w:val="-6"/>
          <w:w w:val="105"/>
        </w:rPr>
        <w:t xml:space="preserve"> </w:t>
      </w:r>
      <w:r>
        <w:rPr>
          <w:w w:val="105"/>
        </w:rPr>
        <w:t>any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their</w:t>
      </w:r>
      <w:r>
        <w:rPr>
          <w:spacing w:val="-7"/>
          <w:w w:val="105"/>
        </w:rPr>
        <w:t xml:space="preserve"> </w:t>
      </w:r>
      <w:r>
        <w:rPr>
          <w:w w:val="105"/>
        </w:rPr>
        <w:t>obligations</w:t>
      </w:r>
      <w:r>
        <w:rPr>
          <w:spacing w:val="-7"/>
          <w:w w:val="105"/>
        </w:rPr>
        <w:t xml:space="preserve"> </w:t>
      </w:r>
      <w:r>
        <w:rPr>
          <w:w w:val="105"/>
        </w:rPr>
        <w:t>due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their</w:t>
      </w:r>
      <w:r>
        <w:rPr>
          <w:spacing w:val="-7"/>
          <w:w w:val="105"/>
        </w:rPr>
        <w:t xml:space="preserve"> </w:t>
      </w:r>
      <w:r>
        <w:rPr>
          <w:w w:val="105"/>
        </w:rPr>
        <w:t>own</w:t>
      </w:r>
      <w:r>
        <w:rPr>
          <w:spacing w:val="-5"/>
          <w:w w:val="105"/>
        </w:rPr>
        <w:t xml:space="preserve"> </w:t>
      </w:r>
      <w:r>
        <w:rPr>
          <w:w w:val="105"/>
        </w:rPr>
        <w:t>fault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4"/>
          <w:w w:val="105"/>
        </w:rPr>
        <w:t xml:space="preserve"> </w:t>
      </w:r>
      <w:r>
        <w:rPr>
          <w:w w:val="105"/>
        </w:rPr>
        <w:t>due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force</w:t>
      </w:r>
      <w:r>
        <w:rPr>
          <w:spacing w:val="-8"/>
          <w:w w:val="105"/>
        </w:rPr>
        <w:t xml:space="preserve"> </w:t>
      </w:r>
      <w:r>
        <w:rPr>
          <w:w w:val="105"/>
        </w:rPr>
        <w:t>majeure</w:t>
      </w:r>
      <w:r>
        <w:rPr>
          <w:spacing w:val="-55"/>
          <w:w w:val="105"/>
        </w:rPr>
        <w:t xml:space="preserve"> </w:t>
      </w:r>
      <w:r>
        <w:rPr>
          <w:w w:val="105"/>
        </w:rPr>
        <w:t>or other circumstances beyond the control of either party (</w:t>
      </w:r>
      <w:r>
        <w:rPr>
          <w:i/>
          <w:w w:val="105"/>
        </w:rPr>
        <w:t>e.g</w:t>
      </w:r>
      <w:r>
        <w:rPr>
          <w:w w:val="105"/>
        </w:rPr>
        <w:t>. suspension of</w:t>
      </w:r>
      <w:r>
        <w:rPr>
          <w:spacing w:val="1"/>
          <w:w w:val="105"/>
        </w:rPr>
        <w:t xml:space="preserve"> </w:t>
      </w:r>
      <w:r>
        <w:rPr>
          <w:w w:val="105"/>
        </w:rPr>
        <w:t>civil</w:t>
      </w:r>
      <w:r>
        <w:rPr>
          <w:spacing w:val="-6"/>
          <w:w w:val="105"/>
        </w:rPr>
        <w:t xml:space="preserve"> </w:t>
      </w:r>
      <w:r>
        <w:rPr>
          <w:w w:val="105"/>
        </w:rPr>
        <w:t>works</w:t>
      </w:r>
      <w:r>
        <w:rPr>
          <w:spacing w:val="-7"/>
          <w:w w:val="105"/>
        </w:rPr>
        <w:t xml:space="preserve"> </w:t>
      </w:r>
      <w:r>
        <w:rPr>
          <w:w w:val="105"/>
        </w:rPr>
        <w:t>being</w:t>
      </w:r>
      <w:r>
        <w:rPr>
          <w:spacing w:val="-5"/>
          <w:w w:val="105"/>
        </w:rPr>
        <w:t xml:space="preserve"> </w:t>
      </w:r>
      <w:r>
        <w:rPr>
          <w:w w:val="105"/>
        </w:rPr>
        <w:t>supervised</w:t>
      </w:r>
      <w:r>
        <w:rPr>
          <w:spacing w:val="-5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consultant)</w:t>
      </w:r>
      <w:r>
        <w:rPr>
          <w:spacing w:val="-6"/>
          <w:w w:val="105"/>
        </w:rPr>
        <w:t xml:space="preserve"> </w:t>
      </w:r>
      <w:r>
        <w:rPr>
          <w:w w:val="105"/>
        </w:rPr>
        <w:t>under</w:t>
      </w:r>
      <w:r>
        <w:rPr>
          <w:spacing w:val="-5"/>
          <w:w w:val="105"/>
        </w:rPr>
        <w:t xml:space="preserve"> </w:t>
      </w:r>
      <w:r>
        <w:rPr>
          <w:w w:val="105"/>
        </w:rPr>
        <w:t>this</w:t>
      </w:r>
      <w:r>
        <w:rPr>
          <w:spacing w:val="-6"/>
          <w:w w:val="105"/>
        </w:rPr>
        <w:t xml:space="preserve"> </w:t>
      </w:r>
      <w:r>
        <w:rPr>
          <w:w w:val="105"/>
        </w:rPr>
        <w:t>Contract,</w:t>
      </w:r>
      <w:r>
        <w:rPr>
          <w:spacing w:val="-4"/>
          <w:w w:val="105"/>
        </w:rPr>
        <w:t xml:space="preserve"> </w:t>
      </w:r>
      <w:r>
        <w:rPr>
          <w:w w:val="105"/>
        </w:rPr>
        <w:t>including</w:t>
      </w:r>
      <w:r>
        <w:rPr>
          <w:spacing w:val="-55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carrying</w:t>
      </w:r>
      <w:r>
        <w:rPr>
          <w:spacing w:val="-10"/>
          <w:w w:val="105"/>
        </w:rPr>
        <w:t xml:space="preserve"> </w:t>
      </w:r>
      <w:r>
        <w:rPr>
          <w:w w:val="105"/>
        </w:rPr>
        <w:t>out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Services,</w:t>
      </w:r>
      <w:r>
        <w:rPr>
          <w:spacing w:val="-10"/>
          <w:w w:val="105"/>
        </w:rPr>
        <w:t xml:space="preserve"> </w:t>
      </w:r>
      <w:r>
        <w:rPr>
          <w:w w:val="105"/>
        </w:rPr>
        <w:t>provided</w:t>
      </w:r>
      <w:r>
        <w:rPr>
          <w:spacing w:val="-9"/>
          <w:w w:val="105"/>
        </w:rPr>
        <w:t xml:space="preserve"> </w:t>
      </w:r>
      <w:r>
        <w:rPr>
          <w:w w:val="105"/>
        </w:rPr>
        <w:t>that</w:t>
      </w:r>
      <w:r>
        <w:rPr>
          <w:spacing w:val="-10"/>
          <w:w w:val="105"/>
        </w:rPr>
        <w:t xml:space="preserve"> </w:t>
      </w:r>
      <w:r>
        <w:rPr>
          <w:w w:val="105"/>
        </w:rPr>
        <w:t>such</w:t>
      </w:r>
      <w:r>
        <w:rPr>
          <w:spacing w:val="-6"/>
          <w:w w:val="105"/>
        </w:rPr>
        <w:t xml:space="preserve"> </w:t>
      </w:r>
      <w:r>
        <w:rPr>
          <w:w w:val="105"/>
        </w:rPr>
        <w:t>notice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suspension:</w:t>
      </w:r>
    </w:p>
    <w:p w14:paraId="1017D036" w14:textId="77777777" w:rsidR="00FC1E3C" w:rsidRDefault="00FC1E3C">
      <w:pPr>
        <w:pStyle w:val="BodyText"/>
        <w:rPr>
          <w:sz w:val="19"/>
        </w:rPr>
      </w:pPr>
    </w:p>
    <w:p w14:paraId="7C9B6222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7"/>
          <w:tab w:val="left" w:pos="3908"/>
        </w:tabs>
        <w:ind w:hanging="680"/>
      </w:pPr>
      <w:r>
        <w:t>shall</w:t>
      </w:r>
      <w:r>
        <w:rPr>
          <w:spacing w:val="18"/>
        </w:rPr>
        <w:t xml:space="preserve"> </w:t>
      </w:r>
      <w:r>
        <w:t>specify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nature</w:t>
      </w:r>
      <w:r>
        <w:rPr>
          <w:spacing w:val="15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failure;</w:t>
      </w:r>
      <w:r>
        <w:rPr>
          <w:spacing w:val="-8"/>
        </w:rPr>
        <w:t xml:space="preserve"> </w:t>
      </w:r>
      <w:r>
        <w:t>and</w:t>
      </w:r>
    </w:p>
    <w:p w14:paraId="7010AD3B" w14:textId="77777777" w:rsidR="00FC1E3C" w:rsidRDefault="00FC1E3C">
      <w:pPr>
        <w:pStyle w:val="BodyText"/>
        <w:spacing w:before="3"/>
        <w:rPr>
          <w:sz w:val="20"/>
        </w:rPr>
      </w:pPr>
    </w:p>
    <w:p w14:paraId="4AD2AC71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9" w:hanging="678"/>
      </w:pP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request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Consultant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remedy</w:t>
      </w:r>
      <w:r>
        <w:rPr>
          <w:spacing w:val="-5"/>
          <w:w w:val="105"/>
        </w:rPr>
        <w:t xml:space="preserve"> </w:t>
      </w:r>
      <w:r>
        <w:rPr>
          <w:w w:val="105"/>
        </w:rPr>
        <w:t>such</w:t>
      </w:r>
      <w:r>
        <w:rPr>
          <w:spacing w:val="-5"/>
          <w:w w:val="105"/>
        </w:rPr>
        <w:t xml:space="preserve"> </w:t>
      </w:r>
      <w:r>
        <w:rPr>
          <w:w w:val="105"/>
        </w:rPr>
        <w:t>failure</w:t>
      </w:r>
      <w:r>
        <w:rPr>
          <w:spacing w:val="-7"/>
          <w:w w:val="105"/>
        </w:rPr>
        <w:t xml:space="preserve"> </w:t>
      </w:r>
      <w:r>
        <w:rPr>
          <w:w w:val="105"/>
        </w:rPr>
        <w:t>within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period</w:t>
      </w:r>
      <w:r>
        <w:rPr>
          <w:spacing w:val="-7"/>
          <w:w w:val="105"/>
        </w:rPr>
        <w:t xml:space="preserve"> </w:t>
      </w:r>
      <w:r>
        <w:rPr>
          <w:w w:val="105"/>
        </w:rPr>
        <w:t>not</w:t>
      </w:r>
      <w:r>
        <w:rPr>
          <w:spacing w:val="-55"/>
          <w:w w:val="105"/>
        </w:rPr>
        <w:t xml:space="preserve"> </w:t>
      </w:r>
      <w:r>
        <w:rPr>
          <w:w w:val="105"/>
        </w:rPr>
        <w:t>exceeding thirty (30) days after receipt by the Consultant of such</w:t>
      </w:r>
      <w:r>
        <w:rPr>
          <w:spacing w:val="1"/>
          <w:w w:val="105"/>
        </w:rPr>
        <w:t xml:space="preserve"> </w:t>
      </w:r>
      <w:r>
        <w:rPr>
          <w:w w:val="105"/>
        </w:rPr>
        <w:t>notice</w:t>
      </w:r>
      <w:r>
        <w:rPr>
          <w:spacing w:val="2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suspension.</w:t>
      </w:r>
    </w:p>
    <w:p w14:paraId="0F2E3635" w14:textId="77777777" w:rsidR="00FC1E3C" w:rsidRDefault="00FC1E3C">
      <w:pPr>
        <w:pStyle w:val="BodyText"/>
        <w:spacing w:before="5"/>
        <w:rPr>
          <w:sz w:val="19"/>
        </w:rPr>
      </w:pPr>
    </w:p>
    <w:p w14:paraId="7AE249D8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The Consultant may, without prejudice to its right to terminate this Contract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pursuant to </w:t>
      </w:r>
      <w:r>
        <w:rPr>
          <w:b/>
          <w:w w:val="105"/>
        </w:rPr>
        <w:t xml:space="preserve">GCC </w:t>
      </w:r>
      <w:r>
        <w:rPr>
          <w:w w:val="105"/>
        </w:rPr>
        <w:t>Clause 28, by written notice of suspension, suspend 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 if the Procuring Entity fails to perform any of its obligations which</w:t>
      </w:r>
      <w:r>
        <w:rPr>
          <w:spacing w:val="1"/>
          <w:w w:val="105"/>
        </w:rPr>
        <w:t xml:space="preserve"> </w:t>
      </w:r>
      <w:r>
        <w:rPr>
          <w:w w:val="105"/>
        </w:rPr>
        <w:t>are critical to the delivery of the Consultant’s services such as, non-payment</w:t>
      </w:r>
      <w:r>
        <w:rPr>
          <w:spacing w:val="1"/>
          <w:w w:val="105"/>
        </w:rPr>
        <w:t xml:space="preserve"> </w:t>
      </w:r>
      <w:r>
        <w:rPr>
          <w:w w:val="105"/>
        </w:rPr>
        <w:t>of any money due the Consultant within forty-five (45) days after receiving</w:t>
      </w:r>
      <w:r>
        <w:rPr>
          <w:spacing w:val="1"/>
          <w:w w:val="105"/>
        </w:rPr>
        <w:t xml:space="preserve"> </w:t>
      </w:r>
      <w:r>
        <w:rPr>
          <w:w w:val="105"/>
        </w:rPr>
        <w:t>notice from</w:t>
      </w:r>
      <w:r>
        <w:rPr>
          <w:spacing w:val="1"/>
          <w:w w:val="105"/>
        </w:rPr>
        <w:t xml:space="preserve"> </w:t>
      </w:r>
      <w:r>
        <w:rPr>
          <w:w w:val="105"/>
        </w:rPr>
        <w:t>the Consultant</w:t>
      </w:r>
      <w:r>
        <w:rPr>
          <w:spacing w:val="-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payment</w:t>
      </w:r>
      <w:r>
        <w:rPr>
          <w:spacing w:val="1"/>
          <w:w w:val="105"/>
        </w:rPr>
        <w:t xml:space="preserve"> </w:t>
      </w:r>
      <w:r>
        <w:rPr>
          <w:w w:val="105"/>
        </w:rPr>
        <w:t>isoverdue.</w:t>
      </w:r>
    </w:p>
    <w:p w14:paraId="5637E552" w14:textId="77777777" w:rsidR="00FC1E3C" w:rsidRDefault="00FC1E3C">
      <w:pPr>
        <w:pStyle w:val="BodyText"/>
        <w:spacing w:before="9"/>
        <w:rPr>
          <w:sz w:val="18"/>
        </w:rPr>
      </w:pPr>
    </w:p>
    <w:p w14:paraId="39654C63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26" w:name="_TOC_250028"/>
      <w:r>
        <w:t>Termination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Procuring</w:t>
      </w:r>
      <w:r>
        <w:rPr>
          <w:spacing w:val="2"/>
        </w:rPr>
        <w:t xml:space="preserve"> </w:t>
      </w:r>
      <w:bookmarkEnd w:id="26"/>
      <w:r>
        <w:t>Entity</w:t>
      </w:r>
    </w:p>
    <w:p w14:paraId="7E304462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3" w:line="244" w:lineRule="auto"/>
        <w:ind w:right="365"/>
      </w:pPr>
      <w:r>
        <w:rPr>
          <w:w w:val="105"/>
        </w:rPr>
        <w:t>The Procuring Entity shall terminate this Contract when any of the following</w:t>
      </w:r>
      <w:r>
        <w:rPr>
          <w:spacing w:val="-55"/>
          <w:w w:val="105"/>
        </w:rPr>
        <w:t xml:space="preserve"> </w:t>
      </w:r>
      <w:r>
        <w:rPr>
          <w:w w:val="105"/>
        </w:rPr>
        <w:t>conditions attends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-10"/>
          <w:w w:val="105"/>
        </w:rPr>
        <w:t xml:space="preserve"> </w:t>
      </w:r>
      <w:r>
        <w:rPr>
          <w:w w:val="105"/>
        </w:rPr>
        <w:t>implementation:</w:t>
      </w:r>
    </w:p>
    <w:p w14:paraId="1CBC5C50" w14:textId="77777777" w:rsidR="00FC1E3C" w:rsidRDefault="00FC1E3C">
      <w:pPr>
        <w:pStyle w:val="BodyText"/>
        <w:spacing w:before="8"/>
        <w:rPr>
          <w:sz w:val="19"/>
        </w:rPr>
      </w:pPr>
    </w:p>
    <w:p w14:paraId="012E3485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4" w:hanging="678"/>
      </w:pPr>
      <w:r>
        <w:rPr>
          <w:w w:val="105"/>
        </w:rPr>
        <w:t>Outside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force</w:t>
      </w:r>
      <w:r>
        <w:rPr>
          <w:spacing w:val="-8"/>
          <w:w w:val="105"/>
        </w:rPr>
        <w:t xml:space="preserve"> </w:t>
      </w:r>
      <w:r>
        <w:rPr>
          <w:w w:val="105"/>
        </w:rPr>
        <w:t>majeure,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Consultant</w:t>
      </w:r>
      <w:r>
        <w:rPr>
          <w:spacing w:val="-11"/>
          <w:w w:val="105"/>
        </w:rPr>
        <w:t xml:space="preserve"> </w:t>
      </w:r>
      <w:r>
        <w:rPr>
          <w:w w:val="105"/>
        </w:rPr>
        <w:t>fails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deliver</w:t>
      </w:r>
      <w:r>
        <w:rPr>
          <w:spacing w:val="-9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perform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t>Outputs and Deliverables within the period(s) specified in the Contract,</w:t>
      </w:r>
      <w:r>
        <w:rPr>
          <w:spacing w:val="1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within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extension</w:t>
      </w:r>
      <w:r>
        <w:rPr>
          <w:spacing w:val="1"/>
          <w:w w:val="105"/>
        </w:rPr>
        <w:t xml:space="preserve"> </w:t>
      </w:r>
      <w:r>
        <w:rPr>
          <w:w w:val="105"/>
        </w:rPr>
        <w:t>thereof</w:t>
      </w:r>
      <w:r>
        <w:rPr>
          <w:spacing w:val="1"/>
          <w:w w:val="105"/>
        </w:rPr>
        <w:t xml:space="preserve"> </w:t>
      </w:r>
      <w:r>
        <w:rPr>
          <w:w w:val="105"/>
        </w:rPr>
        <w:t>granted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pursuant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request</w:t>
      </w:r>
      <w:r>
        <w:rPr>
          <w:spacing w:val="-7"/>
          <w:w w:val="105"/>
        </w:rPr>
        <w:t xml:space="preserve"> </w:t>
      </w:r>
      <w:r>
        <w:rPr>
          <w:w w:val="105"/>
        </w:rPr>
        <w:t>made</w:t>
      </w:r>
      <w:r>
        <w:rPr>
          <w:spacing w:val="-8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Consultant</w:t>
      </w:r>
      <w:r>
        <w:rPr>
          <w:spacing w:val="-7"/>
          <w:w w:val="105"/>
        </w:rPr>
        <w:t xml:space="preserve"> </w:t>
      </w:r>
      <w:r>
        <w:rPr>
          <w:w w:val="105"/>
        </w:rPr>
        <w:t>prior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delay;</w:t>
      </w:r>
    </w:p>
    <w:p w14:paraId="64A1826B" w14:textId="77777777" w:rsidR="00FC1E3C" w:rsidRDefault="00FC1E3C">
      <w:pPr>
        <w:pStyle w:val="BodyText"/>
        <w:spacing w:before="2"/>
        <w:rPr>
          <w:sz w:val="19"/>
        </w:rPr>
      </w:pPr>
    </w:p>
    <w:p w14:paraId="2315343E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1" w:line="247" w:lineRule="auto"/>
        <w:ind w:right="365" w:hanging="678"/>
      </w:pPr>
      <w:r>
        <w:rPr>
          <w:w w:val="105"/>
        </w:rPr>
        <w:t>As a result of force majeure, the Consultant is unable to deliver or</w:t>
      </w:r>
      <w:r>
        <w:rPr>
          <w:spacing w:val="1"/>
          <w:w w:val="105"/>
        </w:rPr>
        <w:t xml:space="preserve"> </w:t>
      </w:r>
      <w:r>
        <w:t>perform a material portion of the Outputs and</w:t>
      </w:r>
      <w:r>
        <w:rPr>
          <w:spacing w:val="55"/>
        </w:rPr>
        <w:t xml:space="preserve"> </w:t>
      </w:r>
      <w:r>
        <w:t>Deliverables for a period</w:t>
      </w:r>
      <w:r>
        <w:rPr>
          <w:spacing w:val="1"/>
        </w:rPr>
        <w:t xml:space="preserve"> </w:t>
      </w:r>
      <w:r>
        <w:rPr>
          <w:w w:val="105"/>
        </w:rPr>
        <w:t>of not less than sixty (60) calendar days after the Consultant’s receipt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notice</w:t>
      </w:r>
      <w:r>
        <w:rPr>
          <w:spacing w:val="-9"/>
          <w:w w:val="105"/>
        </w:rPr>
        <w:t xml:space="preserve"> </w:t>
      </w:r>
      <w:r>
        <w:rPr>
          <w:w w:val="105"/>
        </w:rPr>
        <w:t>from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Procuring</w:t>
      </w:r>
      <w:r>
        <w:rPr>
          <w:spacing w:val="-8"/>
          <w:w w:val="105"/>
        </w:rPr>
        <w:t xml:space="preserve"> </w:t>
      </w:r>
      <w:r>
        <w:rPr>
          <w:w w:val="105"/>
        </w:rPr>
        <w:t>Entity</w:t>
      </w:r>
      <w:r>
        <w:rPr>
          <w:spacing w:val="-5"/>
          <w:w w:val="105"/>
        </w:rPr>
        <w:t xml:space="preserve"> </w:t>
      </w:r>
      <w:r>
        <w:rPr>
          <w:w w:val="105"/>
        </w:rPr>
        <w:t>stating</w:t>
      </w:r>
      <w:r>
        <w:rPr>
          <w:spacing w:val="-9"/>
          <w:w w:val="105"/>
        </w:rPr>
        <w:t xml:space="preserve"> </w:t>
      </w:r>
      <w:r>
        <w:rPr>
          <w:w w:val="105"/>
        </w:rPr>
        <w:t>that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circumstance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55"/>
          <w:w w:val="105"/>
        </w:rPr>
        <w:t xml:space="preserve"> </w:t>
      </w:r>
      <w:r>
        <w:t>force</w:t>
      </w:r>
      <w:r>
        <w:rPr>
          <w:spacing w:val="5"/>
        </w:rPr>
        <w:t xml:space="preserve"> </w:t>
      </w:r>
      <w:r>
        <w:t>majeure</w:t>
      </w:r>
      <w:r>
        <w:rPr>
          <w:spacing w:val="6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deemed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have</w:t>
      </w:r>
      <w:r>
        <w:rPr>
          <w:spacing w:val="-14"/>
        </w:rPr>
        <w:t xml:space="preserve"> </w:t>
      </w:r>
      <w:r>
        <w:t>ceased;</w:t>
      </w:r>
    </w:p>
    <w:p w14:paraId="7F81E6A4" w14:textId="77777777" w:rsidR="00FC1E3C" w:rsidRDefault="00FC1E3C">
      <w:pPr>
        <w:pStyle w:val="BodyText"/>
        <w:spacing w:before="1"/>
        <w:rPr>
          <w:sz w:val="19"/>
        </w:rPr>
      </w:pPr>
    </w:p>
    <w:p w14:paraId="357A23A8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5" w:hanging="678"/>
      </w:pPr>
      <w:r>
        <w:rPr>
          <w:w w:val="105"/>
        </w:rPr>
        <w:t>In whole or in part, at any time for its convenience, the HoPE may</w:t>
      </w:r>
      <w:r>
        <w:rPr>
          <w:spacing w:val="1"/>
          <w:w w:val="105"/>
        </w:rPr>
        <w:t xml:space="preserve"> </w:t>
      </w:r>
      <w:r>
        <w:rPr>
          <w:w w:val="105"/>
        </w:rPr>
        <w:t>terminate the Contract for its convenience if he has determined the</w:t>
      </w:r>
      <w:r>
        <w:rPr>
          <w:spacing w:val="1"/>
          <w:w w:val="105"/>
        </w:rPr>
        <w:t xml:space="preserve"> </w:t>
      </w:r>
      <w:r>
        <w:rPr>
          <w:w w:val="105"/>
        </w:rPr>
        <w:t>existence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conditions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make</w:t>
      </w:r>
      <w:r>
        <w:rPr>
          <w:spacing w:val="1"/>
          <w:w w:val="105"/>
        </w:rPr>
        <w:t xml:space="preserve"> </w:t>
      </w:r>
      <w:r>
        <w:rPr>
          <w:w w:val="105"/>
        </w:rPr>
        <w:t>Project</w:t>
      </w:r>
      <w:r>
        <w:rPr>
          <w:spacing w:val="1"/>
          <w:w w:val="105"/>
        </w:rPr>
        <w:t xml:space="preserve"> </w:t>
      </w:r>
      <w:r>
        <w:rPr>
          <w:w w:val="105"/>
        </w:rPr>
        <w:t>Implementation</w:t>
      </w:r>
      <w:r>
        <w:rPr>
          <w:spacing w:val="1"/>
          <w:w w:val="105"/>
        </w:rPr>
        <w:t xml:space="preserve"> </w:t>
      </w:r>
      <w:r>
        <w:rPr>
          <w:w w:val="105"/>
        </w:rPr>
        <w:t>economically,</w:t>
      </w:r>
      <w:r>
        <w:rPr>
          <w:spacing w:val="1"/>
          <w:w w:val="105"/>
        </w:rPr>
        <w:t xml:space="preserve"> </w:t>
      </w:r>
      <w:r>
        <w:rPr>
          <w:w w:val="105"/>
        </w:rPr>
        <w:t>financially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technically</w:t>
      </w:r>
      <w:r>
        <w:rPr>
          <w:spacing w:val="1"/>
          <w:w w:val="105"/>
        </w:rPr>
        <w:t xml:space="preserve"> </w:t>
      </w:r>
      <w:r>
        <w:rPr>
          <w:w w:val="105"/>
        </w:rPr>
        <w:t>impractical</w:t>
      </w:r>
      <w:r>
        <w:rPr>
          <w:spacing w:val="1"/>
          <w:w w:val="105"/>
        </w:rPr>
        <w:t xml:space="preserve"> </w:t>
      </w:r>
      <w:r>
        <w:rPr>
          <w:w w:val="105"/>
        </w:rPr>
        <w:t>and/or</w:t>
      </w:r>
      <w:r>
        <w:rPr>
          <w:spacing w:val="1"/>
          <w:w w:val="105"/>
        </w:rPr>
        <w:t xml:space="preserve"> </w:t>
      </w:r>
      <w:r>
        <w:rPr>
          <w:w w:val="105"/>
        </w:rPr>
        <w:t>unnecessary,</w:t>
      </w:r>
      <w:r>
        <w:rPr>
          <w:spacing w:val="-7"/>
          <w:w w:val="105"/>
        </w:rPr>
        <w:t xml:space="preserve"> </w:t>
      </w:r>
      <w:r>
        <w:rPr>
          <w:w w:val="105"/>
        </w:rPr>
        <w:t>such</w:t>
      </w:r>
      <w:r>
        <w:rPr>
          <w:spacing w:val="-4"/>
          <w:w w:val="105"/>
        </w:rPr>
        <w:t xml:space="preserve"> </w:t>
      </w:r>
      <w:r>
        <w:rPr>
          <w:w w:val="105"/>
        </w:rPr>
        <w:t>as,</w:t>
      </w:r>
      <w:r>
        <w:rPr>
          <w:spacing w:val="-6"/>
          <w:w w:val="105"/>
        </w:rPr>
        <w:t xml:space="preserve"> </w:t>
      </w:r>
      <w:r>
        <w:rPr>
          <w:w w:val="105"/>
        </w:rPr>
        <w:t>but</w:t>
      </w:r>
      <w:r>
        <w:rPr>
          <w:spacing w:val="-5"/>
          <w:w w:val="105"/>
        </w:rPr>
        <w:t xml:space="preserve"> </w:t>
      </w:r>
      <w:r>
        <w:rPr>
          <w:w w:val="105"/>
        </w:rPr>
        <w:t>not</w:t>
      </w:r>
      <w:r>
        <w:rPr>
          <w:spacing w:val="-5"/>
          <w:w w:val="105"/>
        </w:rPr>
        <w:t xml:space="preserve"> </w:t>
      </w:r>
      <w:r>
        <w:rPr>
          <w:w w:val="105"/>
        </w:rPr>
        <w:t>limited</w:t>
      </w:r>
      <w:r>
        <w:rPr>
          <w:spacing w:val="-7"/>
          <w:w w:val="105"/>
        </w:rPr>
        <w:t xml:space="preserve"> </w:t>
      </w:r>
      <w:r>
        <w:rPr>
          <w:w w:val="105"/>
        </w:rPr>
        <w:t>to,</w:t>
      </w:r>
      <w:r>
        <w:rPr>
          <w:spacing w:val="-6"/>
          <w:w w:val="105"/>
        </w:rPr>
        <w:t xml:space="preserve"> </w:t>
      </w:r>
      <w:r>
        <w:rPr>
          <w:w w:val="105"/>
        </w:rPr>
        <w:t>fortuitous</w:t>
      </w:r>
      <w:r>
        <w:rPr>
          <w:spacing w:val="-5"/>
          <w:w w:val="105"/>
        </w:rPr>
        <w:t xml:space="preserve"> </w:t>
      </w:r>
      <w:r>
        <w:rPr>
          <w:w w:val="105"/>
        </w:rPr>
        <w:t>event(s)</w:t>
      </w:r>
      <w:r>
        <w:rPr>
          <w:spacing w:val="-7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changes</w:t>
      </w:r>
      <w:r>
        <w:rPr>
          <w:spacing w:val="-55"/>
          <w:w w:val="105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law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National</w:t>
      </w:r>
      <w:r>
        <w:rPr>
          <w:spacing w:val="8"/>
        </w:rPr>
        <w:t xml:space="preserve"> </w:t>
      </w:r>
      <w:r>
        <w:t>Government</w:t>
      </w:r>
      <w:r>
        <w:rPr>
          <w:spacing w:val="-15"/>
        </w:rPr>
        <w:t xml:space="preserve"> </w:t>
      </w:r>
      <w:r>
        <w:t>policies;</w:t>
      </w:r>
    </w:p>
    <w:p w14:paraId="29B6A419" w14:textId="77777777" w:rsidR="00FC1E3C" w:rsidRDefault="00FC1E3C">
      <w:pPr>
        <w:pStyle w:val="BodyText"/>
        <w:spacing w:before="1"/>
        <w:rPr>
          <w:sz w:val="19"/>
        </w:rPr>
      </w:pPr>
    </w:p>
    <w:p w14:paraId="5EC2122C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2" w:hanging="678"/>
      </w:pPr>
      <w:r>
        <w:rPr>
          <w:w w:val="105"/>
        </w:rPr>
        <w:t>If the Consultant is declared bankrupt or insolvent as determined with</w:t>
      </w:r>
      <w:r>
        <w:rPr>
          <w:spacing w:val="-55"/>
          <w:w w:val="105"/>
        </w:rPr>
        <w:t xml:space="preserve"> </w:t>
      </w:r>
      <w:r>
        <w:rPr>
          <w:w w:val="105"/>
        </w:rPr>
        <w:t>finality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court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competent</w:t>
      </w:r>
      <w:r>
        <w:rPr>
          <w:spacing w:val="1"/>
          <w:w w:val="105"/>
        </w:rPr>
        <w:t xml:space="preserve"> </w:t>
      </w:r>
      <w:r>
        <w:rPr>
          <w:w w:val="105"/>
        </w:rPr>
        <w:t>jurisdiction;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which</w:t>
      </w:r>
      <w:r>
        <w:rPr>
          <w:spacing w:val="1"/>
          <w:w w:val="105"/>
        </w:rPr>
        <w:t xml:space="preserve"> </w:t>
      </w:r>
      <w:r>
        <w:rPr>
          <w:w w:val="105"/>
        </w:rPr>
        <w:t>event,</w:t>
      </w:r>
      <w:r>
        <w:rPr>
          <w:spacing w:val="1"/>
          <w:w w:val="105"/>
        </w:rPr>
        <w:t xml:space="preserve"> </w:t>
      </w:r>
      <w:r>
        <w:rPr>
          <w:w w:val="105"/>
        </w:rPr>
        <w:t>termination will be without compensation to the Consultant, provided</w:t>
      </w:r>
      <w:r>
        <w:rPr>
          <w:spacing w:val="-55"/>
          <w:w w:val="105"/>
        </w:rPr>
        <w:t xml:space="preserve"> </w:t>
      </w:r>
      <w:r>
        <w:t>that such termination will not prejudice or affect any right of action or</w:t>
      </w:r>
      <w:r>
        <w:rPr>
          <w:spacing w:val="1"/>
        </w:rPr>
        <w:t xml:space="preserve"> </w:t>
      </w:r>
      <w:r>
        <w:rPr>
          <w:w w:val="105"/>
        </w:rPr>
        <w:t>remedy which has accrued or will accrue thereafter to 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2"/>
          <w:w w:val="105"/>
        </w:rPr>
        <w:t xml:space="preserve"> </w:t>
      </w:r>
      <w:r>
        <w:rPr>
          <w:w w:val="105"/>
        </w:rPr>
        <w:t>and/or the</w:t>
      </w:r>
      <w:r>
        <w:rPr>
          <w:spacing w:val="-6"/>
          <w:w w:val="105"/>
        </w:rPr>
        <w:t xml:space="preserve"> </w:t>
      </w:r>
      <w:r>
        <w:rPr>
          <w:w w:val="105"/>
        </w:rPr>
        <w:t>Consultant;</w:t>
      </w:r>
    </w:p>
    <w:p w14:paraId="563FF993" w14:textId="77777777" w:rsidR="00FC1E3C" w:rsidRDefault="00FC1E3C">
      <w:pPr>
        <w:spacing w:line="247" w:lineRule="auto"/>
        <w:jc w:val="both"/>
        <w:sectPr w:rsidR="00FC1E3C">
          <w:pgSz w:w="12240" w:h="15840"/>
          <w:pgMar w:top="1280" w:right="1500" w:bottom="1100" w:left="0" w:header="0" w:footer="831" w:gutter="0"/>
          <w:cols w:space="720"/>
        </w:sectPr>
      </w:pPr>
    </w:p>
    <w:p w14:paraId="6F566334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60" w:line="247" w:lineRule="auto"/>
        <w:ind w:right="363" w:hanging="678"/>
      </w:pPr>
      <w:r>
        <w:rPr>
          <w:w w:val="105"/>
        </w:rPr>
        <w:lastRenderedPageBreak/>
        <w:t>In case it is determined prima facie that the Consultant has engaged,</w:t>
      </w:r>
      <w:r>
        <w:rPr>
          <w:spacing w:val="1"/>
          <w:w w:val="105"/>
        </w:rPr>
        <w:t xml:space="preserve"> </w:t>
      </w:r>
      <w:r>
        <w:t>before or during the implementation of this Contract, in unlawful deeds</w:t>
      </w:r>
      <w:r>
        <w:rPr>
          <w:spacing w:val="1"/>
        </w:rPr>
        <w:t xml:space="preserve"> </w:t>
      </w:r>
      <w:r>
        <w:t>and behaviors relative to contract acquisition and implementation, such</w:t>
      </w:r>
      <w:r>
        <w:rPr>
          <w:spacing w:val="1"/>
        </w:rPr>
        <w:t xml:space="preserve"> </w:t>
      </w:r>
      <w:r>
        <w:rPr>
          <w:w w:val="105"/>
        </w:rPr>
        <w:t>as, but not limited to, the following: corrupt, fraudulent, collusive,</w:t>
      </w:r>
      <w:r>
        <w:rPr>
          <w:spacing w:val="1"/>
          <w:w w:val="105"/>
        </w:rPr>
        <w:t xml:space="preserve"> </w:t>
      </w:r>
      <w:r>
        <w:rPr>
          <w:w w:val="105"/>
        </w:rPr>
        <w:t>coercive,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obstructive</w:t>
      </w:r>
      <w:r>
        <w:rPr>
          <w:spacing w:val="1"/>
          <w:w w:val="105"/>
        </w:rPr>
        <w:t xml:space="preserve"> </w:t>
      </w:r>
      <w:r>
        <w:rPr>
          <w:w w:val="105"/>
        </w:rPr>
        <w:t>practices;</w:t>
      </w:r>
      <w:r>
        <w:rPr>
          <w:spacing w:val="1"/>
          <w:w w:val="105"/>
        </w:rPr>
        <w:t xml:space="preserve"> </w:t>
      </w:r>
      <w:r>
        <w:rPr>
          <w:w w:val="105"/>
        </w:rPr>
        <w:t>drawing</w:t>
      </w:r>
      <w:r>
        <w:rPr>
          <w:spacing w:val="1"/>
          <w:w w:val="105"/>
        </w:rPr>
        <w:t xml:space="preserve"> </w:t>
      </w:r>
      <w:r>
        <w:rPr>
          <w:w w:val="105"/>
        </w:rPr>
        <w:t>up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using</w:t>
      </w:r>
      <w:r>
        <w:rPr>
          <w:spacing w:val="1"/>
          <w:w w:val="105"/>
        </w:rPr>
        <w:t xml:space="preserve"> </w:t>
      </w:r>
      <w:r>
        <w:rPr>
          <w:w w:val="105"/>
        </w:rPr>
        <w:t>forged</w:t>
      </w:r>
      <w:r>
        <w:rPr>
          <w:spacing w:val="1"/>
          <w:w w:val="105"/>
        </w:rPr>
        <w:t xml:space="preserve"> </w:t>
      </w:r>
      <w:r>
        <w:rPr>
          <w:w w:val="105"/>
        </w:rPr>
        <w:t>documents;</w:t>
      </w:r>
      <w:r>
        <w:rPr>
          <w:spacing w:val="1"/>
          <w:w w:val="105"/>
        </w:rPr>
        <w:t xml:space="preserve"> </w:t>
      </w:r>
      <w:r>
        <w:rPr>
          <w:w w:val="105"/>
        </w:rPr>
        <w:t>using</w:t>
      </w:r>
      <w:r>
        <w:rPr>
          <w:spacing w:val="1"/>
          <w:w w:val="105"/>
        </w:rPr>
        <w:t xml:space="preserve"> </w:t>
      </w:r>
      <w:r>
        <w:rPr>
          <w:w w:val="105"/>
        </w:rPr>
        <w:t>adulterated</w:t>
      </w:r>
      <w:r>
        <w:rPr>
          <w:spacing w:val="1"/>
          <w:w w:val="105"/>
        </w:rPr>
        <w:t xml:space="preserve"> </w:t>
      </w:r>
      <w:r>
        <w:rPr>
          <w:w w:val="105"/>
        </w:rPr>
        <w:t>materials,</w:t>
      </w:r>
      <w:r>
        <w:rPr>
          <w:spacing w:val="1"/>
          <w:w w:val="105"/>
        </w:rPr>
        <w:t xml:space="preserve"> </w:t>
      </w:r>
      <w:r>
        <w:rPr>
          <w:w w:val="105"/>
        </w:rPr>
        <w:t>means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methods,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engaging in production contrary to rules of science or the trade; and</w:t>
      </w:r>
      <w:r>
        <w:rPr>
          <w:spacing w:val="1"/>
          <w:w w:val="105"/>
        </w:rPr>
        <w:t xml:space="preserve"> </w:t>
      </w:r>
      <w:r>
        <w:rPr>
          <w:w w:val="105"/>
        </w:rPr>
        <w:t>any other act analogous to the foregoing. For purposes of this clause,</w:t>
      </w:r>
      <w:r>
        <w:rPr>
          <w:spacing w:val="1"/>
          <w:w w:val="105"/>
        </w:rPr>
        <w:t xml:space="preserve"> </w:t>
      </w:r>
      <w:r>
        <w:t>corrupt, fraudulent, collusive, coercive, and obstructive practices shall</w:t>
      </w:r>
      <w:r>
        <w:rPr>
          <w:spacing w:val="1"/>
        </w:rPr>
        <w:t xml:space="preserve"> </w:t>
      </w:r>
      <w:r>
        <w:rPr>
          <w:w w:val="105"/>
        </w:rPr>
        <w:t>have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same</w:t>
      </w:r>
      <w:r>
        <w:rPr>
          <w:spacing w:val="-7"/>
          <w:w w:val="105"/>
        </w:rPr>
        <w:t xml:space="preserve"> </w:t>
      </w:r>
      <w:r>
        <w:rPr>
          <w:w w:val="105"/>
        </w:rPr>
        <w:t>meaning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w w:val="105"/>
        </w:rPr>
        <w:t>that</w:t>
      </w:r>
      <w:r>
        <w:rPr>
          <w:spacing w:val="-8"/>
          <w:w w:val="105"/>
        </w:rPr>
        <w:t xml:space="preserve"> </w:t>
      </w:r>
      <w:r>
        <w:rPr>
          <w:w w:val="105"/>
        </w:rPr>
        <w:t>provided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9"/>
          <w:w w:val="105"/>
        </w:rPr>
        <w:t xml:space="preserve"> </w:t>
      </w:r>
      <w:r>
        <w:rPr>
          <w:w w:val="105"/>
        </w:rPr>
        <w:t>Clause</w:t>
      </w:r>
      <w:r>
        <w:rPr>
          <w:spacing w:val="-7"/>
          <w:w w:val="105"/>
        </w:rPr>
        <w:t xml:space="preserve"> </w:t>
      </w:r>
      <w:r>
        <w:rPr>
          <w:w w:val="105"/>
        </w:rPr>
        <w:t>3.1(a):</w:t>
      </w:r>
    </w:p>
    <w:p w14:paraId="6028A3D2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215" w:line="247" w:lineRule="auto"/>
        <w:ind w:right="365" w:hanging="678"/>
      </w:pPr>
      <w:r>
        <w:rPr>
          <w:w w:val="105"/>
        </w:rPr>
        <w:t>The Consultant fails to remedy a failure in the performance of their</w:t>
      </w:r>
      <w:r>
        <w:rPr>
          <w:spacing w:val="1"/>
          <w:w w:val="105"/>
        </w:rPr>
        <w:t xml:space="preserve"> </w:t>
      </w:r>
      <w:r>
        <w:rPr>
          <w:w w:val="105"/>
        </w:rPr>
        <w:t>obligations hereunder, as specified in a notice of suspension pursuant</w:t>
      </w:r>
      <w:r>
        <w:rPr>
          <w:spacing w:val="1"/>
          <w:w w:val="105"/>
        </w:rPr>
        <w:t xml:space="preserve"> </w:t>
      </w:r>
      <w:r>
        <w:rPr>
          <w:w w:val="105"/>
        </w:rPr>
        <w:t>to GCC Clause 15.2 hereinabove, within thirty (30) days of receipt of</w:t>
      </w:r>
      <w:r>
        <w:rPr>
          <w:spacing w:val="-55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notice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suspension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within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further</w:t>
      </w:r>
      <w:r>
        <w:rPr>
          <w:spacing w:val="1"/>
          <w:w w:val="105"/>
        </w:rPr>
        <w:t xml:space="preserve"> </w:t>
      </w:r>
      <w:r>
        <w:rPr>
          <w:w w:val="105"/>
        </w:rPr>
        <w:t>period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-9"/>
          <w:w w:val="105"/>
        </w:rPr>
        <w:t xml:space="preserve"> </w:t>
      </w:r>
      <w:r>
        <w:rPr>
          <w:w w:val="105"/>
        </w:rPr>
        <w:t>Entity</w:t>
      </w:r>
      <w:r>
        <w:rPr>
          <w:spacing w:val="-8"/>
          <w:w w:val="105"/>
        </w:rPr>
        <w:t xml:space="preserve"> </w:t>
      </w:r>
      <w:r>
        <w:rPr>
          <w:w w:val="105"/>
        </w:rPr>
        <w:t>may</w:t>
      </w:r>
      <w:r>
        <w:rPr>
          <w:spacing w:val="-5"/>
          <w:w w:val="105"/>
        </w:rPr>
        <w:t xml:space="preserve"> </w:t>
      </w:r>
      <w:r>
        <w:rPr>
          <w:w w:val="105"/>
        </w:rPr>
        <w:t>have</w:t>
      </w:r>
      <w:r>
        <w:rPr>
          <w:spacing w:val="-8"/>
          <w:w w:val="105"/>
        </w:rPr>
        <w:t xml:space="preserve"> </w:t>
      </w:r>
      <w:r>
        <w:rPr>
          <w:w w:val="105"/>
        </w:rPr>
        <w:t>subsequently</w:t>
      </w:r>
      <w:r>
        <w:rPr>
          <w:spacing w:val="-5"/>
          <w:w w:val="105"/>
        </w:rPr>
        <w:t xml:space="preserve"> </w:t>
      </w:r>
      <w:r>
        <w:rPr>
          <w:w w:val="105"/>
        </w:rPr>
        <w:t>approved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writing;</w:t>
      </w:r>
    </w:p>
    <w:p w14:paraId="122198B7" w14:textId="77777777" w:rsidR="00FC1E3C" w:rsidRDefault="00FC1E3C">
      <w:pPr>
        <w:pStyle w:val="BodyText"/>
        <w:spacing w:before="1"/>
        <w:rPr>
          <w:sz w:val="19"/>
        </w:rPr>
      </w:pPr>
    </w:p>
    <w:p w14:paraId="2DEC6DC3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70" w:hanging="678"/>
      </w:pPr>
      <w:r>
        <w:t>The Consultant’s failure to comply with any final decision reached as a</w:t>
      </w:r>
      <w:r>
        <w:rPr>
          <w:spacing w:val="1"/>
        </w:rPr>
        <w:t xml:space="preserve"> </w:t>
      </w:r>
      <w:r>
        <w:t>result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arbitration</w:t>
      </w:r>
      <w:r>
        <w:rPr>
          <w:spacing w:val="8"/>
        </w:rPr>
        <w:t xml:space="preserve"> </w:t>
      </w:r>
      <w:r>
        <w:t>proceedings</w:t>
      </w:r>
      <w:r>
        <w:rPr>
          <w:spacing w:val="9"/>
        </w:rPr>
        <w:t xml:space="preserve"> </w:t>
      </w:r>
      <w:r>
        <w:t>pursuant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GCC</w:t>
      </w:r>
      <w:r>
        <w:rPr>
          <w:spacing w:val="9"/>
        </w:rPr>
        <w:t xml:space="preserve"> </w:t>
      </w:r>
      <w:r>
        <w:t>Clause</w:t>
      </w:r>
      <w:r>
        <w:rPr>
          <w:spacing w:val="7"/>
        </w:rPr>
        <w:t xml:space="preserve"> </w:t>
      </w:r>
      <w:r>
        <w:t>34</w:t>
      </w:r>
      <w:r>
        <w:rPr>
          <w:spacing w:val="8"/>
        </w:rPr>
        <w:t xml:space="preserve"> </w:t>
      </w:r>
      <w:r>
        <w:t>hereof;</w:t>
      </w:r>
      <w:r>
        <w:rPr>
          <w:spacing w:val="8"/>
        </w:rPr>
        <w:t xml:space="preserve"> </w:t>
      </w:r>
      <w:r>
        <w:t>or</w:t>
      </w:r>
    </w:p>
    <w:p w14:paraId="623B9E0A" w14:textId="77777777" w:rsidR="00FC1E3C" w:rsidRDefault="00FC1E3C">
      <w:pPr>
        <w:pStyle w:val="BodyText"/>
        <w:spacing w:before="4"/>
        <w:rPr>
          <w:sz w:val="19"/>
        </w:rPr>
      </w:pPr>
    </w:p>
    <w:p w14:paraId="242ADB6C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7" w:hanging="678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fails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perform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other</w:t>
      </w:r>
      <w:r>
        <w:rPr>
          <w:spacing w:val="1"/>
          <w:w w:val="105"/>
        </w:rPr>
        <w:t xml:space="preserve"> </w:t>
      </w:r>
      <w:r>
        <w:rPr>
          <w:w w:val="105"/>
        </w:rPr>
        <w:t>obligation</w:t>
      </w:r>
      <w:r>
        <w:rPr>
          <w:spacing w:val="1"/>
          <w:w w:val="105"/>
        </w:rPr>
        <w:t xml:space="preserve"> </w:t>
      </w:r>
      <w:r>
        <w:rPr>
          <w:w w:val="105"/>
        </w:rPr>
        <w:t>under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Contract.</w:t>
      </w:r>
    </w:p>
    <w:p w14:paraId="1B308665" w14:textId="77777777" w:rsidR="00FC1E3C" w:rsidRDefault="00FC1E3C">
      <w:pPr>
        <w:pStyle w:val="BodyText"/>
        <w:spacing w:before="6"/>
        <w:rPr>
          <w:sz w:val="19"/>
        </w:rPr>
      </w:pPr>
    </w:p>
    <w:p w14:paraId="2FA08119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In case of termination, written notice shall be understood tomean fifteen (15)</w:t>
      </w:r>
      <w:r>
        <w:rPr>
          <w:spacing w:val="-55"/>
          <w:w w:val="105"/>
        </w:rPr>
        <w:t xml:space="preserve"> </w:t>
      </w:r>
      <w:r>
        <w:rPr>
          <w:w w:val="105"/>
        </w:rPr>
        <w:t>days</w:t>
      </w:r>
      <w:r>
        <w:rPr>
          <w:spacing w:val="-6"/>
          <w:w w:val="105"/>
        </w:rPr>
        <w:t xml:space="preserve"> </w:t>
      </w:r>
      <w:r>
        <w:rPr>
          <w:w w:val="105"/>
        </w:rPr>
        <w:t>for</w:t>
      </w:r>
      <w:r>
        <w:rPr>
          <w:spacing w:val="-7"/>
          <w:w w:val="105"/>
        </w:rPr>
        <w:t xml:space="preserve"> </w:t>
      </w:r>
      <w:r>
        <w:rPr>
          <w:w w:val="105"/>
        </w:rPr>
        <w:t>short</w:t>
      </w:r>
      <w:r>
        <w:rPr>
          <w:spacing w:val="-5"/>
          <w:w w:val="105"/>
        </w:rPr>
        <w:t xml:space="preserve"> </w:t>
      </w:r>
      <w:r>
        <w:rPr>
          <w:w w:val="105"/>
        </w:rPr>
        <w:t>term</w:t>
      </w:r>
      <w:r>
        <w:rPr>
          <w:spacing w:val="-3"/>
          <w:w w:val="105"/>
        </w:rPr>
        <w:t xml:space="preserve"> </w:t>
      </w:r>
      <w:r>
        <w:rPr>
          <w:w w:val="105"/>
        </w:rPr>
        <w:t>contracts,</w:t>
      </w:r>
      <w:r>
        <w:rPr>
          <w:spacing w:val="-7"/>
          <w:w w:val="105"/>
        </w:rPr>
        <w:t xml:space="preserve"> </w:t>
      </w:r>
      <w:r>
        <w:rPr>
          <w:i/>
          <w:w w:val="105"/>
        </w:rPr>
        <w:t>i.e.</w:t>
      </w:r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four</w:t>
      </w:r>
      <w:r>
        <w:rPr>
          <w:spacing w:val="-5"/>
          <w:w w:val="105"/>
        </w:rPr>
        <w:t xml:space="preserve"> </w:t>
      </w:r>
      <w:r>
        <w:rPr>
          <w:w w:val="105"/>
        </w:rPr>
        <w:t>(4)</w:t>
      </w:r>
      <w:r>
        <w:rPr>
          <w:spacing w:val="-5"/>
          <w:w w:val="105"/>
        </w:rPr>
        <w:t xml:space="preserve"> </w:t>
      </w:r>
      <w:r>
        <w:rPr>
          <w:w w:val="105"/>
        </w:rPr>
        <w:t>months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less,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thirty</w:t>
      </w:r>
      <w:r>
        <w:rPr>
          <w:spacing w:val="-5"/>
          <w:w w:val="105"/>
        </w:rPr>
        <w:t xml:space="preserve"> </w:t>
      </w:r>
      <w:r>
        <w:rPr>
          <w:w w:val="105"/>
        </w:rPr>
        <w:t>(30)</w:t>
      </w:r>
      <w:r>
        <w:rPr>
          <w:spacing w:val="-5"/>
          <w:w w:val="105"/>
        </w:rPr>
        <w:t xml:space="preserve"> </w:t>
      </w:r>
      <w:r>
        <w:rPr>
          <w:w w:val="105"/>
        </w:rPr>
        <w:t>days</w:t>
      </w:r>
      <w:r>
        <w:rPr>
          <w:spacing w:val="-56"/>
          <w:w w:val="105"/>
        </w:rPr>
        <w:t xml:space="preserve"> </w:t>
      </w:r>
      <w:r>
        <w:rPr>
          <w:w w:val="105"/>
        </w:rPr>
        <w:t>for long</w:t>
      </w:r>
      <w:r>
        <w:rPr>
          <w:spacing w:val="1"/>
          <w:w w:val="105"/>
        </w:rPr>
        <w:t xml:space="preserve"> </w:t>
      </w:r>
      <w:r>
        <w:rPr>
          <w:w w:val="105"/>
        </w:rPr>
        <w:t>term</w:t>
      </w:r>
      <w:r>
        <w:rPr>
          <w:spacing w:val="-5"/>
          <w:w w:val="105"/>
        </w:rPr>
        <w:t xml:space="preserve"> </w:t>
      </w:r>
      <w:r>
        <w:rPr>
          <w:w w:val="105"/>
        </w:rPr>
        <w:t>contracts.</w:t>
      </w:r>
    </w:p>
    <w:p w14:paraId="3B855C99" w14:textId="77777777" w:rsidR="00FC1E3C" w:rsidRDefault="00FC1E3C">
      <w:pPr>
        <w:pStyle w:val="BodyText"/>
        <w:spacing w:before="3"/>
        <w:rPr>
          <w:sz w:val="19"/>
        </w:rPr>
      </w:pPr>
    </w:p>
    <w:p w14:paraId="063E1C1F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27" w:name="_TOC_250027"/>
      <w:r>
        <w:t>Termination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bookmarkEnd w:id="27"/>
      <w:r>
        <w:t>Consultant</w:t>
      </w:r>
    </w:p>
    <w:p w14:paraId="17C99021" w14:textId="77777777" w:rsidR="00FC1E3C" w:rsidRDefault="0043240B">
      <w:pPr>
        <w:pStyle w:val="BodyText"/>
        <w:spacing w:before="232" w:line="247" w:lineRule="auto"/>
        <w:ind w:left="2552" w:right="360"/>
        <w:jc w:val="both"/>
      </w:pPr>
      <w:r>
        <w:rPr>
          <w:w w:val="105"/>
        </w:rPr>
        <w:t>The Consultant must serve a written notice to the Procuring Entity of its intention to</w:t>
      </w:r>
      <w:r>
        <w:rPr>
          <w:spacing w:val="-55"/>
          <w:w w:val="105"/>
        </w:rPr>
        <w:t xml:space="preserve"> </w:t>
      </w:r>
      <w:r>
        <w:rPr>
          <w:w w:val="105"/>
        </w:rPr>
        <w:t>terminate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at</w:t>
      </w:r>
      <w:r>
        <w:rPr>
          <w:spacing w:val="1"/>
          <w:w w:val="105"/>
        </w:rPr>
        <w:t xml:space="preserve"> </w:t>
      </w:r>
      <w:r>
        <w:rPr>
          <w:w w:val="105"/>
        </w:rPr>
        <w:t>least</w:t>
      </w:r>
      <w:r>
        <w:rPr>
          <w:spacing w:val="1"/>
          <w:w w:val="105"/>
        </w:rPr>
        <w:t xml:space="preserve"> </w:t>
      </w:r>
      <w:r>
        <w:rPr>
          <w:w w:val="105"/>
        </w:rPr>
        <w:t>thirty</w:t>
      </w:r>
      <w:r>
        <w:rPr>
          <w:spacing w:val="1"/>
          <w:w w:val="105"/>
        </w:rPr>
        <w:t xml:space="preserve"> </w:t>
      </w:r>
      <w:r>
        <w:rPr>
          <w:w w:val="105"/>
        </w:rPr>
        <w:t>(30)</w:t>
      </w:r>
      <w:r>
        <w:rPr>
          <w:spacing w:val="1"/>
          <w:w w:val="105"/>
        </w:rPr>
        <w:t xml:space="preserve"> </w:t>
      </w:r>
      <w:r>
        <w:rPr>
          <w:w w:val="105"/>
        </w:rPr>
        <w:t>calendar</w:t>
      </w:r>
      <w:r>
        <w:rPr>
          <w:spacing w:val="1"/>
          <w:w w:val="105"/>
        </w:rPr>
        <w:t xml:space="preserve"> </w:t>
      </w:r>
      <w:r>
        <w:rPr>
          <w:w w:val="105"/>
        </w:rPr>
        <w:t>days</w:t>
      </w:r>
      <w:r>
        <w:rPr>
          <w:spacing w:val="1"/>
          <w:w w:val="105"/>
        </w:rPr>
        <w:t xml:space="preserve"> </w:t>
      </w:r>
      <w:r>
        <w:rPr>
          <w:w w:val="105"/>
        </w:rPr>
        <w:t>before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intended</w:t>
      </w:r>
      <w:r>
        <w:rPr>
          <w:spacing w:val="1"/>
          <w:w w:val="105"/>
        </w:rPr>
        <w:t xml:space="preserve"> </w:t>
      </w:r>
      <w:r>
        <w:rPr>
          <w:w w:val="105"/>
        </w:rPr>
        <w:t>termination. This Contract is deemed terminated if no action has been taken by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with regard to such written notice within thirty (30) calendar days</w:t>
      </w:r>
      <w:r>
        <w:rPr>
          <w:spacing w:val="1"/>
          <w:w w:val="105"/>
        </w:rPr>
        <w:t xml:space="preserve"> </w:t>
      </w:r>
      <w:r>
        <w:rPr>
          <w:w w:val="105"/>
        </w:rPr>
        <w:t>after the receipt thereof by the Procuring Entity. The Consultant may terminate 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-1"/>
          <w:w w:val="105"/>
        </w:rPr>
        <w:t xml:space="preserve"> </w:t>
      </w:r>
      <w:r>
        <w:rPr>
          <w:w w:val="105"/>
        </w:rPr>
        <w:t>through</w:t>
      </w:r>
      <w:r>
        <w:rPr>
          <w:spacing w:val="2"/>
          <w:w w:val="105"/>
        </w:rPr>
        <w:t xml:space="preserve"> </w:t>
      </w:r>
      <w:r>
        <w:rPr>
          <w:w w:val="105"/>
        </w:rPr>
        <w:t>any of</w:t>
      </w:r>
      <w:r>
        <w:rPr>
          <w:spacing w:val="2"/>
          <w:w w:val="105"/>
        </w:rPr>
        <w:t xml:space="preserve"> </w:t>
      </w:r>
      <w:r>
        <w:rPr>
          <w:w w:val="105"/>
        </w:rPr>
        <w:t>the following</w:t>
      </w:r>
      <w:r>
        <w:rPr>
          <w:spacing w:val="2"/>
          <w:w w:val="105"/>
        </w:rPr>
        <w:t xml:space="preserve"> </w:t>
      </w:r>
      <w:r>
        <w:rPr>
          <w:w w:val="105"/>
        </w:rPr>
        <w:t>events:</w:t>
      </w:r>
    </w:p>
    <w:p w14:paraId="2AAB04AD" w14:textId="77777777" w:rsidR="00FC1E3C" w:rsidRDefault="00FC1E3C">
      <w:pPr>
        <w:pStyle w:val="BodyText"/>
        <w:spacing w:before="11"/>
        <w:rPr>
          <w:sz w:val="18"/>
        </w:rPr>
      </w:pPr>
    </w:p>
    <w:p w14:paraId="7DDF2DA5" w14:textId="77777777" w:rsidR="00FC1E3C" w:rsidRDefault="0043240B" w:rsidP="001D069E">
      <w:pPr>
        <w:pStyle w:val="ListParagraph"/>
        <w:numPr>
          <w:ilvl w:val="0"/>
          <w:numId w:val="24"/>
        </w:numPr>
        <w:tabs>
          <w:tab w:val="left" w:pos="3230"/>
        </w:tabs>
        <w:spacing w:line="247" w:lineRule="auto"/>
        <w:ind w:right="367"/>
      </w:pPr>
      <w:r>
        <w:rPr>
          <w:w w:val="105"/>
        </w:rPr>
        <w:t>The Procuring Entity is in material breach of its obligations pursuant to 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 and has not remedied the same within sixty (60) calendar days</w:t>
      </w:r>
      <w:r>
        <w:rPr>
          <w:spacing w:val="1"/>
          <w:w w:val="105"/>
        </w:rPr>
        <w:t xml:space="preserve"> </w:t>
      </w:r>
      <w:r>
        <w:rPr>
          <w:w w:val="105"/>
        </w:rPr>
        <w:t>following</w:t>
      </w:r>
      <w:r>
        <w:rPr>
          <w:spacing w:val="-10"/>
          <w:w w:val="105"/>
        </w:rPr>
        <w:t xml:space="preserve"> </w:t>
      </w:r>
      <w:r>
        <w:rPr>
          <w:w w:val="105"/>
        </w:rPr>
        <w:t>its</w:t>
      </w:r>
      <w:r>
        <w:rPr>
          <w:spacing w:val="-8"/>
          <w:w w:val="105"/>
        </w:rPr>
        <w:t xml:space="preserve"> </w:t>
      </w:r>
      <w:r>
        <w:rPr>
          <w:w w:val="105"/>
        </w:rPr>
        <w:t>receipt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Consultant’s</w:t>
      </w:r>
      <w:r>
        <w:rPr>
          <w:spacing w:val="-9"/>
          <w:w w:val="105"/>
        </w:rPr>
        <w:t xml:space="preserve"> </w:t>
      </w:r>
      <w:r>
        <w:rPr>
          <w:w w:val="105"/>
        </w:rPr>
        <w:t>notice</w:t>
      </w:r>
      <w:r>
        <w:rPr>
          <w:spacing w:val="-8"/>
          <w:w w:val="105"/>
        </w:rPr>
        <w:t xml:space="preserve"> </w:t>
      </w:r>
      <w:r>
        <w:rPr>
          <w:w w:val="105"/>
        </w:rPr>
        <w:t>specifying</w:t>
      </w:r>
      <w:r>
        <w:rPr>
          <w:spacing w:val="-8"/>
          <w:w w:val="105"/>
        </w:rPr>
        <w:t xml:space="preserve"> </w:t>
      </w:r>
      <w:r>
        <w:rPr>
          <w:w w:val="105"/>
        </w:rPr>
        <w:t>such</w:t>
      </w:r>
      <w:r>
        <w:rPr>
          <w:spacing w:val="-10"/>
          <w:w w:val="105"/>
        </w:rPr>
        <w:t xml:space="preserve"> </w:t>
      </w:r>
      <w:r>
        <w:rPr>
          <w:w w:val="105"/>
        </w:rPr>
        <w:t>breach;</w:t>
      </w:r>
    </w:p>
    <w:p w14:paraId="75E71A1C" w14:textId="77777777" w:rsidR="00FC1E3C" w:rsidRDefault="00FC1E3C">
      <w:pPr>
        <w:pStyle w:val="BodyText"/>
        <w:spacing w:before="4"/>
        <w:rPr>
          <w:sz w:val="19"/>
        </w:rPr>
      </w:pPr>
    </w:p>
    <w:p w14:paraId="3DE19816" w14:textId="77777777" w:rsidR="00FC1E3C" w:rsidRDefault="0043240B" w:rsidP="001D069E">
      <w:pPr>
        <w:pStyle w:val="ListParagraph"/>
        <w:numPr>
          <w:ilvl w:val="0"/>
          <w:numId w:val="24"/>
        </w:numPr>
        <w:tabs>
          <w:tab w:val="left" w:pos="3230"/>
        </w:tabs>
        <w:spacing w:line="244" w:lineRule="auto"/>
        <w:ind w:right="365"/>
      </w:pPr>
      <w:r>
        <w:rPr>
          <w:w w:val="105"/>
        </w:rPr>
        <w:t>The Procuring Entity’s failure to comply with any final decision reached as a</w:t>
      </w:r>
      <w:r>
        <w:rPr>
          <w:spacing w:val="-55"/>
          <w:w w:val="105"/>
        </w:rPr>
        <w:t xml:space="preserve"> </w:t>
      </w:r>
      <w:r>
        <w:rPr>
          <w:w w:val="105"/>
        </w:rPr>
        <w:t>result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arbitration</w:t>
      </w:r>
      <w:r>
        <w:rPr>
          <w:spacing w:val="2"/>
          <w:w w:val="105"/>
        </w:rPr>
        <w:t xml:space="preserve"> </w:t>
      </w:r>
      <w:r>
        <w:rPr>
          <w:w w:val="105"/>
        </w:rPr>
        <w:t>pursuant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 34</w:t>
      </w:r>
      <w:r>
        <w:rPr>
          <w:spacing w:val="-33"/>
          <w:w w:val="105"/>
        </w:rPr>
        <w:t xml:space="preserve"> </w:t>
      </w:r>
      <w:r>
        <w:rPr>
          <w:w w:val="105"/>
        </w:rPr>
        <w:t>hereof</w:t>
      </w:r>
    </w:p>
    <w:p w14:paraId="12945DD6" w14:textId="77777777" w:rsidR="00FC1E3C" w:rsidRDefault="00FC1E3C">
      <w:pPr>
        <w:pStyle w:val="BodyText"/>
        <w:spacing w:before="10"/>
        <w:rPr>
          <w:sz w:val="19"/>
        </w:rPr>
      </w:pPr>
    </w:p>
    <w:p w14:paraId="60E0860D" w14:textId="77777777" w:rsidR="00FC1E3C" w:rsidRDefault="0043240B" w:rsidP="001D069E">
      <w:pPr>
        <w:pStyle w:val="ListParagraph"/>
        <w:numPr>
          <w:ilvl w:val="0"/>
          <w:numId w:val="24"/>
        </w:numPr>
        <w:tabs>
          <w:tab w:val="left" w:pos="3230"/>
        </w:tabs>
        <w:spacing w:line="244" w:lineRule="auto"/>
        <w:ind w:right="364"/>
      </w:pPr>
      <w:r>
        <w:t>As the direct and proximate result of force majeure, the Consultant is unable to</w:t>
      </w:r>
      <w:r>
        <w:rPr>
          <w:spacing w:val="1"/>
        </w:rPr>
        <w:t xml:space="preserve"> </w:t>
      </w:r>
      <w:r>
        <w:rPr>
          <w:w w:val="105"/>
        </w:rPr>
        <w:t>perform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w w:val="105"/>
        </w:rPr>
        <w:t>material</w:t>
      </w:r>
      <w:r>
        <w:rPr>
          <w:spacing w:val="7"/>
          <w:w w:val="105"/>
        </w:rPr>
        <w:t xml:space="preserve"> </w:t>
      </w:r>
      <w:r>
        <w:rPr>
          <w:w w:val="105"/>
        </w:rPr>
        <w:t>portion</w:t>
      </w:r>
      <w:r>
        <w:rPr>
          <w:spacing w:val="9"/>
          <w:w w:val="105"/>
        </w:rPr>
        <w:t xml:space="preserve"> </w:t>
      </w:r>
      <w:r>
        <w:rPr>
          <w:w w:val="105"/>
        </w:rPr>
        <w:t>of</w:t>
      </w:r>
      <w:r>
        <w:rPr>
          <w:spacing w:val="9"/>
          <w:w w:val="105"/>
        </w:rPr>
        <w:t xml:space="preserve"> </w:t>
      </w:r>
      <w:r>
        <w:rPr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w w:val="105"/>
        </w:rPr>
        <w:t>Services</w:t>
      </w:r>
      <w:r>
        <w:rPr>
          <w:spacing w:val="8"/>
          <w:w w:val="105"/>
        </w:rPr>
        <w:t xml:space="preserve"> </w:t>
      </w:r>
      <w:r>
        <w:rPr>
          <w:w w:val="105"/>
        </w:rPr>
        <w:t>for</w:t>
      </w:r>
      <w:r>
        <w:rPr>
          <w:spacing w:val="10"/>
          <w:w w:val="105"/>
        </w:rPr>
        <w:t xml:space="preserve"> </w:t>
      </w:r>
      <w:r>
        <w:rPr>
          <w:w w:val="105"/>
        </w:rPr>
        <w:t>a</w:t>
      </w:r>
      <w:r>
        <w:rPr>
          <w:spacing w:val="8"/>
          <w:w w:val="105"/>
        </w:rPr>
        <w:t xml:space="preserve"> </w:t>
      </w:r>
      <w:r>
        <w:rPr>
          <w:w w:val="105"/>
        </w:rPr>
        <w:t>period</w:t>
      </w:r>
      <w:r>
        <w:rPr>
          <w:spacing w:val="10"/>
          <w:w w:val="105"/>
        </w:rPr>
        <w:t xml:space="preserve"> </w:t>
      </w:r>
      <w:r>
        <w:rPr>
          <w:w w:val="105"/>
        </w:rPr>
        <w:t>of</w:t>
      </w:r>
      <w:r>
        <w:rPr>
          <w:spacing w:val="7"/>
          <w:w w:val="105"/>
        </w:rPr>
        <w:t xml:space="preserve"> </w:t>
      </w:r>
      <w:r>
        <w:rPr>
          <w:w w:val="105"/>
        </w:rPr>
        <w:t>not</w:t>
      </w:r>
      <w:r>
        <w:rPr>
          <w:spacing w:val="10"/>
          <w:w w:val="105"/>
        </w:rPr>
        <w:t xml:space="preserve"> </w:t>
      </w:r>
      <w:r>
        <w:rPr>
          <w:w w:val="105"/>
        </w:rPr>
        <w:t>less</w:t>
      </w:r>
      <w:r>
        <w:rPr>
          <w:spacing w:val="8"/>
          <w:w w:val="105"/>
        </w:rPr>
        <w:t xml:space="preserve"> </w:t>
      </w:r>
      <w:r>
        <w:rPr>
          <w:w w:val="105"/>
        </w:rPr>
        <w:t>than</w:t>
      </w:r>
      <w:r>
        <w:rPr>
          <w:spacing w:val="9"/>
          <w:w w:val="105"/>
        </w:rPr>
        <w:t xml:space="preserve"> </w:t>
      </w:r>
      <w:r>
        <w:rPr>
          <w:w w:val="105"/>
        </w:rPr>
        <w:t>sixty</w:t>
      </w:r>
    </w:p>
    <w:p w14:paraId="20837A1D" w14:textId="77777777" w:rsidR="00FC1E3C" w:rsidRDefault="0043240B">
      <w:pPr>
        <w:pStyle w:val="BodyText"/>
        <w:ind w:left="3229"/>
      </w:pPr>
      <w:r>
        <w:rPr>
          <w:w w:val="105"/>
        </w:rPr>
        <w:t>(60)</w:t>
      </w:r>
      <w:r>
        <w:rPr>
          <w:spacing w:val="-1"/>
          <w:w w:val="105"/>
        </w:rPr>
        <w:t xml:space="preserve"> </w:t>
      </w:r>
      <w:r>
        <w:rPr>
          <w:w w:val="105"/>
        </w:rPr>
        <w:t>days;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</w:p>
    <w:p w14:paraId="6EF078C2" w14:textId="77777777" w:rsidR="00FC1E3C" w:rsidRDefault="00FC1E3C">
      <w:pPr>
        <w:pStyle w:val="BodyText"/>
        <w:spacing w:before="3"/>
        <w:rPr>
          <w:sz w:val="20"/>
        </w:rPr>
      </w:pPr>
    </w:p>
    <w:p w14:paraId="1A559C98" w14:textId="77777777" w:rsidR="00FC1E3C" w:rsidRDefault="0043240B" w:rsidP="001D069E">
      <w:pPr>
        <w:pStyle w:val="ListParagraph"/>
        <w:numPr>
          <w:ilvl w:val="0"/>
          <w:numId w:val="24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Procuring</w:t>
      </w:r>
      <w:r>
        <w:rPr>
          <w:spacing w:val="-9"/>
          <w:w w:val="105"/>
        </w:rPr>
        <w:t xml:space="preserve"> </w:t>
      </w:r>
      <w:r>
        <w:rPr>
          <w:w w:val="105"/>
        </w:rPr>
        <w:t>Entity</w:t>
      </w:r>
      <w:r>
        <w:rPr>
          <w:spacing w:val="-9"/>
          <w:w w:val="105"/>
        </w:rPr>
        <w:t xml:space="preserve"> </w:t>
      </w:r>
      <w:r>
        <w:rPr>
          <w:w w:val="105"/>
        </w:rPr>
        <w:t>fails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pay</w:t>
      </w:r>
      <w:r>
        <w:rPr>
          <w:spacing w:val="-8"/>
          <w:w w:val="105"/>
        </w:rPr>
        <w:t xml:space="preserve"> </w:t>
      </w:r>
      <w:r>
        <w:rPr>
          <w:w w:val="105"/>
        </w:rPr>
        <w:t>any</w:t>
      </w:r>
      <w:r>
        <w:rPr>
          <w:spacing w:val="-7"/>
          <w:w w:val="105"/>
        </w:rPr>
        <w:t xml:space="preserve"> </w:t>
      </w:r>
      <w:r>
        <w:rPr>
          <w:w w:val="105"/>
        </w:rPr>
        <w:t>money</w:t>
      </w:r>
      <w:r>
        <w:rPr>
          <w:spacing w:val="-9"/>
          <w:w w:val="105"/>
        </w:rPr>
        <w:t xml:space="preserve"> </w:t>
      </w:r>
      <w:r>
        <w:rPr>
          <w:w w:val="105"/>
        </w:rPr>
        <w:t>due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Consultant</w:t>
      </w:r>
      <w:r>
        <w:rPr>
          <w:spacing w:val="-9"/>
          <w:w w:val="105"/>
        </w:rPr>
        <w:t xml:space="preserve"> </w:t>
      </w:r>
      <w:r>
        <w:rPr>
          <w:w w:val="105"/>
        </w:rPr>
        <w:t>pursuant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55"/>
          <w:w w:val="105"/>
        </w:rPr>
        <w:t xml:space="preserve"> </w:t>
      </w:r>
      <w:r>
        <w:rPr>
          <w:w w:val="105"/>
        </w:rPr>
        <w:t xml:space="preserve">this Contract and not subject to dispute pursuant to </w:t>
      </w:r>
      <w:r>
        <w:rPr>
          <w:b/>
          <w:w w:val="105"/>
        </w:rPr>
        <w:t xml:space="preserve">GCC </w:t>
      </w:r>
      <w:r>
        <w:rPr>
          <w:w w:val="105"/>
        </w:rPr>
        <w:t>Clause 32 hereof</w:t>
      </w:r>
      <w:r>
        <w:rPr>
          <w:spacing w:val="1"/>
          <w:w w:val="105"/>
        </w:rPr>
        <w:t xml:space="preserve"> </w:t>
      </w:r>
      <w:r>
        <w:t>within eighty four (84) days after receiving written notice from the Consultant</w:t>
      </w:r>
      <w:r>
        <w:rPr>
          <w:spacing w:val="1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2"/>
          <w:w w:val="105"/>
        </w:rPr>
        <w:t xml:space="preserve"> </w:t>
      </w:r>
      <w:r>
        <w:rPr>
          <w:w w:val="105"/>
        </w:rPr>
        <w:t>payment</w:t>
      </w:r>
      <w:r>
        <w:rPr>
          <w:spacing w:val="-1"/>
          <w:w w:val="105"/>
        </w:rPr>
        <w:t xml:space="preserve"> </w:t>
      </w:r>
      <w:r>
        <w:rPr>
          <w:w w:val="105"/>
        </w:rPr>
        <w:t>is</w:t>
      </w:r>
      <w:r>
        <w:rPr>
          <w:spacing w:val="-10"/>
          <w:w w:val="105"/>
        </w:rPr>
        <w:t xml:space="preserve"> </w:t>
      </w:r>
      <w:r>
        <w:rPr>
          <w:w w:val="105"/>
        </w:rPr>
        <w:t>overdue.</w:t>
      </w:r>
    </w:p>
    <w:p w14:paraId="61653F45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043921EC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78"/>
      </w:pPr>
      <w:bookmarkStart w:id="28" w:name="_TOC_250026"/>
      <w:r>
        <w:lastRenderedPageBreak/>
        <w:t>Procedures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Termination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bookmarkEnd w:id="28"/>
      <w:r>
        <w:t>Contracts</w:t>
      </w:r>
    </w:p>
    <w:p w14:paraId="1ED704C6" w14:textId="77777777" w:rsidR="00FC1E3C" w:rsidRDefault="0043240B">
      <w:pPr>
        <w:pStyle w:val="BodyText"/>
        <w:spacing w:before="231" w:line="244" w:lineRule="auto"/>
        <w:ind w:left="2552" w:right="796"/>
      </w:pPr>
      <w:r>
        <w:rPr>
          <w:w w:val="105"/>
        </w:rPr>
        <w:t>The following provisions shall govern the procedures for the termination of this</w:t>
      </w:r>
      <w:r>
        <w:rPr>
          <w:spacing w:val="-56"/>
          <w:w w:val="105"/>
        </w:rPr>
        <w:t xml:space="preserve"> </w:t>
      </w:r>
      <w:r>
        <w:rPr>
          <w:w w:val="105"/>
        </w:rPr>
        <w:t>Contract:</w:t>
      </w:r>
    </w:p>
    <w:p w14:paraId="39DECF96" w14:textId="77777777" w:rsidR="00FC1E3C" w:rsidRDefault="00FC1E3C">
      <w:pPr>
        <w:pStyle w:val="BodyText"/>
        <w:spacing w:before="10"/>
        <w:rPr>
          <w:sz w:val="19"/>
        </w:rPr>
      </w:pPr>
    </w:p>
    <w:p w14:paraId="33CE750D" w14:textId="77777777" w:rsidR="00FC1E3C" w:rsidRDefault="0043240B" w:rsidP="001D069E">
      <w:pPr>
        <w:pStyle w:val="ListParagraph"/>
        <w:numPr>
          <w:ilvl w:val="0"/>
          <w:numId w:val="23"/>
        </w:numPr>
        <w:tabs>
          <w:tab w:val="left" w:pos="3230"/>
        </w:tabs>
        <w:spacing w:line="247" w:lineRule="auto"/>
        <w:ind w:right="367"/>
      </w:pPr>
      <w:r>
        <w:rPr>
          <w:w w:val="105"/>
        </w:rPr>
        <w:t>Upon receipt of a written report of acts or causes which may constitute</w:t>
      </w:r>
      <w:r>
        <w:rPr>
          <w:spacing w:val="1"/>
          <w:w w:val="105"/>
        </w:rPr>
        <w:t xml:space="preserve"> </w:t>
      </w:r>
      <w:r>
        <w:rPr>
          <w:w w:val="105"/>
        </w:rPr>
        <w:t>ground(s) for termination as aforementioned, or upon its own initiative,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shall, within a period of seven (7) calendar days, verify the</w:t>
      </w:r>
      <w:r>
        <w:rPr>
          <w:spacing w:val="1"/>
          <w:w w:val="105"/>
        </w:rPr>
        <w:t xml:space="preserve"> </w:t>
      </w:r>
      <w:r>
        <w:rPr>
          <w:w w:val="105"/>
        </w:rPr>
        <w:t>existence</w:t>
      </w:r>
      <w:r>
        <w:rPr>
          <w:spacing w:val="-13"/>
          <w:w w:val="105"/>
        </w:rPr>
        <w:t xml:space="preserve"> </w:t>
      </w:r>
      <w:r>
        <w:rPr>
          <w:w w:val="105"/>
        </w:rPr>
        <w:t>of</w:t>
      </w:r>
      <w:r>
        <w:rPr>
          <w:spacing w:val="-12"/>
          <w:w w:val="105"/>
        </w:rPr>
        <w:t xml:space="preserve"> </w:t>
      </w:r>
      <w:r>
        <w:rPr>
          <w:w w:val="105"/>
        </w:rPr>
        <w:t>such</w:t>
      </w:r>
      <w:r>
        <w:rPr>
          <w:spacing w:val="-11"/>
          <w:w w:val="105"/>
        </w:rPr>
        <w:t xml:space="preserve"> </w:t>
      </w:r>
      <w:r>
        <w:rPr>
          <w:w w:val="105"/>
        </w:rPr>
        <w:t>ground(s)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w w:val="105"/>
        </w:rPr>
        <w:t>cause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execution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r>
        <w:rPr>
          <w:spacing w:val="-12"/>
          <w:w w:val="105"/>
        </w:rPr>
        <w:t xml:space="preserve"> </w:t>
      </w:r>
      <w:r>
        <w:rPr>
          <w:w w:val="105"/>
        </w:rPr>
        <w:t>Verified</w:t>
      </w:r>
      <w:r>
        <w:rPr>
          <w:spacing w:val="-12"/>
          <w:w w:val="105"/>
        </w:rPr>
        <w:t xml:space="preserve"> </w:t>
      </w:r>
      <w:r>
        <w:rPr>
          <w:w w:val="105"/>
        </w:rPr>
        <w:t>Report,</w:t>
      </w:r>
      <w:r>
        <w:rPr>
          <w:spacing w:val="-11"/>
          <w:w w:val="105"/>
        </w:rPr>
        <w:t xml:space="preserve"> </w:t>
      </w:r>
      <w:r>
        <w:rPr>
          <w:w w:val="105"/>
        </w:rPr>
        <w:t>with</w:t>
      </w:r>
      <w:r>
        <w:rPr>
          <w:spacing w:val="-56"/>
          <w:w w:val="105"/>
        </w:rPr>
        <w:t xml:space="preserve">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w w:val="105"/>
        </w:rPr>
        <w:t>relevant</w:t>
      </w:r>
      <w:r>
        <w:rPr>
          <w:spacing w:val="1"/>
          <w:w w:val="105"/>
        </w:rPr>
        <w:t xml:space="preserve"> </w:t>
      </w:r>
      <w:r>
        <w:rPr>
          <w:w w:val="105"/>
        </w:rPr>
        <w:t>evidence</w:t>
      </w:r>
      <w:r>
        <w:rPr>
          <w:spacing w:val="-11"/>
          <w:w w:val="105"/>
        </w:rPr>
        <w:t xml:space="preserve"> </w:t>
      </w:r>
      <w:r>
        <w:rPr>
          <w:w w:val="105"/>
        </w:rPr>
        <w:t>attached;</w:t>
      </w:r>
    </w:p>
    <w:p w14:paraId="126D391C" w14:textId="77777777" w:rsidR="00FC1E3C" w:rsidRDefault="00FC1E3C">
      <w:pPr>
        <w:pStyle w:val="BodyText"/>
        <w:spacing w:before="2"/>
        <w:rPr>
          <w:sz w:val="19"/>
        </w:rPr>
      </w:pPr>
    </w:p>
    <w:p w14:paraId="0334A24B" w14:textId="77777777" w:rsidR="00FC1E3C" w:rsidRDefault="0043240B" w:rsidP="001D069E">
      <w:pPr>
        <w:pStyle w:val="ListParagraph"/>
        <w:numPr>
          <w:ilvl w:val="0"/>
          <w:numId w:val="23"/>
        </w:numPr>
        <w:tabs>
          <w:tab w:val="left" w:pos="3230"/>
        </w:tabs>
        <w:spacing w:line="247" w:lineRule="auto"/>
        <w:ind w:right="364"/>
      </w:pPr>
      <w:r>
        <w:t>Upon recommendation by the Procuring Entity, the HoPE shall terminate this</w:t>
      </w:r>
      <w:r>
        <w:rPr>
          <w:spacing w:val="1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only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written</w:t>
      </w:r>
      <w:r>
        <w:rPr>
          <w:spacing w:val="1"/>
          <w:w w:val="105"/>
        </w:rPr>
        <w:t xml:space="preserve"> </w:t>
      </w:r>
      <w:r>
        <w:rPr>
          <w:w w:val="105"/>
        </w:rPr>
        <w:t>notice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conveying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termination.</w:t>
      </w:r>
      <w:r>
        <w:rPr>
          <w:spacing w:val="2"/>
          <w:w w:val="105"/>
        </w:rPr>
        <w:t xml:space="preserve"> </w:t>
      </w:r>
      <w:r>
        <w:rPr>
          <w:w w:val="105"/>
        </w:rPr>
        <w:t>The notice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-12"/>
          <w:w w:val="105"/>
        </w:rPr>
        <w:t xml:space="preserve"> </w:t>
      </w:r>
      <w:r>
        <w:rPr>
          <w:w w:val="105"/>
        </w:rPr>
        <w:t>state:</w:t>
      </w:r>
    </w:p>
    <w:p w14:paraId="1542D6CA" w14:textId="77777777" w:rsidR="00FC1E3C" w:rsidRDefault="00FC1E3C">
      <w:pPr>
        <w:pStyle w:val="BodyText"/>
        <w:spacing w:before="4"/>
        <w:rPr>
          <w:sz w:val="19"/>
        </w:rPr>
      </w:pPr>
    </w:p>
    <w:p w14:paraId="4036B80F" w14:textId="77777777" w:rsidR="00FC1E3C" w:rsidRDefault="0043240B" w:rsidP="001D069E">
      <w:pPr>
        <w:pStyle w:val="ListParagraph"/>
        <w:numPr>
          <w:ilvl w:val="1"/>
          <w:numId w:val="23"/>
        </w:numPr>
        <w:tabs>
          <w:tab w:val="left" w:pos="3908"/>
        </w:tabs>
        <w:spacing w:before="1" w:line="244" w:lineRule="auto"/>
        <w:ind w:right="367"/>
      </w:pPr>
      <w:r>
        <w:rPr>
          <w:w w:val="105"/>
        </w:rPr>
        <w:t>that the contract is being terminated for any of the ground(s) afore-</w:t>
      </w:r>
      <w:r>
        <w:rPr>
          <w:spacing w:val="1"/>
          <w:w w:val="105"/>
        </w:rPr>
        <w:t xml:space="preserve"> </w:t>
      </w:r>
      <w:r>
        <w:rPr>
          <w:w w:val="105"/>
        </w:rPr>
        <w:t>mentioned, and a statement of the acts that constitute the ground(s)</w:t>
      </w:r>
      <w:r>
        <w:rPr>
          <w:spacing w:val="1"/>
          <w:w w:val="105"/>
        </w:rPr>
        <w:t xml:space="preserve"> </w:t>
      </w:r>
      <w:r>
        <w:rPr>
          <w:w w:val="105"/>
        </w:rPr>
        <w:t>constituting the</w:t>
      </w:r>
      <w:r>
        <w:rPr>
          <w:spacing w:val="-5"/>
          <w:w w:val="105"/>
        </w:rPr>
        <w:t xml:space="preserve"> </w:t>
      </w:r>
      <w:r>
        <w:rPr>
          <w:w w:val="105"/>
        </w:rPr>
        <w:t>same;</w:t>
      </w:r>
    </w:p>
    <w:p w14:paraId="0E3FFC88" w14:textId="77777777" w:rsidR="00FC1E3C" w:rsidRDefault="00FC1E3C">
      <w:pPr>
        <w:pStyle w:val="BodyText"/>
        <w:spacing w:before="8"/>
        <w:rPr>
          <w:sz w:val="19"/>
        </w:rPr>
      </w:pPr>
    </w:p>
    <w:p w14:paraId="47C7A228" w14:textId="77777777" w:rsidR="00FC1E3C" w:rsidRDefault="0043240B" w:rsidP="001D069E">
      <w:pPr>
        <w:pStyle w:val="ListParagraph"/>
        <w:numPr>
          <w:ilvl w:val="1"/>
          <w:numId w:val="23"/>
        </w:numPr>
        <w:tabs>
          <w:tab w:val="left" w:pos="3907"/>
          <w:tab w:val="left" w:pos="3908"/>
        </w:tabs>
        <w:ind w:hanging="680"/>
      </w:pPr>
      <w:r>
        <w:t>the</w:t>
      </w:r>
      <w:r>
        <w:rPr>
          <w:spacing w:val="17"/>
        </w:rPr>
        <w:t xml:space="preserve"> </w:t>
      </w:r>
      <w:r>
        <w:t>extent</w:t>
      </w:r>
      <w:r>
        <w:rPr>
          <w:spacing w:val="18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termination,</w:t>
      </w:r>
      <w:r>
        <w:rPr>
          <w:spacing w:val="20"/>
        </w:rPr>
        <w:t xml:space="preserve"> </w:t>
      </w:r>
      <w:r>
        <w:t>whether</w:t>
      </w:r>
      <w:r>
        <w:rPr>
          <w:spacing w:val="18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whole</w:t>
      </w:r>
      <w:r>
        <w:rPr>
          <w:spacing w:val="18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in</w:t>
      </w:r>
      <w:r>
        <w:rPr>
          <w:spacing w:val="-22"/>
        </w:rPr>
        <w:t xml:space="preserve"> </w:t>
      </w:r>
      <w:r>
        <w:t>part;</w:t>
      </w:r>
    </w:p>
    <w:p w14:paraId="50A4AD93" w14:textId="77777777" w:rsidR="00FC1E3C" w:rsidRDefault="00FC1E3C">
      <w:pPr>
        <w:pStyle w:val="BodyText"/>
        <w:spacing w:before="3"/>
        <w:rPr>
          <w:sz w:val="20"/>
        </w:rPr>
      </w:pPr>
    </w:p>
    <w:p w14:paraId="58A3C076" w14:textId="77777777" w:rsidR="00FC1E3C" w:rsidRDefault="0043240B" w:rsidP="001D069E">
      <w:pPr>
        <w:pStyle w:val="ListParagraph"/>
        <w:numPr>
          <w:ilvl w:val="1"/>
          <w:numId w:val="23"/>
        </w:numPr>
        <w:tabs>
          <w:tab w:val="left" w:pos="3908"/>
        </w:tabs>
        <w:spacing w:line="244" w:lineRule="auto"/>
        <w:ind w:right="364"/>
      </w:pPr>
      <w:r>
        <w:rPr>
          <w:w w:val="105"/>
        </w:rPr>
        <w:t>an instruction to the Consultant to show cause as to why the contract</w:t>
      </w:r>
      <w:r>
        <w:rPr>
          <w:spacing w:val="1"/>
          <w:w w:val="105"/>
        </w:rPr>
        <w:t xml:space="preserve"> </w:t>
      </w:r>
      <w:r>
        <w:rPr>
          <w:w w:val="105"/>
        </w:rPr>
        <w:t>should</w:t>
      </w:r>
      <w:r>
        <w:rPr>
          <w:spacing w:val="1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terminated;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</w:p>
    <w:p w14:paraId="1D1B4377" w14:textId="77777777" w:rsidR="00FC1E3C" w:rsidRDefault="00FC1E3C">
      <w:pPr>
        <w:pStyle w:val="BodyText"/>
        <w:spacing w:before="9"/>
        <w:rPr>
          <w:sz w:val="19"/>
        </w:rPr>
      </w:pPr>
    </w:p>
    <w:p w14:paraId="39F7E27B" w14:textId="77777777" w:rsidR="00FC1E3C" w:rsidRDefault="0043240B" w:rsidP="001D069E">
      <w:pPr>
        <w:pStyle w:val="ListParagraph"/>
        <w:numPr>
          <w:ilvl w:val="1"/>
          <w:numId w:val="23"/>
        </w:numPr>
        <w:tabs>
          <w:tab w:val="left" w:pos="3907"/>
          <w:tab w:val="left" w:pos="3908"/>
        </w:tabs>
        <w:ind w:hanging="680"/>
      </w:pPr>
      <w:r>
        <w:t>special</w:t>
      </w:r>
      <w:r>
        <w:rPr>
          <w:spacing w:val="21"/>
        </w:rPr>
        <w:t xml:space="preserve"> </w:t>
      </w:r>
      <w:r>
        <w:t>instructions</w:t>
      </w:r>
      <w:r>
        <w:rPr>
          <w:spacing w:val="19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Procuring</w:t>
      </w:r>
      <w:r>
        <w:rPr>
          <w:spacing w:val="21"/>
        </w:rPr>
        <w:t xml:space="preserve"> </w:t>
      </w:r>
      <w:r>
        <w:t>Entity,</w:t>
      </w:r>
      <w:r>
        <w:rPr>
          <w:spacing w:val="21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any.</w:t>
      </w:r>
    </w:p>
    <w:p w14:paraId="75B84FA3" w14:textId="77777777" w:rsidR="00FC1E3C" w:rsidRDefault="00FC1E3C">
      <w:pPr>
        <w:pStyle w:val="BodyText"/>
        <w:spacing w:before="2"/>
        <w:rPr>
          <w:sz w:val="20"/>
        </w:rPr>
      </w:pPr>
    </w:p>
    <w:p w14:paraId="3AD420F1" w14:textId="77777777" w:rsidR="00FC1E3C" w:rsidRDefault="0043240B">
      <w:pPr>
        <w:pStyle w:val="BodyText"/>
        <w:spacing w:line="244" w:lineRule="auto"/>
        <w:ind w:left="3229" w:right="447"/>
      </w:pP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Notice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Terminate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accompanied</w:t>
      </w:r>
      <w:r>
        <w:rPr>
          <w:spacing w:val="-2"/>
          <w:w w:val="105"/>
        </w:rPr>
        <w:t xml:space="preserve"> </w:t>
      </w:r>
      <w:r>
        <w:rPr>
          <w:w w:val="105"/>
        </w:rPr>
        <w:t>by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w w:val="105"/>
        </w:rPr>
        <w:t>copy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Verified</w:t>
      </w:r>
      <w:r>
        <w:rPr>
          <w:spacing w:val="-55"/>
          <w:w w:val="105"/>
        </w:rPr>
        <w:t xml:space="preserve"> </w:t>
      </w:r>
      <w:r>
        <w:rPr>
          <w:w w:val="105"/>
        </w:rPr>
        <w:t>Report;</w:t>
      </w:r>
    </w:p>
    <w:p w14:paraId="770099C9" w14:textId="77777777" w:rsidR="00FC1E3C" w:rsidRDefault="00FC1E3C">
      <w:pPr>
        <w:pStyle w:val="BodyText"/>
        <w:spacing w:before="9"/>
        <w:rPr>
          <w:sz w:val="19"/>
        </w:rPr>
      </w:pPr>
    </w:p>
    <w:p w14:paraId="6D18A4DC" w14:textId="77777777" w:rsidR="00FC1E3C" w:rsidRDefault="0043240B" w:rsidP="001D069E">
      <w:pPr>
        <w:pStyle w:val="ListParagraph"/>
        <w:numPr>
          <w:ilvl w:val="0"/>
          <w:numId w:val="23"/>
        </w:numPr>
        <w:tabs>
          <w:tab w:val="left" w:pos="3230"/>
        </w:tabs>
        <w:spacing w:before="1" w:line="247" w:lineRule="auto"/>
        <w:ind w:right="363"/>
      </w:pPr>
      <w:r>
        <w:rPr>
          <w:w w:val="105"/>
        </w:rPr>
        <w:t>Within a period of seven (7) calendar days from receipt of the Notice of</w:t>
      </w:r>
      <w:r>
        <w:rPr>
          <w:spacing w:val="1"/>
          <w:w w:val="105"/>
        </w:rPr>
        <w:t xml:space="preserve"> </w:t>
      </w:r>
      <w:r>
        <w:t>Termination, the Consultant shall submit to the HoPE a verified position paper</w:t>
      </w:r>
      <w:r>
        <w:rPr>
          <w:spacing w:val="1"/>
        </w:rPr>
        <w:t xml:space="preserve"> </w:t>
      </w:r>
      <w:r>
        <w:rPr>
          <w:w w:val="105"/>
        </w:rPr>
        <w:t>stating why this Contract should not be terminated. If the Consultant fails to</w:t>
      </w:r>
      <w:r>
        <w:rPr>
          <w:spacing w:val="1"/>
          <w:w w:val="105"/>
        </w:rPr>
        <w:t xml:space="preserve"> </w:t>
      </w:r>
      <w:r>
        <w:rPr>
          <w:w w:val="105"/>
        </w:rPr>
        <w:t>show</w:t>
      </w:r>
      <w:r>
        <w:rPr>
          <w:spacing w:val="-7"/>
          <w:w w:val="105"/>
        </w:rPr>
        <w:t xml:space="preserve"> </w:t>
      </w:r>
      <w:r>
        <w:rPr>
          <w:w w:val="105"/>
        </w:rPr>
        <w:t>cause</w:t>
      </w:r>
      <w:r>
        <w:rPr>
          <w:spacing w:val="-7"/>
          <w:w w:val="105"/>
        </w:rPr>
        <w:t xml:space="preserve"> </w:t>
      </w:r>
      <w:r>
        <w:rPr>
          <w:w w:val="105"/>
        </w:rPr>
        <w:t>after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lapse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seven</w:t>
      </w:r>
      <w:r>
        <w:rPr>
          <w:spacing w:val="-6"/>
          <w:w w:val="105"/>
        </w:rPr>
        <w:t xml:space="preserve"> </w:t>
      </w:r>
      <w:r>
        <w:rPr>
          <w:w w:val="105"/>
        </w:rPr>
        <w:t>(7)</w:t>
      </w:r>
      <w:r>
        <w:rPr>
          <w:spacing w:val="-7"/>
          <w:w w:val="105"/>
        </w:rPr>
        <w:t xml:space="preserve"> </w:t>
      </w:r>
      <w:r>
        <w:rPr>
          <w:w w:val="105"/>
        </w:rPr>
        <w:t>day</w:t>
      </w:r>
      <w:r>
        <w:rPr>
          <w:spacing w:val="-7"/>
          <w:w w:val="105"/>
        </w:rPr>
        <w:t xml:space="preserve"> </w:t>
      </w:r>
      <w:r>
        <w:rPr>
          <w:w w:val="105"/>
        </w:rPr>
        <w:t>period,</w:t>
      </w:r>
      <w:r>
        <w:rPr>
          <w:spacing w:val="-9"/>
          <w:w w:val="105"/>
        </w:rPr>
        <w:t xml:space="preserve"> </w:t>
      </w:r>
      <w:r>
        <w:rPr>
          <w:w w:val="105"/>
        </w:rPr>
        <w:t>either</w:t>
      </w:r>
      <w:r>
        <w:rPr>
          <w:spacing w:val="-7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inaction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by</w:t>
      </w:r>
      <w:r>
        <w:rPr>
          <w:spacing w:val="-56"/>
          <w:w w:val="105"/>
        </w:rPr>
        <w:t xml:space="preserve"> </w:t>
      </w:r>
      <w:r>
        <w:rPr>
          <w:w w:val="105"/>
        </w:rPr>
        <w:t>default,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HoPE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7"/>
          <w:w w:val="105"/>
        </w:rPr>
        <w:t xml:space="preserve"> </w:t>
      </w:r>
      <w:r>
        <w:rPr>
          <w:w w:val="105"/>
        </w:rPr>
        <w:t>issue</w:t>
      </w:r>
      <w:r>
        <w:rPr>
          <w:spacing w:val="-5"/>
          <w:w w:val="105"/>
        </w:rPr>
        <w:t xml:space="preserve"> </w:t>
      </w:r>
      <w:r>
        <w:rPr>
          <w:w w:val="105"/>
        </w:rPr>
        <w:t>an</w:t>
      </w:r>
      <w:r>
        <w:rPr>
          <w:spacing w:val="-5"/>
          <w:w w:val="105"/>
        </w:rPr>
        <w:t xml:space="preserve"> </w:t>
      </w:r>
      <w:r>
        <w:rPr>
          <w:w w:val="105"/>
        </w:rPr>
        <w:t>order</w:t>
      </w:r>
      <w:r>
        <w:rPr>
          <w:spacing w:val="-6"/>
          <w:w w:val="105"/>
        </w:rPr>
        <w:t xml:space="preserve"> </w:t>
      </w:r>
      <w:r>
        <w:rPr>
          <w:w w:val="105"/>
        </w:rPr>
        <w:t>terminating</w:t>
      </w:r>
      <w:r>
        <w:rPr>
          <w:spacing w:val="-6"/>
          <w:w w:val="105"/>
        </w:rPr>
        <w:t xml:space="preserve"> </w:t>
      </w:r>
      <w:r>
        <w:rPr>
          <w:w w:val="105"/>
        </w:rPr>
        <w:t>this</w:t>
      </w:r>
      <w:r>
        <w:rPr>
          <w:spacing w:val="-6"/>
          <w:w w:val="105"/>
        </w:rPr>
        <w:t xml:space="preserve"> </w:t>
      </w:r>
      <w:r>
        <w:rPr>
          <w:w w:val="105"/>
        </w:rPr>
        <w:t>Contract;</w:t>
      </w:r>
    </w:p>
    <w:p w14:paraId="65797B0A" w14:textId="77777777" w:rsidR="00FC1E3C" w:rsidRDefault="00FC1E3C">
      <w:pPr>
        <w:pStyle w:val="BodyText"/>
        <w:spacing w:before="1"/>
        <w:rPr>
          <w:sz w:val="19"/>
        </w:rPr>
      </w:pPr>
    </w:p>
    <w:p w14:paraId="007216DD" w14:textId="77777777" w:rsidR="00FC1E3C" w:rsidRDefault="0043240B" w:rsidP="001D069E">
      <w:pPr>
        <w:pStyle w:val="ListParagraph"/>
        <w:numPr>
          <w:ilvl w:val="0"/>
          <w:numId w:val="23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The Procuring Entity may, at anytime before receipt of the Consultant’s</w:t>
      </w:r>
      <w:r>
        <w:rPr>
          <w:spacing w:val="1"/>
          <w:w w:val="105"/>
        </w:rPr>
        <w:t xml:space="preserve"> </w:t>
      </w:r>
      <w:r>
        <w:rPr>
          <w:w w:val="105"/>
        </w:rPr>
        <w:t>verified</w:t>
      </w:r>
      <w:r>
        <w:rPr>
          <w:spacing w:val="-8"/>
          <w:w w:val="105"/>
        </w:rPr>
        <w:t xml:space="preserve"> </w:t>
      </w:r>
      <w:r>
        <w:rPr>
          <w:w w:val="105"/>
        </w:rPr>
        <w:t>position</w:t>
      </w:r>
      <w:r>
        <w:rPr>
          <w:spacing w:val="-9"/>
          <w:w w:val="105"/>
        </w:rPr>
        <w:t xml:space="preserve"> </w:t>
      </w:r>
      <w:r>
        <w:rPr>
          <w:w w:val="105"/>
        </w:rPr>
        <w:t>paper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withdraw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Notice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Terminate</w:t>
      </w:r>
      <w:r>
        <w:rPr>
          <w:spacing w:val="-9"/>
          <w:w w:val="105"/>
        </w:rPr>
        <w:t xml:space="preserve"> </w:t>
      </w:r>
      <w:r>
        <w:rPr>
          <w:w w:val="105"/>
        </w:rPr>
        <w:t>if</w:t>
      </w:r>
      <w:r>
        <w:rPr>
          <w:spacing w:val="-9"/>
          <w:w w:val="105"/>
        </w:rPr>
        <w:t xml:space="preserve"> </w:t>
      </w:r>
      <w:r>
        <w:rPr>
          <w:w w:val="105"/>
        </w:rPr>
        <w:t>it</w:t>
      </w:r>
      <w:r>
        <w:rPr>
          <w:spacing w:val="-9"/>
          <w:w w:val="105"/>
        </w:rPr>
        <w:t xml:space="preserve"> </w:t>
      </w:r>
      <w:r>
        <w:rPr>
          <w:w w:val="105"/>
        </w:rPr>
        <w:t>is</w:t>
      </w:r>
      <w:r>
        <w:rPr>
          <w:spacing w:val="-9"/>
          <w:w w:val="105"/>
        </w:rPr>
        <w:t xml:space="preserve"> </w:t>
      </w:r>
      <w:r>
        <w:rPr>
          <w:w w:val="105"/>
        </w:rPr>
        <w:t>determined</w:t>
      </w:r>
      <w:r>
        <w:rPr>
          <w:spacing w:val="-55"/>
          <w:w w:val="105"/>
        </w:rPr>
        <w:t xml:space="preserve"> </w:t>
      </w:r>
      <w:r>
        <w:rPr>
          <w:w w:val="105"/>
        </w:rPr>
        <w:t>that certain services subject of the notice had been completed or performed</w:t>
      </w:r>
      <w:r>
        <w:rPr>
          <w:spacing w:val="1"/>
          <w:w w:val="105"/>
        </w:rPr>
        <w:t xml:space="preserve"> </w:t>
      </w:r>
      <w:r>
        <w:t>before</w:t>
      </w:r>
      <w:r>
        <w:rPr>
          <w:spacing w:val="5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Consultant’s</w:t>
      </w:r>
      <w:r>
        <w:rPr>
          <w:spacing w:val="6"/>
        </w:rPr>
        <w:t xml:space="preserve"> </w:t>
      </w:r>
      <w:r>
        <w:t>receipt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notice;</w:t>
      </w:r>
    </w:p>
    <w:p w14:paraId="33E3C2CD" w14:textId="77777777" w:rsidR="00FC1E3C" w:rsidRDefault="00FC1E3C">
      <w:pPr>
        <w:pStyle w:val="BodyText"/>
        <w:spacing w:before="3"/>
        <w:rPr>
          <w:sz w:val="19"/>
        </w:rPr>
      </w:pPr>
    </w:p>
    <w:p w14:paraId="43B4F3E3" w14:textId="77777777" w:rsidR="00FC1E3C" w:rsidRDefault="0043240B" w:rsidP="001D069E">
      <w:pPr>
        <w:pStyle w:val="ListParagraph"/>
        <w:numPr>
          <w:ilvl w:val="0"/>
          <w:numId w:val="23"/>
        </w:numPr>
        <w:tabs>
          <w:tab w:val="left" w:pos="3230"/>
        </w:tabs>
        <w:spacing w:line="247" w:lineRule="auto"/>
        <w:ind w:right="362"/>
      </w:pPr>
      <w:r>
        <w:rPr>
          <w:w w:val="105"/>
        </w:rPr>
        <w:t>Within a non-extendible period of ten (10) calendar days from receipt of the</w:t>
      </w:r>
      <w:r>
        <w:rPr>
          <w:spacing w:val="1"/>
          <w:w w:val="105"/>
        </w:rPr>
        <w:t xml:space="preserve"> </w:t>
      </w:r>
      <w:r>
        <w:rPr>
          <w:w w:val="105"/>
        </w:rPr>
        <w:t>verified</w:t>
      </w:r>
      <w:r>
        <w:rPr>
          <w:spacing w:val="-8"/>
          <w:w w:val="105"/>
        </w:rPr>
        <w:t xml:space="preserve"> </w:t>
      </w:r>
      <w:r>
        <w:rPr>
          <w:w w:val="105"/>
        </w:rPr>
        <w:t>position</w:t>
      </w:r>
      <w:r>
        <w:rPr>
          <w:spacing w:val="-10"/>
          <w:w w:val="105"/>
        </w:rPr>
        <w:t xml:space="preserve"> </w:t>
      </w:r>
      <w:r>
        <w:rPr>
          <w:w w:val="105"/>
        </w:rPr>
        <w:t>paper,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HoPE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decide</w:t>
      </w:r>
      <w:r>
        <w:rPr>
          <w:spacing w:val="-7"/>
          <w:w w:val="105"/>
        </w:rPr>
        <w:t xml:space="preserve"> </w:t>
      </w:r>
      <w:r>
        <w:rPr>
          <w:w w:val="105"/>
        </w:rPr>
        <w:t>whether</w:t>
      </w:r>
      <w:r>
        <w:rPr>
          <w:spacing w:val="-9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not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terminate</w:t>
      </w:r>
      <w:r>
        <w:rPr>
          <w:spacing w:val="-8"/>
          <w:w w:val="105"/>
        </w:rPr>
        <w:t xml:space="preserve"> </w:t>
      </w:r>
      <w:r>
        <w:rPr>
          <w:w w:val="105"/>
        </w:rPr>
        <w:t>this</w:t>
      </w:r>
      <w:r>
        <w:rPr>
          <w:spacing w:val="-55"/>
          <w:w w:val="105"/>
        </w:rPr>
        <w:t xml:space="preserve"> </w:t>
      </w:r>
      <w:r>
        <w:rPr>
          <w:w w:val="105"/>
        </w:rPr>
        <w:t>Contract. It shall serve a written notice to the Consultant of its decision and,</w:t>
      </w:r>
      <w:r>
        <w:rPr>
          <w:spacing w:val="1"/>
          <w:w w:val="105"/>
        </w:rPr>
        <w:t xml:space="preserve"> </w:t>
      </w:r>
      <w:r>
        <w:rPr>
          <w:w w:val="105"/>
        </w:rPr>
        <w:t>unless</w:t>
      </w:r>
      <w:r>
        <w:rPr>
          <w:spacing w:val="-8"/>
          <w:w w:val="105"/>
        </w:rPr>
        <w:t xml:space="preserve"> </w:t>
      </w:r>
      <w:r>
        <w:rPr>
          <w:w w:val="105"/>
        </w:rPr>
        <w:t>otherwise</w:t>
      </w:r>
      <w:r>
        <w:rPr>
          <w:spacing w:val="-7"/>
          <w:w w:val="105"/>
        </w:rPr>
        <w:t xml:space="preserve"> </w:t>
      </w:r>
      <w:r>
        <w:rPr>
          <w:w w:val="105"/>
        </w:rPr>
        <w:t>provided,</w:t>
      </w:r>
      <w:r>
        <w:rPr>
          <w:spacing w:val="-6"/>
          <w:w w:val="105"/>
        </w:rPr>
        <w:t xml:space="preserve"> </w:t>
      </w:r>
      <w:r>
        <w:rPr>
          <w:w w:val="105"/>
        </w:rPr>
        <w:t>this</w:t>
      </w:r>
      <w:r>
        <w:rPr>
          <w:spacing w:val="-6"/>
          <w:w w:val="105"/>
        </w:rPr>
        <w:t xml:space="preserve"> </w:t>
      </w:r>
      <w:r>
        <w:rPr>
          <w:w w:val="105"/>
        </w:rPr>
        <w:t>Contract</w:t>
      </w:r>
      <w:r>
        <w:rPr>
          <w:spacing w:val="-7"/>
          <w:w w:val="105"/>
        </w:rPr>
        <w:t xml:space="preserve"> </w:t>
      </w:r>
      <w:r>
        <w:rPr>
          <w:w w:val="105"/>
        </w:rPr>
        <w:t>is</w:t>
      </w:r>
      <w:r>
        <w:rPr>
          <w:spacing w:val="-6"/>
          <w:w w:val="105"/>
        </w:rPr>
        <w:t xml:space="preserve"> </w:t>
      </w:r>
      <w:r>
        <w:rPr>
          <w:w w:val="105"/>
        </w:rPr>
        <w:t>deemed</w:t>
      </w:r>
      <w:r>
        <w:rPr>
          <w:spacing w:val="-7"/>
          <w:w w:val="105"/>
        </w:rPr>
        <w:t xml:space="preserve"> </w:t>
      </w:r>
      <w:r>
        <w:rPr>
          <w:w w:val="105"/>
        </w:rPr>
        <w:t>terminated</w:t>
      </w:r>
      <w:r>
        <w:rPr>
          <w:spacing w:val="-6"/>
          <w:w w:val="105"/>
        </w:rPr>
        <w:t xml:space="preserve"> </w:t>
      </w:r>
      <w:r>
        <w:rPr>
          <w:w w:val="105"/>
        </w:rPr>
        <w:t>from</w:t>
      </w:r>
      <w:r>
        <w:rPr>
          <w:spacing w:val="-7"/>
          <w:w w:val="105"/>
        </w:rPr>
        <w:t xml:space="preserve"> </w:t>
      </w:r>
      <w:r>
        <w:rPr>
          <w:w w:val="105"/>
        </w:rPr>
        <w:t>receipt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55"/>
          <w:w w:val="105"/>
        </w:rPr>
        <w:t xml:space="preserve"> </w:t>
      </w:r>
      <w:r>
        <w:rPr>
          <w:w w:val="105"/>
        </w:rPr>
        <w:t>the Consultant of the notice of decision. The termination shall only be based</w:t>
      </w:r>
      <w:r>
        <w:rPr>
          <w:spacing w:val="1"/>
          <w:w w:val="105"/>
        </w:rPr>
        <w:t xml:space="preserve"> </w:t>
      </w:r>
      <w:r>
        <w:rPr>
          <w:w w:val="105"/>
        </w:rPr>
        <w:t>on</w:t>
      </w:r>
      <w:r>
        <w:rPr>
          <w:spacing w:val="-1"/>
          <w:w w:val="105"/>
        </w:rPr>
        <w:t xml:space="preserve"> </w:t>
      </w:r>
      <w:r>
        <w:rPr>
          <w:w w:val="105"/>
        </w:rPr>
        <w:t>the ground(s) stated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Notice to</w:t>
      </w:r>
      <w:r>
        <w:rPr>
          <w:spacing w:val="-1"/>
          <w:w w:val="105"/>
        </w:rPr>
        <w:t xml:space="preserve"> </w:t>
      </w:r>
      <w:r>
        <w:rPr>
          <w:w w:val="105"/>
        </w:rPr>
        <w:t>Terminate;</w:t>
      </w:r>
      <w:r>
        <w:rPr>
          <w:spacing w:val="-37"/>
          <w:w w:val="105"/>
        </w:rPr>
        <w:t xml:space="preserve"> </w:t>
      </w:r>
      <w:r>
        <w:rPr>
          <w:w w:val="105"/>
        </w:rPr>
        <w:t>and</w:t>
      </w:r>
    </w:p>
    <w:p w14:paraId="0FFD2066" w14:textId="77777777" w:rsidR="00FC1E3C" w:rsidRDefault="00FC1E3C">
      <w:pPr>
        <w:pStyle w:val="BodyText"/>
        <w:rPr>
          <w:sz w:val="19"/>
        </w:rPr>
      </w:pPr>
    </w:p>
    <w:p w14:paraId="7CD0AB70" w14:textId="77777777" w:rsidR="00FC1E3C" w:rsidRDefault="0043240B" w:rsidP="001D069E">
      <w:pPr>
        <w:pStyle w:val="ListParagraph"/>
        <w:numPr>
          <w:ilvl w:val="0"/>
          <w:numId w:val="23"/>
        </w:numPr>
        <w:tabs>
          <w:tab w:val="left" w:pos="3230"/>
        </w:tabs>
        <w:spacing w:line="247" w:lineRule="auto"/>
        <w:ind w:right="364"/>
      </w:pPr>
      <w:r>
        <w:t>The HoPE may create a Contract Termination Review Committee (CTRC) to</w:t>
      </w:r>
      <w:r>
        <w:rPr>
          <w:spacing w:val="1"/>
        </w:rPr>
        <w:t xml:space="preserve"> </w:t>
      </w:r>
      <w:r>
        <w:t>assist him in the discharge of this function.</w:t>
      </w:r>
      <w:r>
        <w:rPr>
          <w:spacing w:val="1"/>
        </w:rPr>
        <w:t xml:space="preserve"> </w:t>
      </w:r>
      <w:r>
        <w:t>All decisions recommended by the</w:t>
      </w:r>
      <w:r>
        <w:rPr>
          <w:spacing w:val="1"/>
        </w:rPr>
        <w:t xml:space="preserve"> </w:t>
      </w:r>
      <w:r>
        <w:rPr>
          <w:w w:val="105"/>
        </w:rPr>
        <w:t>CTRC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 subject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w w:val="105"/>
        </w:rPr>
        <w:t>the approval</w:t>
      </w:r>
      <w:r>
        <w:rPr>
          <w:spacing w:val="1"/>
          <w:w w:val="105"/>
        </w:rPr>
        <w:t xml:space="preserve"> </w:t>
      </w:r>
      <w:r>
        <w:rPr>
          <w:w w:val="105"/>
        </w:rPr>
        <w:t>of the</w:t>
      </w:r>
      <w:r>
        <w:rPr>
          <w:spacing w:val="-36"/>
          <w:w w:val="105"/>
        </w:rPr>
        <w:t xml:space="preserve"> </w:t>
      </w:r>
      <w:r>
        <w:rPr>
          <w:w w:val="105"/>
        </w:rPr>
        <w:t>HoPE.</w:t>
      </w:r>
    </w:p>
    <w:p w14:paraId="6C4DE557" w14:textId="77777777" w:rsidR="00FC1E3C" w:rsidRDefault="00FC1E3C">
      <w:pPr>
        <w:spacing w:line="247" w:lineRule="auto"/>
        <w:jc w:val="both"/>
        <w:sectPr w:rsidR="00FC1E3C">
          <w:pgSz w:w="12240" w:h="15840"/>
          <w:pgMar w:top="1280" w:right="1500" w:bottom="1100" w:left="0" w:header="0" w:footer="831" w:gutter="0"/>
          <w:cols w:space="720"/>
        </w:sectPr>
      </w:pPr>
    </w:p>
    <w:p w14:paraId="03642BFA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78"/>
      </w:pPr>
      <w:bookmarkStart w:id="29" w:name="_TOC_250025"/>
      <w:r>
        <w:lastRenderedPageBreak/>
        <w:t>Cessation</w:t>
      </w:r>
      <w:r>
        <w:rPr>
          <w:spacing w:val="-5"/>
        </w:rPr>
        <w:t xml:space="preserve"> </w:t>
      </w:r>
      <w:bookmarkEnd w:id="29"/>
      <w:r>
        <w:t>of Services</w:t>
      </w:r>
    </w:p>
    <w:p w14:paraId="34F7C28E" w14:textId="77777777" w:rsidR="00FC1E3C" w:rsidRDefault="0043240B">
      <w:pPr>
        <w:pStyle w:val="BodyText"/>
        <w:spacing w:before="231" w:line="247" w:lineRule="auto"/>
        <w:ind w:left="2552" w:right="364"/>
        <w:jc w:val="both"/>
      </w:pPr>
      <w:r>
        <w:rPr>
          <w:w w:val="105"/>
        </w:rPr>
        <w:t>Upon termination of this Contract by notice of either Party to the other pursuant to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 xml:space="preserve">GCC </w:t>
      </w:r>
      <w:r>
        <w:rPr>
          <w:w w:val="105"/>
        </w:rPr>
        <w:t>Clauses 27 or 28 hereof, the Consultant shall, immediately upon dispatch or</w:t>
      </w:r>
      <w:r>
        <w:rPr>
          <w:spacing w:val="1"/>
          <w:w w:val="105"/>
        </w:rPr>
        <w:t xml:space="preserve"> </w:t>
      </w:r>
      <w:r>
        <w:rPr>
          <w:w w:val="105"/>
        </w:rPr>
        <w:t>receipt of such notice, take all necessary steps to bring the Services to a close in a</w:t>
      </w:r>
      <w:r>
        <w:rPr>
          <w:spacing w:val="1"/>
          <w:w w:val="105"/>
        </w:rPr>
        <w:t xml:space="preserve"> </w:t>
      </w:r>
      <w:r>
        <w:rPr>
          <w:w w:val="105"/>
        </w:rPr>
        <w:t>prompt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orderly</w:t>
      </w:r>
      <w:r>
        <w:rPr>
          <w:spacing w:val="1"/>
          <w:w w:val="105"/>
        </w:rPr>
        <w:t xml:space="preserve"> </w:t>
      </w:r>
      <w:r>
        <w:rPr>
          <w:w w:val="105"/>
        </w:rPr>
        <w:t>manner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make</w:t>
      </w:r>
      <w:r>
        <w:rPr>
          <w:spacing w:val="1"/>
          <w:w w:val="105"/>
        </w:rPr>
        <w:t xml:space="preserve"> </w:t>
      </w:r>
      <w:r>
        <w:rPr>
          <w:w w:val="105"/>
        </w:rPr>
        <w:t>every</w:t>
      </w:r>
      <w:r>
        <w:rPr>
          <w:spacing w:val="1"/>
          <w:w w:val="105"/>
        </w:rPr>
        <w:t xml:space="preserve"> </w:t>
      </w:r>
      <w:r>
        <w:rPr>
          <w:w w:val="105"/>
        </w:rPr>
        <w:t>reasonable</w:t>
      </w:r>
      <w:r>
        <w:rPr>
          <w:spacing w:val="1"/>
          <w:w w:val="105"/>
        </w:rPr>
        <w:t xml:space="preserve"> </w:t>
      </w:r>
      <w:r>
        <w:rPr>
          <w:w w:val="105"/>
        </w:rPr>
        <w:t>effort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keep</w:t>
      </w:r>
      <w:r>
        <w:rPr>
          <w:spacing w:val="1"/>
          <w:w w:val="105"/>
        </w:rPr>
        <w:t xml:space="preserve"> </w:t>
      </w:r>
      <w:r>
        <w:rPr>
          <w:w w:val="105"/>
        </w:rPr>
        <w:t>expenditures for this purpose to a minimum. With respect to documents prepared by</w:t>
      </w:r>
      <w:r>
        <w:rPr>
          <w:spacing w:val="-55"/>
          <w:w w:val="105"/>
        </w:rPr>
        <w:t xml:space="preserve"> </w:t>
      </w:r>
      <w:r>
        <w:rPr>
          <w:w w:val="105"/>
        </w:rPr>
        <w:t>the Consultant and equipment and materials furnished by the Procuring Entity, the</w:t>
      </w:r>
      <w:r>
        <w:rPr>
          <w:spacing w:val="1"/>
          <w:w w:val="105"/>
        </w:rPr>
        <w:t xml:space="preserve"> </w:t>
      </w:r>
      <w:r>
        <w:t>Consultant</w:t>
      </w:r>
      <w:r>
        <w:rPr>
          <w:spacing w:val="7"/>
        </w:rPr>
        <w:t xml:space="preserve"> </w:t>
      </w:r>
      <w:r>
        <w:t>shall</w:t>
      </w:r>
      <w:r>
        <w:rPr>
          <w:spacing w:val="9"/>
        </w:rPr>
        <w:t xml:space="preserve"> </w:t>
      </w:r>
      <w:r>
        <w:t>proceed</w:t>
      </w:r>
      <w:r>
        <w:rPr>
          <w:spacing w:val="9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provided,</w:t>
      </w:r>
      <w:r>
        <w:rPr>
          <w:spacing w:val="11"/>
        </w:rPr>
        <w:t xml:space="preserve"> </w:t>
      </w:r>
      <w:r>
        <w:t>respectively,</w:t>
      </w:r>
      <w:r>
        <w:rPr>
          <w:spacing w:val="9"/>
        </w:rPr>
        <w:t xml:space="preserve"> </w:t>
      </w:r>
      <w:r>
        <w:t>by</w:t>
      </w:r>
      <w:r>
        <w:rPr>
          <w:spacing w:val="9"/>
        </w:rPr>
        <w:t xml:space="preserve"> </w:t>
      </w:r>
      <w:r>
        <w:rPr>
          <w:b/>
        </w:rPr>
        <w:t>GCC</w:t>
      </w:r>
      <w:r>
        <w:rPr>
          <w:b/>
          <w:spacing w:val="10"/>
        </w:rPr>
        <w:t xml:space="preserve"> </w:t>
      </w:r>
      <w:r>
        <w:t>Clauses</w:t>
      </w:r>
      <w:r>
        <w:rPr>
          <w:spacing w:val="9"/>
        </w:rPr>
        <w:t xml:space="preserve"> </w:t>
      </w:r>
      <w:r>
        <w:t>35</w:t>
      </w:r>
      <w:r>
        <w:rPr>
          <w:spacing w:val="9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36</w:t>
      </w:r>
      <w:r>
        <w:rPr>
          <w:spacing w:val="13"/>
        </w:rPr>
        <w:t xml:space="preserve"> </w:t>
      </w:r>
      <w:r>
        <w:t>hereof.</w:t>
      </w:r>
    </w:p>
    <w:p w14:paraId="1FEF85EC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215"/>
      </w:pPr>
      <w:bookmarkStart w:id="30" w:name="_TOC_250024"/>
      <w:r>
        <w:t>Payment</w:t>
      </w:r>
      <w:r>
        <w:rPr>
          <w:spacing w:val="-3"/>
        </w:rPr>
        <w:t xml:space="preserve"> </w:t>
      </w:r>
      <w:r>
        <w:t>Upon</w:t>
      </w:r>
      <w:r>
        <w:rPr>
          <w:spacing w:val="1"/>
        </w:rPr>
        <w:t xml:space="preserve"> </w:t>
      </w:r>
      <w:bookmarkEnd w:id="30"/>
      <w:r>
        <w:t>Termination</w:t>
      </w:r>
    </w:p>
    <w:p w14:paraId="42F17B63" w14:textId="77777777" w:rsidR="00FC1E3C" w:rsidRDefault="0043240B">
      <w:pPr>
        <w:pStyle w:val="BodyText"/>
        <w:spacing w:before="232" w:line="247" w:lineRule="auto"/>
        <w:ind w:left="2552" w:right="368" w:hanging="1"/>
        <w:jc w:val="both"/>
      </w:pPr>
      <w:r>
        <w:rPr>
          <w:w w:val="105"/>
        </w:rPr>
        <w:t xml:space="preserve">Upon termination of this Contract pursuant to </w:t>
      </w:r>
      <w:r>
        <w:rPr>
          <w:b/>
          <w:w w:val="105"/>
        </w:rPr>
        <w:t xml:space="preserve">GCC </w:t>
      </w:r>
      <w:r>
        <w:rPr>
          <w:w w:val="105"/>
        </w:rPr>
        <w:t>Clauses 27 or 28 hereof,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make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following</w:t>
      </w:r>
      <w:r>
        <w:rPr>
          <w:spacing w:val="-1"/>
          <w:w w:val="105"/>
        </w:rPr>
        <w:t xml:space="preserve"> </w:t>
      </w:r>
      <w:r>
        <w:rPr>
          <w:w w:val="105"/>
        </w:rPr>
        <w:t>payments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Consultant:</w:t>
      </w:r>
    </w:p>
    <w:p w14:paraId="451757D6" w14:textId="77777777" w:rsidR="00FC1E3C" w:rsidRDefault="00FC1E3C">
      <w:pPr>
        <w:pStyle w:val="BodyText"/>
        <w:spacing w:before="6"/>
        <w:rPr>
          <w:sz w:val="19"/>
        </w:rPr>
      </w:pPr>
    </w:p>
    <w:p w14:paraId="2B918289" w14:textId="77777777" w:rsidR="00FC1E3C" w:rsidRDefault="0043240B" w:rsidP="001D069E">
      <w:pPr>
        <w:pStyle w:val="ListParagraph"/>
        <w:numPr>
          <w:ilvl w:val="0"/>
          <w:numId w:val="22"/>
        </w:numPr>
        <w:tabs>
          <w:tab w:val="left" w:pos="3230"/>
        </w:tabs>
        <w:spacing w:line="244" w:lineRule="auto"/>
        <w:ind w:right="365"/>
      </w:pPr>
      <w:r>
        <w:rPr>
          <w:w w:val="105"/>
        </w:rPr>
        <w:t xml:space="preserve">remuneration pursuant to </w:t>
      </w:r>
      <w:r>
        <w:rPr>
          <w:b/>
          <w:w w:val="105"/>
        </w:rPr>
        <w:t xml:space="preserve">GCC </w:t>
      </w:r>
      <w:r>
        <w:rPr>
          <w:w w:val="105"/>
        </w:rPr>
        <w:t>Clause 53 hereof for Services satisfactorily</w:t>
      </w:r>
      <w:r>
        <w:rPr>
          <w:spacing w:val="1"/>
          <w:w w:val="105"/>
        </w:rPr>
        <w:t xml:space="preserve"> </w:t>
      </w:r>
      <w:r>
        <w:t>performed</w:t>
      </w:r>
      <w:r>
        <w:rPr>
          <w:spacing w:val="7"/>
        </w:rPr>
        <w:t xml:space="preserve"> </w:t>
      </w:r>
      <w:r>
        <w:t>prior</w:t>
      </w:r>
      <w:r>
        <w:rPr>
          <w:spacing w:val="8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effective</w:t>
      </w:r>
      <w:r>
        <w:rPr>
          <w:spacing w:val="7"/>
        </w:rPr>
        <w:t xml:space="preserve"> </w:t>
      </w:r>
      <w:r>
        <w:t>date</w:t>
      </w:r>
      <w:r>
        <w:rPr>
          <w:spacing w:val="5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termination;</w:t>
      </w:r>
    </w:p>
    <w:p w14:paraId="08499ACA" w14:textId="77777777" w:rsidR="00FC1E3C" w:rsidRDefault="00FC1E3C">
      <w:pPr>
        <w:pStyle w:val="BodyText"/>
        <w:spacing w:before="10"/>
        <w:rPr>
          <w:sz w:val="19"/>
        </w:rPr>
      </w:pPr>
    </w:p>
    <w:p w14:paraId="0AC3E2C5" w14:textId="77777777" w:rsidR="00FC1E3C" w:rsidRDefault="0043240B" w:rsidP="001D069E">
      <w:pPr>
        <w:pStyle w:val="ListParagraph"/>
        <w:numPr>
          <w:ilvl w:val="0"/>
          <w:numId w:val="22"/>
        </w:numPr>
        <w:tabs>
          <w:tab w:val="left" w:pos="3230"/>
        </w:tabs>
        <w:spacing w:line="244" w:lineRule="auto"/>
        <w:ind w:right="366"/>
      </w:pPr>
      <w:r>
        <w:t xml:space="preserve">reimbursable expenditures pursuant to </w:t>
      </w:r>
      <w:r>
        <w:rPr>
          <w:b/>
        </w:rPr>
        <w:t xml:space="preserve">GCC </w:t>
      </w:r>
      <w:r>
        <w:t>Clause 53 hereof for expenditures</w:t>
      </w:r>
      <w:r>
        <w:rPr>
          <w:spacing w:val="1"/>
        </w:rPr>
        <w:t xml:space="preserve"> </w:t>
      </w:r>
      <w:r>
        <w:rPr>
          <w:w w:val="105"/>
        </w:rPr>
        <w:t>actually</w:t>
      </w:r>
      <w:r>
        <w:rPr>
          <w:spacing w:val="-5"/>
          <w:w w:val="105"/>
        </w:rPr>
        <w:t xml:space="preserve"> </w:t>
      </w:r>
      <w:r>
        <w:rPr>
          <w:w w:val="105"/>
        </w:rPr>
        <w:t>incurred</w:t>
      </w:r>
      <w:r>
        <w:rPr>
          <w:spacing w:val="-6"/>
          <w:w w:val="105"/>
        </w:rPr>
        <w:t xml:space="preserve"> </w:t>
      </w:r>
      <w:r>
        <w:rPr>
          <w:w w:val="105"/>
        </w:rPr>
        <w:t>prior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effective</w:t>
      </w:r>
      <w:r>
        <w:rPr>
          <w:spacing w:val="-7"/>
          <w:w w:val="105"/>
        </w:rPr>
        <w:t xml:space="preserve"> </w:t>
      </w:r>
      <w:r>
        <w:rPr>
          <w:w w:val="105"/>
        </w:rPr>
        <w:t>date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termination;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</w:p>
    <w:p w14:paraId="17DF5990" w14:textId="77777777" w:rsidR="00FC1E3C" w:rsidRDefault="00FC1E3C">
      <w:pPr>
        <w:pStyle w:val="BodyText"/>
        <w:spacing w:before="10"/>
        <w:rPr>
          <w:sz w:val="19"/>
        </w:rPr>
      </w:pPr>
    </w:p>
    <w:p w14:paraId="6E7BB36A" w14:textId="77777777" w:rsidR="00FC1E3C" w:rsidRDefault="0043240B" w:rsidP="001D069E">
      <w:pPr>
        <w:pStyle w:val="ListParagraph"/>
        <w:numPr>
          <w:ilvl w:val="0"/>
          <w:numId w:val="22"/>
        </w:numPr>
        <w:tabs>
          <w:tab w:val="left" w:pos="3230"/>
        </w:tabs>
        <w:spacing w:line="247" w:lineRule="auto"/>
        <w:ind w:right="367"/>
      </w:pP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case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termination</w:t>
      </w:r>
      <w:r>
        <w:rPr>
          <w:spacing w:val="1"/>
          <w:w w:val="105"/>
        </w:rPr>
        <w:t xml:space="preserve"> </w:t>
      </w:r>
      <w:r>
        <w:rPr>
          <w:w w:val="105"/>
        </w:rPr>
        <w:t>pursuant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</w:t>
      </w:r>
      <w:r>
        <w:rPr>
          <w:spacing w:val="1"/>
          <w:w w:val="105"/>
        </w:rPr>
        <w:t xml:space="preserve"> </w:t>
      </w:r>
      <w:r>
        <w:rPr>
          <w:w w:val="105"/>
        </w:rPr>
        <w:t>27(b)</w:t>
      </w:r>
      <w:r>
        <w:rPr>
          <w:spacing w:val="1"/>
          <w:w w:val="105"/>
        </w:rPr>
        <w:t xml:space="preserve"> </w:t>
      </w:r>
      <w:r>
        <w:rPr>
          <w:w w:val="105"/>
        </w:rPr>
        <w:t>hereof,</w:t>
      </w:r>
      <w:r>
        <w:rPr>
          <w:spacing w:val="-55"/>
          <w:w w:val="105"/>
        </w:rPr>
        <w:t xml:space="preserve"> </w:t>
      </w:r>
      <w:r>
        <w:rPr>
          <w:w w:val="105"/>
        </w:rPr>
        <w:t>reimbursement of any reasonable cost incident to the prompt and orderly</w:t>
      </w:r>
      <w:r>
        <w:rPr>
          <w:spacing w:val="1"/>
          <w:w w:val="105"/>
        </w:rPr>
        <w:t xml:space="preserve"> </w:t>
      </w:r>
      <w:r>
        <w:rPr>
          <w:w w:val="105"/>
        </w:rPr>
        <w:t>termination of this Contract including the cost of the return travel of the</w:t>
      </w:r>
      <w:r>
        <w:rPr>
          <w:spacing w:val="1"/>
          <w:w w:val="105"/>
        </w:rPr>
        <w:t xml:space="preserve"> </w:t>
      </w:r>
      <w:r>
        <w:rPr>
          <w:w w:val="105"/>
        </w:rPr>
        <w:t>Personnel</w:t>
      </w:r>
      <w:r>
        <w:rPr>
          <w:spacing w:val="1"/>
          <w:w w:val="105"/>
        </w:rPr>
        <w:t xml:space="preserve"> </w:t>
      </w:r>
      <w:r>
        <w:rPr>
          <w:w w:val="105"/>
        </w:rPr>
        <w:t>and their</w:t>
      </w:r>
      <w:r>
        <w:rPr>
          <w:spacing w:val="2"/>
          <w:w w:val="105"/>
        </w:rPr>
        <w:t xml:space="preserve"> </w:t>
      </w:r>
      <w:r>
        <w:rPr>
          <w:w w:val="105"/>
        </w:rPr>
        <w:t>eligible</w:t>
      </w:r>
      <w:r>
        <w:rPr>
          <w:spacing w:val="-13"/>
          <w:w w:val="105"/>
        </w:rPr>
        <w:t xml:space="preserve"> </w:t>
      </w:r>
      <w:r>
        <w:rPr>
          <w:w w:val="105"/>
        </w:rPr>
        <w:t>dependents.</w:t>
      </w:r>
    </w:p>
    <w:p w14:paraId="1A9EDC00" w14:textId="77777777" w:rsidR="00FC1E3C" w:rsidRDefault="00FC1E3C">
      <w:pPr>
        <w:pStyle w:val="BodyText"/>
        <w:spacing w:before="11"/>
        <w:rPr>
          <w:sz w:val="18"/>
        </w:rPr>
      </w:pPr>
    </w:p>
    <w:p w14:paraId="5B6AB474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31" w:name="_TOC_250023"/>
      <w:r>
        <w:t>Disputes</w:t>
      </w:r>
      <w:r>
        <w:rPr>
          <w:spacing w:val="-3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>Events</w:t>
      </w:r>
      <w:r>
        <w:rPr>
          <w:spacing w:val="-2"/>
        </w:rPr>
        <w:t xml:space="preserve"> </w:t>
      </w:r>
      <w:bookmarkEnd w:id="31"/>
      <w:r>
        <w:t>of Termination</w:t>
      </w:r>
    </w:p>
    <w:p w14:paraId="2799B8C8" w14:textId="77777777" w:rsidR="00FC1E3C" w:rsidRDefault="0043240B">
      <w:pPr>
        <w:pStyle w:val="BodyText"/>
        <w:spacing w:before="233" w:line="247" w:lineRule="auto"/>
        <w:ind w:left="2552" w:right="365" w:hanging="2"/>
        <w:jc w:val="both"/>
      </w:pPr>
      <w:r>
        <w:rPr>
          <w:w w:val="105"/>
        </w:rPr>
        <w:t xml:space="preserve">If either Party disputes whether an event specified in </w:t>
      </w:r>
      <w:r>
        <w:rPr>
          <w:b/>
          <w:w w:val="105"/>
        </w:rPr>
        <w:t xml:space="preserve">GCC </w:t>
      </w:r>
      <w:r>
        <w:rPr>
          <w:w w:val="105"/>
        </w:rPr>
        <w:t xml:space="preserve">Clause 27.1 or in </w:t>
      </w:r>
      <w:r>
        <w:rPr>
          <w:b/>
          <w:w w:val="105"/>
        </w:rPr>
        <w:t>GCC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</w:t>
      </w:r>
      <w:r>
        <w:rPr>
          <w:spacing w:val="-12"/>
          <w:w w:val="105"/>
        </w:rPr>
        <w:t xml:space="preserve"> </w:t>
      </w:r>
      <w:r>
        <w:rPr>
          <w:w w:val="105"/>
        </w:rPr>
        <w:t>28</w:t>
      </w:r>
      <w:r>
        <w:rPr>
          <w:spacing w:val="-10"/>
          <w:w w:val="105"/>
        </w:rPr>
        <w:t xml:space="preserve"> </w:t>
      </w:r>
      <w:r>
        <w:rPr>
          <w:w w:val="105"/>
        </w:rPr>
        <w:t>hereof</w:t>
      </w:r>
      <w:r>
        <w:rPr>
          <w:spacing w:val="-12"/>
          <w:w w:val="105"/>
        </w:rPr>
        <w:t xml:space="preserve"> </w:t>
      </w:r>
      <w:r>
        <w:rPr>
          <w:w w:val="105"/>
        </w:rPr>
        <w:t>has</w:t>
      </w:r>
      <w:r>
        <w:rPr>
          <w:spacing w:val="-11"/>
          <w:w w:val="105"/>
        </w:rPr>
        <w:t xml:space="preserve"> </w:t>
      </w:r>
      <w:r>
        <w:rPr>
          <w:w w:val="105"/>
        </w:rPr>
        <w:t>occurred,</w:t>
      </w:r>
      <w:r>
        <w:rPr>
          <w:spacing w:val="-11"/>
          <w:w w:val="105"/>
        </w:rPr>
        <w:t xml:space="preserve"> </w:t>
      </w:r>
      <w:r>
        <w:rPr>
          <w:w w:val="105"/>
        </w:rPr>
        <w:t>such</w:t>
      </w:r>
      <w:r>
        <w:rPr>
          <w:spacing w:val="-11"/>
          <w:w w:val="105"/>
        </w:rPr>
        <w:t xml:space="preserve"> </w:t>
      </w:r>
      <w:r>
        <w:rPr>
          <w:w w:val="105"/>
        </w:rPr>
        <w:t>Party</w:t>
      </w:r>
      <w:r>
        <w:rPr>
          <w:spacing w:val="-9"/>
          <w:w w:val="105"/>
        </w:rPr>
        <w:t xml:space="preserve"> </w:t>
      </w:r>
      <w:r>
        <w:rPr>
          <w:w w:val="105"/>
        </w:rPr>
        <w:t>may</w:t>
      </w:r>
      <w:r>
        <w:rPr>
          <w:spacing w:val="-11"/>
          <w:w w:val="105"/>
        </w:rPr>
        <w:t xml:space="preserve"> </w:t>
      </w:r>
      <w:r>
        <w:rPr>
          <w:w w:val="105"/>
        </w:rPr>
        <w:t>refer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matter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arbitration</w:t>
      </w:r>
      <w:r>
        <w:rPr>
          <w:spacing w:val="-10"/>
          <w:w w:val="105"/>
        </w:rPr>
        <w:t xml:space="preserve"> </w:t>
      </w:r>
      <w:r>
        <w:rPr>
          <w:w w:val="105"/>
        </w:rPr>
        <w:t>pursuant</w:t>
      </w:r>
      <w:r>
        <w:rPr>
          <w:spacing w:val="-56"/>
          <w:w w:val="105"/>
        </w:rPr>
        <w:t xml:space="preserve"> </w:t>
      </w:r>
      <w:r>
        <w:rPr>
          <w:w w:val="105"/>
        </w:rPr>
        <w:t xml:space="preserve">to </w:t>
      </w:r>
      <w:r>
        <w:rPr>
          <w:b/>
          <w:w w:val="105"/>
        </w:rPr>
        <w:t xml:space="preserve">GCC </w:t>
      </w:r>
      <w:r>
        <w:rPr>
          <w:w w:val="105"/>
        </w:rPr>
        <w:t>Clause 34 hereof, and this Contract shall not be terminated on account of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-10"/>
          <w:w w:val="105"/>
        </w:rPr>
        <w:t xml:space="preserve"> </w:t>
      </w:r>
      <w:r>
        <w:rPr>
          <w:w w:val="105"/>
        </w:rPr>
        <w:t>event</w:t>
      </w:r>
      <w:r>
        <w:rPr>
          <w:spacing w:val="-9"/>
          <w:w w:val="105"/>
        </w:rPr>
        <w:t xml:space="preserve"> </w:t>
      </w:r>
      <w:r>
        <w:rPr>
          <w:w w:val="105"/>
        </w:rPr>
        <w:t>except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accordance</w:t>
      </w:r>
      <w:r>
        <w:rPr>
          <w:spacing w:val="-10"/>
          <w:w w:val="105"/>
        </w:rPr>
        <w:t xml:space="preserve"> </w:t>
      </w:r>
      <w:r>
        <w:rPr>
          <w:w w:val="105"/>
        </w:rPr>
        <w:t>with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terms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any</w:t>
      </w:r>
      <w:r>
        <w:rPr>
          <w:spacing w:val="-10"/>
          <w:w w:val="105"/>
        </w:rPr>
        <w:t xml:space="preserve"> </w:t>
      </w:r>
      <w:r>
        <w:rPr>
          <w:w w:val="105"/>
        </w:rPr>
        <w:t>resulting</w:t>
      </w:r>
      <w:r>
        <w:rPr>
          <w:spacing w:val="-8"/>
          <w:w w:val="105"/>
        </w:rPr>
        <w:t xml:space="preserve"> </w:t>
      </w:r>
      <w:r>
        <w:rPr>
          <w:w w:val="105"/>
        </w:rPr>
        <w:t>arbitral</w:t>
      </w:r>
      <w:r>
        <w:rPr>
          <w:spacing w:val="-8"/>
          <w:w w:val="105"/>
        </w:rPr>
        <w:t xml:space="preserve"> </w:t>
      </w:r>
      <w:r>
        <w:rPr>
          <w:w w:val="105"/>
        </w:rPr>
        <w:t>award.</w:t>
      </w:r>
    </w:p>
    <w:p w14:paraId="4F52A70C" w14:textId="77777777" w:rsidR="00FC1E3C" w:rsidRDefault="00FC1E3C">
      <w:pPr>
        <w:pStyle w:val="BodyText"/>
        <w:spacing w:before="1"/>
        <w:rPr>
          <w:sz w:val="19"/>
        </w:rPr>
      </w:pPr>
    </w:p>
    <w:p w14:paraId="30DF61C2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32" w:name="_TOC_250022"/>
      <w:r>
        <w:t>Cessation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Rights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bookmarkEnd w:id="32"/>
      <w:r>
        <w:t>Obligations</w:t>
      </w:r>
    </w:p>
    <w:p w14:paraId="04B6269F" w14:textId="77777777" w:rsidR="00FC1E3C" w:rsidRDefault="0043240B">
      <w:pPr>
        <w:pStyle w:val="BodyText"/>
        <w:spacing w:before="232" w:line="247" w:lineRule="auto"/>
        <w:ind w:left="2552" w:right="365" w:hanging="1"/>
        <w:jc w:val="both"/>
      </w:pPr>
      <w:r>
        <w:rPr>
          <w:w w:val="105"/>
        </w:rPr>
        <w:t>Upon</w:t>
      </w:r>
      <w:r>
        <w:rPr>
          <w:spacing w:val="-7"/>
          <w:w w:val="105"/>
        </w:rPr>
        <w:t xml:space="preserve"> </w:t>
      </w:r>
      <w:r>
        <w:rPr>
          <w:w w:val="105"/>
        </w:rPr>
        <w:t>termination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this</w:t>
      </w:r>
      <w:r>
        <w:rPr>
          <w:spacing w:val="-5"/>
          <w:w w:val="105"/>
        </w:rPr>
        <w:t xml:space="preserve"> </w:t>
      </w:r>
      <w:r>
        <w:rPr>
          <w:w w:val="105"/>
        </w:rPr>
        <w:t>Contract</w:t>
      </w:r>
      <w:r>
        <w:rPr>
          <w:spacing w:val="-6"/>
          <w:w w:val="105"/>
        </w:rPr>
        <w:t xml:space="preserve"> </w:t>
      </w:r>
      <w:r>
        <w:rPr>
          <w:w w:val="105"/>
        </w:rPr>
        <w:t>pursuant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-5"/>
          <w:w w:val="105"/>
        </w:rPr>
        <w:t xml:space="preserve"> </w:t>
      </w:r>
      <w:r>
        <w:rPr>
          <w:w w:val="105"/>
        </w:rPr>
        <w:t>Clauses</w:t>
      </w:r>
      <w:r>
        <w:rPr>
          <w:spacing w:val="-7"/>
          <w:w w:val="105"/>
        </w:rPr>
        <w:t xml:space="preserve"> </w:t>
      </w:r>
      <w:r>
        <w:rPr>
          <w:w w:val="105"/>
        </w:rPr>
        <w:t>27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4"/>
          <w:w w:val="105"/>
        </w:rPr>
        <w:t xml:space="preserve"> </w:t>
      </w:r>
      <w:r>
        <w:rPr>
          <w:w w:val="105"/>
        </w:rPr>
        <w:t>28</w:t>
      </w:r>
      <w:r>
        <w:rPr>
          <w:spacing w:val="-7"/>
          <w:w w:val="105"/>
        </w:rPr>
        <w:t xml:space="preserve"> </w:t>
      </w:r>
      <w:r>
        <w:rPr>
          <w:w w:val="105"/>
        </w:rPr>
        <w:t>hereof,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upon</w:t>
      </w:r>
      <w:r>
        <w:rPr>
          <w:spacing w:val="-56"/>
          <w:w w:val="105"/>
        </w:rPr>
        <w:t xml:space="preserve"> </w:t>
      </w:r>
      <w:r>
        <w:rPr>
          <w:w w:val="105"/>
        </w:rPr>
        <w:t xml:space="preserve">expiration of this Contract pursuant to </w:t>
      </w:r>
      <w:r>
        <w:rPr>
          <w:b/>
          <w:w w:val="105"/>
        </w:rPr>
        <w:t xml:space="preserve">GCC </w:t>
      </w:r>
      <w:r>
        <w:rPr>
          <w:w w:val="105"/>
        </w:rPr>
        <w:t>Clause 24, all rights and obligations 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Parties hereunder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cease,</w:t>
      </w:r>
      <w:r>
        <w:rPr>
          <w:spacing w:val="-14"/>
          <w:w w:val="105"/>
        </w:rPr>
        <w:t xml:space="preserve"> </w:t>
      </w:r>
      <w:r>
        <w:rPr>
          <w:w w:val="105"/>
        </w:rPr>
        <w:t>except:</w:t>
      </w:r>
    </w:p>
    <w:p w14:paraId="5AF45EC1" w14:textId="77777777" w:rsidR="00FC1E3C" w:rsidRDefault="00FC1E3C">
      <w:pPr>
        <w:pStyle w:val="BodyText"/>
        <w:spacing w:before="4"/>
        <w:rPr>
          <w:sz w:val="19"/>
        </w:rPr>
      </w:pPr>
    </w:p>
    <w:p w14:paraId="6BE3E668" w14:textId="77777777" w:rsidR="00FC1E3C" w:rsidRDefault="0043240B" w:rsidP="001D069E">
      <w:pPr>
        <w:pStyle w:val="ListParagraph"/>
        <w:numPr>
          <w:ilvl w:val="0"/>
          <w:numId w:val="21"/>
        </w:numPr>
        <w:tabs>
          <w:tab w:val="left" w:pos="3230"/>
        </w:tabs>
        <w:spacing w:line="244" w:lineRule="auto"/>
        <w:ind w:right="366"/>
      </w:pPr>
      <w:r>
        <w:t>such rights and obligations as may have accrued on the date of termination or</w:t>
      </w:r>
      <w:r>
        <w:rPr>
          <w:spacing w:val="1"/>
        </w:rPr>
        <w:t xml:space="preserve"> </w:t>
      </w:r>
      <w:r>
        <w:rPr>
          <w:w w:val="105"/>
        </w:rPr>
        <w:t>expiration;</w:t>
      </w:r>
    </w:p>
    <w:p w14:paraId="210B0AE3" w14:textId="77777777" w:rsidR="00FC1E3C" w:rsidRDefault="00FC1E3C">
      <w:pPr>
        <w:pStyle w:val="BodyText"/>
        <w:spacing w:before="9"/>
        <w:rPr>
          <w:sz w:val="19"/>
        </w:rPr>
      </w:pPr>
    </w:p>
    <w:p w14:paraId="3FAD578B" w14:textId="77777777" w:rsidR="00FC1E3C" w:rsidRDefault="0043240B" w:rsidP="001D069E">
      <w:pPr>
        <w:pStyle w:val="ListParagraph"/>
        <w:numPr>
          <w:ilvl w:val="0"/>
          <w:numId w:val="21"/>
        </w:numPr>
        <w:tabs>
          <w:tab w:val="left" w:pos="3229"/>
          <w:tab w:val="left" w:pos="3230"/>
        </w:tabs>
        <w:spacing w:before="1"/>
        <w:ind w:hanging="679"/>
      </w:pP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obligation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confidentiality</w:t>
      </w:r>
      <w:r>
        <w:rPr>
          <w:spacing w:val="-7"/>
          <w:w w:val="105"/>
        </w:rPr>
        <w:t xml:space="preserve"> </w:t>
      </w:r>
      <w:r>
        <w:rPr>
          <w:w w:val="105"/>
        </w:rPr>
        <w:t>set</w:t>
      </w:r>
      <w:r>
        <w:rPr>
          <w:spacing w:val="-9"/>
          <w:w w:val="105"/>
        </w:rPr>
        <w:t xml:space="preserve"> </w:t>
      </w:r>
      <w:r>
        <w:rPr>
          <w:w w:val="105"/>
        </w:rPr>
        <w:t>forth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-7"/>
          <w:w w:val="105"/>
        </w:rPr>
        <w:t xml:space="preserve"> </w:t>
      </w:r>
      <w:r>
        <w:rPr>
          <w:w w:val="105"/>
        </w:rPr>
        <w:t>Clause</w:t>
      </w:r>
      <w:r>
        <w:rPr>
          <w:spacing w:val="-8"/>
          <w:w w:val="105"/>
        </w:rPr>
        <w:t xml:space="preserve"> </w:t>
      </w:r>
      <w:r>
        <w:rPr>
          <w:w w:val="105"/>
        </w:rPr>
        <w:t>17</w:t>
      </w:r>
      <w:r>
        <w:rPr>
          <w:spacing w:val="-7"/>
          <w:w w:val="105"/>
        </w:rPr>
        <w:t xml:space="preserve"> </w:t>
      </w:r>
      <w:r>
        <w:rPr>
          <w:w w:val="105"/>
        </w:rPr>
        <w:t>hereof;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</w:p>
    <w:p w14:paraId="7804485C" w14:textId="77777777" w:rsidR="00FC1E3C" w:rsidRDefault="00FC1E3C">
      <w:pPr>
        <w:pStyle w:val="BodyText"/>
        <w:spacing w:before="1"/>
        <w:rPr>
          <w:sz w:val="20"/>
        </w:rPr>
      </w:pPr>
    </w:p>
    <w:p w14:paraId="5758DB98" w14:textId="77777777" w:rsidR="00FC1E3C" w:rsidRDefault="0043240B" w:rsidP="001D069E">
      <w:pPr>
        <w:pStyle w:val="ListParagraph"/>
        <w:numPr>
          <w:ilvl w:val="0"/>
          <w:numId w:val="21"/>
        </w:numPr>
        <w:tabs>
          <w:tab w:val="left" w:pos="3230"/>
        </w:tabs>
        <w:spacing w:line="247" w:lineRule="auto"/>
        <w:ind w:right="366"/>
      </w:pPr>
      <w:r>
        <w:t>the Consultant’s obligation to permit inspection, copying and auditing of their</w:t>
      </w:r>
      <w:r>
        <w:rPr>
          <w:spacing w:val="1"/>
        </w:rPr>
        <w:t xml:space="preserve"> </w:t>
      </w:r>
      <w:r>
        <w:rPr>
          <w:w w:val="105"/>
        </w:rPr>
        <w:t>accounts and records set forth in GCC Clauses 51(b) and 51(c) hereof, any</w:t>
      </w:r>
      <w:r>
        <w:rPr>
          <w:spacing w:val="1"/>
          <w:w w:val="105"/>
        </w:rPr>
        <w:t xml:space="preserve"> </w:t>
      </w:r>
      <w:r>
        <w:rPr>
          <w:w w:val="105"/>
        </w:rPr>
        <w:t>right</w:t>
      </w:r>
      <w:r>
        <w:rPr>
          <w:spacing w:val="1"/>
          <w:w w:val="105"/>
        </w:rPr>
        <w:t xml:space="preserve"> </w:t>
      </w:r>
      <w:r>
        <w:rPr>
          <w:w w:val="105"/>
        </w:rPr>
        <w:t>which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w w:val="105"/>
        </w:rPr>
        <w:t>Party</w:t>
      </w:r>
      <w:r>
        <w:rPr>
          <w:spacing w:val="3"/>
          <w:w w:val="105"/>
        </w:rPr>
        <w:t xml:space="preserve"> </w:t>
      </w:r>
      <w:r>
        <w:rPr>
          <w:w w:val="105"/>
        </w:rPr>
        <w:t>may have</w:t>
      </w:r>
      <w:r>
        <w:rPr>
          <w:spacing w:val="-1"/>
          <w:w w:val="105"/>
        </w:rPr>
        <w:t xml:space="preserve"> </w:t>
      </w:r>
      <w:r>
        <w:rPr>
          <w:w w:val="105"/>
        </w:rPr>
        <w:t>under the</w:t>
      </w:r>
      <w:r>
        <w:rPr>
          <w:spacing w:val="1"/>
          <w:w w:val="105"/>
        </w:rPr>
        <w:t xml:space="preserve"> </w:t>
      </w:r>
      <w:r>
        <w:rPr>
          <w:w w:val="105"/>
        </w:rPr>
        <w:t>Applicable</w:t>
      </w:r>
      <w:r>
        <w:rPr>
          <w:spacing w:val="-39"/>
          <w:w w:val="105"/>
        </w:rPr>
        <w:t xml:space="preserve"> </w:t>
      </w:r>
      <w:r>
        <w:rPr>
          <w:w w:val="105"/>
        </w:rPr>
        <w:t>Law.</w:t>
      </w:r>
    </w:p>
    <w:p w14:paraId="06ED3EE6" w14:textId="77777777" w:rsidR="00FC1E3C" w:rsidRDefault="00FC1E3C">
      <w:pPr>
        <w:pStyle w:val="BodyText"/>
        <w:spacing w:before="2"/>
        <w:rPr>
          <w:sz w:val="19"/>
        </w:rPr>
      </w:pPr>
    </w:p>
    <w:p w14:paraId="5692A783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33" w:name="_TOC_250021"/>
      <w:r>
        <w:t>Dispute</w:t>
      </w:r>
      <w:r>
        <w:rPr>
          <w:spacing w:val="-4"/>
        </w:rPr>
        <w:t xml:space="preserve"> </w:t>
      </w:r>
      <w:bookmarkEnd w:id="33"/>
      <w:r>
        <w:t>Settlement</w:t>
      </w:r>
    </w:p>
    <w:p w14:paraId="53314200" w14:textId="77777777" w:rsidR="00FC1E3C" w:rsidRDefault="00FC1E3C">
      <w:pPr>
        <w:sectPr w:rsidR="00FC1E3C">
          <w:pgSz w:w="12240" w:h="15840"/>
          <w:pgMar w:top="1280" w:right="1500" w:bottom="1100" w:left="0" w:header="0" w:footer="831" w:gutter="0"/>
          <w:cols w:space="720"/>
        </w:sectPr>
      </w:pPr>
    </w:p>
    <w:p w14:paraId="23BDEC0B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60" w:line="247" w:lineRule="auto"/>
        <w:ind w:right="366"/>
      </w:pPr>
      <w:r>
        <w:rPr>
          <w:w w:val="105"/>
        </w:rPr>
        <w:lastRenderedPageBreak/>
        <w:t>If any dispute or difference of any kind whatsoever shall arise between the</w:t>
      </w:r>
      <w:r>
        <w:rPr>
          <w:spacing w:val="1"/>
          <w:w w:val="105"/>
        </w:rPr>
        <w:t xml:space="preserve"> </w:t>
      </w:r>
      <w:r>
        <w:rPr>
          <w:w w:val="105"/>
        </w:rPr>
        <w:t>Parties in connection with the implementation of this Contract, the Parties</w:t>
      </w:r>
      <w:r>
        <w:rPr>
          <w:spacing w:val="1"/>
          <w:w w:val="105"/>
        </w:rPr>
        <w:t xml:space="preserve"> </w:t>
      </w:r>
      <w:r>
        <w:rPr>
          <w:w w:val="105"/>
        </w:rPr>
        <w:t>shall make every effort to resolve amicably such dispute or difference by</w:t>
      </w:r>
      <w:r>
        <w:rPr>
          <w:spacing w:val="1"/>
          <w:w w:val="105"/>
        </w:rPr>
        <w:t xml:space="preserve"> </w:t>
      </w:r>
      <w:r>
        <w:rPr>
          <w:w w:val="105"/>
        </w:rPr>
        <w:t>mutual consultation.</w:t>
      </w:r>
    </w:p>
    <w:p w14:paraId="48152701" w14:textId="77777777" w:rsidR="00FC1E3C" w:rsidRDefault="00FC1E3C">
      <w:pPr>
        <w:pStyle w:val="BodyText"/>
        <w:spacing w:before="3"/>
        <w:rPr>
          <w:sz w:val="19"/>
        </w:rPr>
      </w:pPr>
    </w:p>
    <w:p w14:paraId="6E86365D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4" w:lineRule="auto"/>
        <w:ind w:right="366"/>
      </w:pPr>
      <w:r>
        <w:rPr>
          <w:w w:val="105"/>
        </w:rPr>
        <w:t>Any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all</w:t>
      </w:r>
      <w:r>
        <w:rPr>
          <w:spacing w:val="-7"/>
          <w:w w:val="105"/>
        </w:rPr>
        <w:t xml:space="preserve"> </w:t>
      </w:r>
      <w:r>
        <w:rPr>
          <w:w w:val="105"/>
        </w:rPr>
        <w:t>disputes</w:t>
      </w:r>
      <w:r>
        <w:rPr>
          <w:spacing w:val="-6"/>
          <w:w w:val="105"/>
        </w:rPr>
        <w:t xml:space="preserve"> </w:t>
      </w:r>
      <w:r>
        <w:rPr>
          <w:w w:val="105"/>
        </w:rPr>
        <w:t>arising</w:t>
      </w:r>
      <w:r>
        <w:rPr>
          <w:spacing w:val="-6"/>
          <w:w w:val="105"/>
        </w:rPr>
        <w:t xml:space="preserve"> </w:t>
      </w:r>
      <w:r>
        <w:rPr>
          <w:w w:val="105"/>
        </w:rPr>
        <w:t>from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implementation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this</w:t>
      </w:r>
      <w:r>
        <w:rPr>
          <w:spacing w:val="-8"/>
          <w:w w:val="105"/>
        </w:rPr>
        <w:t xml:space="preserve"> </w:t>
      </w:r>
      <w:r>
        <w:rPr>
          <w:w w:val="105"/>
        </w:rPr>
        <w:t>Contract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56"/>
          <w:w w:val="105"/>
        </w:rPr>
        <w:t xml:space="preserve"> </w:t>
      </w:r>
      <w:r>
        <w:rPr>
          <w:w w:val="105"/>
        </w:rPr>
        <w:t>submitted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arbitration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accordance</w:t>
      </w:r>
      <w:r>
        <w:rPr>
          <w:spacing w:val="-4"/>
          <w:w w:val="105"/>
        </w:rPr>
        <w:t xml:space="preserve"> </w:t>
      </w:r>
      <w:r>
        <w:rPr>
          <w:w w:val="105"/>
        </w:rPr>
        <w:t>with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rules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procedure</w:t>
      </w:r>
      <w:r>
        <w:rPr>
          <w:spacing w:val="-5"/>
          <w:w w:val="105"/>
        </w:rPr>
        <w:t xml:space="preserve"> </w:t>
      </w:r>
      <w:r>
        <w:rPr>
          <w:w w:val="105"/>
        </w:rPr>
        <w:t>specified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55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2DE0884B" w14:textId="77777777" w:rsidR="00FC1E3C" w:rsidRDefault="00FC1E3C">
      <w:pPr>
        <w:pStyle w:val="BodyText"/>
        <w:spacing w:before="7"/>
        <w:rPr>
          <w:sz w:val="19"/>
        </w:rPr>
      </w:pPr>
    </w:p>
    <w:p w14:paraId="19D97E7D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line="242" w:lineRule="auto"/>
        <w:ind w:right="746" w:hanging="678"/>
      </w:pPr>
      <w:bookmarkStart w:id="34" w:name="_TOC_250020"/>
      <w:r>
        <w:t>Documents Prepared by the Consultant and Software Developed to</w:t>
      </w:r>
      <w:r>
        <w:rPr>
          <w:spacing w:val="-6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Property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Procuring</w:t>
      </w:r>
      <w:r>
        <w:rPr>
          <w:spacing w:val="3"/>
        </w:rPr>
        <w:t xml:space="preserve"> </w:t>
      </w:r>
      <w:bookmarkEnd w:id="34"/>
      <w:r>
        <w:t>Entity</w:t>
      </w:r>
    </w:p>
    <w:p w14:paraId="47D641B3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28" w:line="247" w:lineRule="auto"/>
        <w:ind w:right="364"/>
      </w:pPr>
      <w:r>
        <w:rPr>
          <w:w w:val="105"/>
        </w:rPr>
        <w:t>All plans, drawings, specifications, designs, reports, other documents and</w:t>
      </w:r>
      <w:r>
        <w:rPr>
          <w:spacing w:val="1"/>
          <w:w w:val="105"/>
        </w:rPr>
        <w:t xml:space="preserve"> </w:t>
      </w:r>
      <w:r>
        <w:rPr>
          <w:w w:val="105"/>
        </w:rPr>
        <w:t>software prepared</w:t>
      </w:r>
      <w:r>
        <w:rPr>
          <w:spacing w:val="1"/>
          <w:w w:val="105"/>
        </w:rPr>
        <w:t xml:space="preserve"> </w:t>
      </w:r>
      <w:r>
        <w:rPr>
          <w:w w:val="105"/>
        </w:rPr>
        <w:t>by the Consultant for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under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 shall become and remain the property of the Procuring Entity, and</w:t>
      </w:r>
      <w:r>
        <w:rPr>
          <w:spacing w:val="1"/>
          <w:w w:val="105"/>
        </w:rPr>
        <w:t xml:space="preserve"> </w:t>
      </w:r>
      <w:r>
        <w:t>the Consultant shall, prior</w:t>
      </w:r>
      <w:r>
        <w:rPr>
          <w:spacing w:val="55"/>
        </w:rPr>
        <w:t xml:space="preserve"> </w:t>
      </w:r>
      <w:r>
        <w:t>to termination or expiration of this Contract, deliver</w:t>
      </w:r>
      <w:r>
        <w:rPr>
          <w:spacing w:val="1"/>
        </w:rPr>
        <w:t xml:space="preserve"> </w:t>
      </w:r>
      <w:r>
        <w:rPr>
          <w:w w:val="105"/>
        </w:rPr>
        <w:t>all</w:t>
      </w:r>
      <w:r>
        <w:rPr>
          <w:spacing w:val="-5"/>
          <w:w w:val="105"/>
        </w:rPr>
        <w:t xml:space="preserve"> </w:t>
      </w:r>
      <w:r>
        <w:rPr>
          <w:w w:val="105"/>
        </w:rPr>
        <w:t>such</w:t>
      </w:r>
      <w:r>
        <w:rPr>
          <w:spacing w:val="-4"/>
          <w:w w:val="105"/>
        </w:rPr>
        <w:t xml:space="preserve"> </w:t>
      </w:r>
      <w:r>
        <w:rPr>
          <w:w w:val="105"/>
        </w:rPr>
        <w:t>documents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Procuring</w:t>
      </w:r>
      <w:r>
        <w:rPr>
          <w:spacing w:val="-4"/>
          <w:w w:val="105"/>
        </w:rPr>
        <w:t xml:space="preserve"> </w:t>
      </w:r>
      <w:r>
        <w:rPr>
          <w:w w:val="105"/>
        </w:rPr>
        <w:t>Entity,</w:t>
      </w:r>
      <w:r>
        <w:rPr>
          <w:spacing w:val="-5"/>
          <w:w w:val="105"/>
        </w:rPr>
        <w:t xml:space="preserve"> </w:t>
      </w:r>
      <w:r>
        <w:rPr>
          <w:w w:val="105"/>
        </w:rPr>
        <w:t>together</w:t>
      </w:r>
      <w:r>
        <w:rPr>
          <w:spacing w:val="-3"/>
          <w:w w:val="105"/>
        </w:rPr>
        <w:t xml:space="preserve"> </w:t>
      </w:r>
      <w:r>
        <w:rPr>
          <w:w w:val="105"/>
        </w:rPr>
        <w:t>with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detailed</w:t>
      </w:r>
      <w:r>
        <w:rPr>
          <w:spacing w:val="-5"/>
          <w:w w:val="105"/>
        </w:rPr>
        <w:t xml:space="preserve"> </w:t>
      </w:r>
      <w:r>
        <w:rPr>
          <w:w w:val="105"/>
        </w:rPr>
        <w:t>inventory</w:t>
      </w:r>
      <w:r>
        <w:rPr>
          <w:spacing w:val="-55"/>
          <w:w w:val="105"/>
        </w:rPr>
        <w:t xml:space="preserve"> </w:t>
      </w:r>
      <w:r>
        <w:rPr>
          <w:w w:val="105"/>
        </w:rPr>
        <w:t>thereof. The Consultant may retain a copy of such documents and software.</w:t>
      </w:r>
      <w:r>
        <w:rPr>
          <w:spacing w:val="1"/>
          <w:w w:val="105"/>
        </w:rPr>
        <w:t xml:space="preserve"> </w:t>
      </w:r>
      <w:r>
        <w:rPr>
          <w:w w:val="105"/>
        </w:rPr>
        <w:t>The plans, drawings, specifications, designs, reports, other documents and</w:t>
      </w:r>
      <w:r>
        <w:rPr>
          <w:spacing w:val="1"/>
          <w:w w:val="105"/>
        </w:rPr>
        <w:t xml:space="preserve"> </w:t>
      </w:r>
      <w:r>
        <w:t>software,</w:t>
      </w:r>
      <w:r>
        <w:rPr>
          <w:spacing w:val="20"/>
        </w:rPr>
        <w:t xml:space="preserve"> </w:t>
      </w:r>
      <w:r>
        <w:t>including</w:t>
      </w:r>
      <w:r>
        <w:rPr>
          <w:spacing w:val="22"/>
        </w:rPr>
        <w:t xml:space="preserve"> </w:t>
      </w:r>
      <w:r>
        <w:t>restrictions</w:t>
      </w:r>
      <w:r>
        <w:rPr>
          <w:spacing w:val="21"/>
        </w:rPr>
        <w:t xml:space="preserve"> </w:t>
      </w:r>
      <w:r>
        <w:t>on</w:t>
      </w:r>
      <w:r>
        <w:rPr>
          <w:spacing w:val="22"/>
        </w:rPr>
        <w:t xml:space="preserve"> </w:t>
      </w:r>
      <w:r>
        <w:t>future</w:t>
      </w:r>
      <w:r>
        <w:rPr>
          <w:spacing w:val="20"/>
        </w:rPr>
        <w:t xml:space="preserve"> </w:t>
      </w:r>
      <w:r>
        <w:t>use</w:t>
      </w:r>
      <w:r>
        <w:rPr>
          <w:spacing w:val="21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such</w:t>
      </w:r>
      <w:r>
        <w:rPr>
          <w:spacing w:val="22"/>
        </w:rPr>
        <w:t xml:space="preserve"> </w:t>
      </w:r>
      <w:r>
        <w:t>documents</w:t>
      </w:r>
      <w:r>
        <w:rPr>
          <w:spacing w:val="22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software,</w:t>
      </w:r>
      <w:r>
        <w:rPr>
          <w:spacing w:val="-53"/>
        </w:rPr>
        <w:t xml:space="preserve"> </w:t>
      </w:r>
      <w:r>
        <w:rPr>
          <w:w w:val="105"/>
        </w:rPr>
        <w:t>if any,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 specified</w:t>
      </w:r>
      <w:r>
        <w:rPr>
          <w:spacing w:val="1"/>
          <w:w w:val="105"/>
        </w:rPr>
        <w:t xml:space="preserve"> </w:t>
      </w:r>
      <w:r>
        <w:rPr>
          <w:w w:val="105"/>
        </w:rPr>
        <w:t>in the</w:t>
      </w:r>
      <w:r>
        <w:rPr>
          <w:spacing w:val="-20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01A34407" w14:textId="77777777" w:rsidR="00FC1E3C" w:rsidRDefault="00FC1E3C">
      <w:pPr>
        <w:pStyle w:val="BodyText"/>
        <w:spacing w:before="10"/>
        <w:rPr>
          <w:sz w:val="18"/>
        </w:rPr>
      </w:pPr>
    </w:p>
    <w:p w14:paraId="6F756568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1"/>
      </w:pPr>
      <w:r>
        <w:rPr>
          <w:w w:val="105"/>
        </w:rPr>
        <w:t>All</w:t>
      </w:r>
      <w:r>
        <w:rPr>
          <w:spacing w:val="-6"/>
          <w:w w:val="105"/>
        </w:rPr>
        <w:t xml:space="preserve"> </w:t>
      </w:r>
      <w:r>
        <w:rPr>
          <w:w w:val="105"/>
        </w:rPr>
        <w:t>computer</w:t>
      </w:r>
      <w:r>
        <w:rPr>
          <w:spacing w:val="-5"/>
          <w:w w:val="105"/>
        </w:rPr>
        <w:t xml:space="preserve"> </w:t>
      </w:r>
      <w:r>
        <w:rPr>
          <w:w w:val="105"/>
        </w:rPr>
        <w:t>programs</w:t>
      </w:r>
      <w:r>
        <w:rPr>
          <w:spacing w:val="-6"/>
          <w:w w:val="105"/>
        </w:rPr>
        <w:t xml:space="preserve"> </w:t>
      </w:r>
      <w:r>
        <w:rPr>
          <w:w w:val="105"/>
        </w:rPr>
        <w:t>developed</w:t>
      </w:r>
      <w:r>
        <w:rPr>
          <w:spacing w:val="-4"/>
          <w:w w:val="105"/>
        </w:rPr>
        <w:t xml:space="preserve"> </w:t>
      </w:r>
      <w:r>
        <w:rPr>
          <w:w w:val="105"/>
        </w:rPr>
        <w:t>by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Consultant</w:t>
      </w:r>
      <w:r>
        <w:rPr>
          <w:spacing w:val="-6"/>
          <w:w w:val="105"/>
        </w:rPr>
        <w:t xml:space="preserve"> </w:t>
      </w:r>
      <w:r>
        <w:rPr>
          <w:w w:val="105"/>
        </w:rPr>
        <w:t>under</w:t>
      </w:r>
      <w:r>
        <w:rPr>
          <w:spacing w:val="-5"/>
          <w:w w:val="105"/>
        </w:rPr>
        <w:t xml:space="preserve"> </w:t>
      </w:r>
      <w:r>
        <w:rPr>
          <w:w w:val="105"/>
        </w:rPr>
        <w:t>this</w:t>
      </w:r>
      <w:r>
        <w:rPr>
          <w:spacing w:val="-6"/>
          <w:w w:val="105"/>
        </w:rPr>
        <w:t xml:space="preserve"> </w:t>
      </w:r>
      <w:r>
        <w:rPr>
          <w:w w:val="105"/>
        </w:rPr>
        <w:t>Contract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55"/>
          <w:w w:val="105"/>
        </w:rPr>
        <w:t xml:space="preserve"> </w:t>
      </w:r>
      <w:r>
        <w:t>be the sole and exclusive property of the Procuring Entity; provided, however,</w:t>
      </w:r>
      <w:r>
        <w:rPr>
          <w:spacing w:val="1"/>
        </w:rPr>
        <w:t xml:space="preserve"> </w:t>
      </w:r>
      <w:r>
        <w:rPr>
          <w:w w:val="105"/>
        </w:rPr>
        <w:t>that the Consultant may use such programs for its own use with prior written</w:t>
      </w:r>
      <w:r>
        <w:rPr>
          <w:spacing w:val="1"/>
          <w:w w:val="105"/>
        </w:rPr>
        <w:t xml:space="preserve"> </w:t>
      </w:r>
      <w:r>
        <w:rPr>
          <w:w w:val="105"/>
        </w:rPr>
        <w:t>approval of the Procuring Entity. If license agreements are necessary or</w:t>
      </w:r>
      <w:r>
        <w:rPr>
          <w:spacing w:val="1"/>
          <w:w w:val="105"/>
        </w:rPr>
        <w:t xml:space="preserve"> </w:t>
      </w:r>
      <w:r>
        <w:rPr>
          <w:w w:val="105"/>
        </w:rPr>
        <w:t>appropriate</w:t>
      </w:r>
      <w:r>
        <w:rPr>
          <w:spacing w:val="1"/>
          <w:w w:val="105"/>
        </w:rPr>
        <w:t xml:space="preserve"> </w:t>
      </w:r>
      <w:r>
        <w:rPr>
          <w:w w:val="105"/>
        </w:rPr>
        <w:t>between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third</w:t>
      </w:r>
      <w:r>
        <w:rPr>
          <w:spacing w:val="1"/>
          <w:w w:val="105"/>
        </w:rPr>
        <w:t xml:space="preserve"> </w:t>
      </w:r>
      <w:r>
        <w:rPr>
          <w:w w:val="105"/>
        </w:rPr>
        <w:t>parties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purposes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development of any such computer programs, the Consultant shall obtain the</w:t>
      </w:r>
      <w:r>
        <w:rPr>
          <w:spacing w:val="-55"/>
          <w:w w:val="105"/>
        </w:rPr>
        <w:t xml:space="preserve"> </w:t>
      </w:r>
      <w:r>
        <w:rPr>
          <w:w w:val="105"/>
        </w:rPr>
        <w:t>Procuring Entity’s prior written approval to such agreements. In such cases,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Procuring</w:t>
      </w:r>
      <w:r>
        <w:rPr>
          <w:spacing w:val="-6"/>
          <w:w w:val="105"/>
        </w:rPr>
        <w:t xml:space="preserve"> </w:t>
      </w:r>
      <w:r>
        <w:rPr>
          <w:w w:val="105"/>
        </w:rPr>
        <w:t>Entity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entitled</w:t>
      </w:r>
      <w:r>
        <w:rPr>
          <w:spacing w:val="-6"/>
          <w:w w:val="105"/>
        </w:rPr>
        <w:t xml:space="preserve"> </w:t>
      </w:r>
      <w:r>
        <w:rPr>
          <w:w w:val="105"/>
        </w:rPr>
        <w:t>at</w:t>
      </w:r>
      <w:r>
        <w:rPr>
          <w:spacing w:val="-10"/>
          <w:w w:val="105"/>
        </w:rPr>
        <w:t xml:space="preserve"> </w:t>
      </w:r>
      <w:r>
        <w:rPr>
          <w:w w:val="105"/>
        </w:rPr>
        <w:t>its</w:t>
      </w:r>
      <w:r>
        <w:rPr>
          <w:spacing w:val="-6"/>
          <w:w w:val="105"/>
        </w:rPr>
        <w:t xml:space="preserve"> </w:t>
      </w:r>
      <w:r>
        <w:rPr>
          <w:w w:val="105"/>
        </w:rPr>
        <w:t>discretion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require</w:t>
      </w:r>
      <w:r>
        <w:rPr>
          <w:spacing w:val="-9"/>
          <w:w w:val="105"/>
        </w:rPr>
        <w:t xml:space="preserve"> </w:t>
      </w:r>
      <w:r>
        <w:rPr>
          <w:w w:val="105"/>
        </w:rPr>
        <w:t>recovering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6"/>
          <w:w w:val="105"/>
        </w:rPr>
        <w:t xml:space="preserve"> </w:t>
      </w:r>
      <w:r>
        <w:rPr>
          <w:w w:val="105"/>
        </w:rPr>
        <w:t>expenses</w:t>
      </w:r>
      <w:r>
        <w:rPr>
          <w:spacing w:val="-8"/>
          <w:w w:val="105"/>
        </w:rPr>
        <w:t xml:space="preserve"> </w:t>
      </w:r>
      <w:r>
        <w:rPr>
          <w:w w:val="105"/>
        </w:rPr>
        <w:t>related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development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program(s)</w:t>
      </w:r>
      <w:r>
        <w:rPr>
          <w:spacing w:val="-6"/>
          <w:w w:val="105"/>
        </w:rPr>
        <w:t xml:space="preserve"> </w:t>
      </w:r>
      <w:r>
        <w:rPr>
          <w:w w:val="105"/>
        </w:rPr>
        <w:t>concerned.</w:t>
      </w:r>
    </w:p>
    <w:p w14:paraId="05C02EB6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212"/>
      </w:pPr>
      <w:bookmarkStart w:id="35" w:name="_TOC_250019"/>
      <w:r>
        <w:t>Equipment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Materials</w:t>
      </w:r>
      <w:r>
        <w:rPr>
          <w:spacing w:val="-2"/>
        </w:rPr>
        <w:t xml:space="preserve"> </w:t>
      </w:r>
      <w:r>
        <w:t>Furnished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Procuring</w:t>
      </w:r>
      <w:r>
        <w:rPr>
          <w:spacing w:val="8"/>
        </w:rPr>
        <w:t xml:space="preserve"> </w:t>
      </w:r>
      <w:bookmarkEnd w:id="35"/>
      <w:r>
        <w:t>Entity</w:t>
      </w:r>
    </w:p>
    <w:p w14:paraId="38CCB8BC" w14:textId="77777777" w:rsidR="00FC1E3C" w:rsidRDefault="0043240B">
      <w:pPr>
        <w:pStyle w:val="BodyText"/>
        <w:spacing w:before="232" w:line="247" w:lineRule="auto"/>
        <w:ind w:left="2552" w:right="364"/>
        <w:jc w:val="both"/>
      </w:pPr>
      <w:r>
        <w:t>Equipment and materials made available to the Consultant by the Procuring Entity, or</w:t>
      </w:r>
      <w:r>
        <w:rPr>
          <w:spacing w:val="1"/>
        </w:rPr>
        <w:t xml:space="preserve"> </w:t>
      </w:r>
      <w:r>
        <w:rPr>
          <w:w w:val="105"/>
        </w:rPr>
        <w:t>purchased</w:t>
      </w:r>
      <w:r>
        <w:rPr>
          <w:spacing w:val="-11"/>
          <w:w w:val="105"/>
        </w:rPr>
        <w:t xml:space="preserve"> </w:t>
      </w:r>
      <w:r>
        <w:rPr>
          <w:w w:val="105"/>
        </w:rPr>
        <w:t>by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Consultant</w:t>
      </w:r>
      <w:r>
        <w:rPr>
          <w:spacing w:val="-10"/>
          <w:w w:val="105"/>
        </w:rPr>
        <w:t xml:space="preserve"> </w:t>
      </w:r>
      <w:r>
        <w:rPr>
          <w:w w:val="105"/>
        </w:rPr>
        <w:t>with</w:t>
      </w:r>
      <w:r>
        <w:rPr>
          <w:spacing w:val="-10"/>
          <w:w w:val="105"/>
        </w:rPr>
        <w:t xml:space="preserve"> </w:t>
      </w:r>
      <w:r>
        <w:rPr>
          <w:w w:val="105"/>
        </w:rPr>
        <w:t>funds</w:t>
      </w:r>
      <w:r>
        <w:rPr>
          <w:spacing w:val="-11"/>
          <w:w w:val="105"/>
        </w:rPr>
        <w:t xml:space="preserve"> </w:t>
      </w:r>
      <w:r>
        <w:rPr>
          <w:w w:val="105"/>
        </w:rPr>
        <w:t>provided</w:t>
      </w:r>
      <w:r>
        <w:rPr>
          <w:spacing w:val="-10"/>
          <w:w w:val="105"/>
        </w:rPr>
        <w:t xml:space="preserve"> </w:t>
      </w:r>
      <w:r>
        <w:rPr>
          <w:w w:val="105"/>
        </w:rPr>
        <w:t>by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Procuring</w:t>
      </w:r>
      <w:r>
        <w:rPr>
          <w:spacing w:val="-11"/>
          <w:w w:val="105"/>
        </w:rPr>
        <w:t xml:space="preserve"> </w:t>
      </w:r>
      <w:r>
        <w:rPr>
          <w:w w:val="105"/>
        </w:rPr>
        <w:t>Entity,</w:t>
      </w:r>
      <w:r>
        <w:rPr>
          <w:spacing w:val="-10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56"/>
          <w:w w:val="105"/>
        </w:rPr>
        <w:t xml:space="preserve"> </w:t>
      </w:r>
      <w:r>
        <w:rPr>
          <w:w w:val="105"/>
        </w:rPr>
        <w:t>property of the Procuring Entity and shall be marked accordingly. Upon termination</w:t>
      </w:r>
      <w:r>
        <w:rPr>
          <w:spacing w:val="-55"/>
          <w:w w:val="105"/>
        </w:rPr>
        <w:t xml:space="preserve"> </w:t>
      </w:r>
      <w:r>
        <w:rPr>
          <w:w w:val="105"/>
        </w:rPr>
        <w:t>or expiration of this Contract, the Consultant shall make available to 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 an inventory of such equipment and materials and shall dispose of such</w:t>
      </w:r>
      <w:r>
        <w:rPr>
          <w:spacing w:val="1"/>
          <w:w w:val="105"/>
        </w:rPr>
        <w:t xml:space="preserve"> </w:t>
      </w:r>
      <w:r>
        <w:rPr>
          <w:w w:val="105"/>
        </w:rPr>
        <w:t>equipment and materials in accordance with the Procuring Entity’s instructions.</w:t>
      </w:r>
      <w:r>
        <w:rPr>
          <w:spacing w:val="1"/>
          <w:w w:val="105"/>
        </w:rPr>
        <w:t xml:space="preserve"> </w:t>
      </w:r>
      <w:r>
        <w:rPr>
          <w:w w:val="105"/>
        </w:rPr>
        <w:t>While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possession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equipment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materials,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</w:t>
      </w:r>
      <w:r>
        <w:rPr>
          <w:spacing w:val="1"/>
          <w:w w:val="105"/>
        </w:rPr>
        <w:t xml:space="preserve"> </w:t>
      </w:r>
      <w:r>
        <w:rPr>
          <w:w w:val="105"/>
        </w:rPr>
        <w:t>unless</w:t>
      </w:r>
      <w:r>
        <w:rPr>
          <w:spacing w:val="1"/>
          <w:w w:val="105"/>
        </w:rPr>
        <w:t xml:space="preserve"> </w:t>
      </w:r>
      <w:r>
        <w:rPr>
          <w:w w:val="105"/>
        </w:rPr>
        <w:t>otherwise instructed by the Procuring Entity in writing, shall insure it at the expense</w:t>
      </w:r>
      <w:r>
        <w:rPr>
          <w:spacing w:val="-55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Procuring</w:t>
      </w:r>
      <w:r>
        <w:rPr>
          <w:spacing w:val="-6"/>
          <w:w w:val="105"/>
        </w:rPr>
        <w:t xml:space="preserve"> </w:t>
      </w:r>
      <w:r>
        <w:rPr>
          <w:w w:val="105"/>
        </w:rPr>
        <w:t>Entity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an</w:t>
      </w:r>
      <w:r>
        <w:rPr>
          <w:spacing w:val="-8"/>
          <w:w w:val="105"/>
        </w:rPr>
        <w:t xml:space="preserve"> </w:t>
      </w:r>
      <w:r>
        <w:rPr>
          <w:w w:val="105"/>
        </w:rPr>
        <w:t>amount</w:t>
      </w:r>
      <w:r>
        <w:rPr>
          <w:spacing w:val="-7"/>
          <w:w w:val="105"/>
        </w:rPr>
        <w:t xml:space="preserve"> </w:t>
      </w:r>
      <w:r>
        <w:rPr>
          <w:w w:val="105"/>
        </w:rPr>
        <w:t>equal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their</w:t>
      </w:r>
      <w:r>
        <w:rPr>
          <w:spacing w:val="-3"/>
          <w:w w:val="105"/>
        </w:rPr>
        <w:t xml:space="preserve"> </w:t>
      </w:r>
      <w:r>
        <w:rPr>
          <w:w w:val="105"/>
        </w:rPr>
        <w:t>full</w:t>
      </w:r>
      <w:r>
        <w:rPr>
          <w:spacing w:val="-10"/>
          <w:w w:val="105"/>
        </w:rPr>
        <w:t xml:space="preserve"> </w:t>
      </w:r>
      <w:r>
        <w:rPr>
          <w:w w:val="105"/>
        </w:rPr>
        <w:t>replacement</w:t>
      </w:r>
      <w:r>
        <w:rPr>
          <w:spacing w:val="-7"/>
          <w:w w:val="105"/>
        </w:rPr>
        <w:t xml:space="preserve"> </w:t>
      </w:r>
      <w:r>
        <w:rPr>
          <w:w w:val="105"/>
        </w:rPr>
        <w:t>value.</w:t>
      </w:r>
    </w:p>
    <w:p w14:paraId="20D7DC1D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214"/>
      </w:pPr>
      <w:bookmarkStart w:id="36" w:name="_TOC_250018"/>
      <w:r>
        <w:t>Services,</w:t>
      </w:r>
      <w:r>
        <w:rPr>
          <w:spacing w:val="-5"/>
        </w:rPr>
        <w:t xml:space="preserve"> </w:t>
      </w:r>
      <w:r>
        <w:t>Facilities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Property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Procuring</w:t>
      </w:r>
      <w:r>
        <w:rPr>
          <w:spacing w:val="3"/>
        </w:rPr>
        <w:t xml:space="preserve"> </w:t>
      </w:r>
      <w:bookmarkEnd w:id="36"/>
      <w:r>
        <w:t>Entity</w:t>
      </w:r>
    </w:p>
    <w:p w14:paraId="142419E2" w14:textId="77777777" w:rsidR="00FC1E3C" w:rsidRDefault="0043240B">
      <w:pPr>
        <w:pStyle w:val="BodyText"/>
        <w:spacing w:before="232" w:line="247" w:lineRule="auto"/>
        <w:ind w:left="2552" w:right="363"/>
        <w:jc w:val="both"/>
      </w:pPr>
      <w:r>
        <w:t>The Procuring Entity shall make available to the Consultant and the Personnel, for the</w:t>
      </w:r>
      <w:r>
        <w:rPr>
          <w:spacing w:val="1"/>
        </w:rPr>
        <w:t xml:space="preserve"> </w:t>
      </w:r>
      <w:r>
        <w:rPr>
          <w:w w:val="105"/>
        </w:rPr>
        <w:t>purposes of the Services and free of any charge, the services, facilities and property</w:t>
      </w:r>
      <w:r>
        <w:rPr>
          <w:spacing w:val="1"/>
          <w:w w:val="105"/>
        </w:rPr>
        <w:t xml:space="preserve"> </w:t>
      </w:r>
      <w:r>
        <w:rPr>
          <w:w w:val="105"/>
        </w:rPr>
        <w:t>described</w:t>
      </w:r>
      <w:r>
        <w:rPr>
          <w:spacing w:val="6"/>
          <w:w w:val="105"/>
        </w:rPr>
        <w:t xml:space="preserve"> </w:t>
      </w:r>
      <w:r>
        <w:rPr>
          <w:w w:val="105"/>
        </w:rPr>
        <w:t>in</w:t>
      </w:r>
      <w:r>
        <w:rPr>
          <w:spacing w:val="6"/>
          <w:w w:val="105"/>
        </w:rPr>
        <w:t xml:space="preserve"> </w:t>
      </w:r>
      <w:r>
        <w:rPr>
          <w:w w:val="105"/>
        </w:rPr>
        <w:t>Appendix</w:t>
      </w:r>
      <w:r>
        <w:rPr>
          <w:spacing w:val="6"/>
          <w:w w:val="105"/>
        </w:rPr>
        <w:t xml:space="preserve"> </w:t>
      </w:r>
      <w:r>
        <w:rPr>
          <w:w w:val="105"/>
        </w:rPr>
        <w:t>V</w:t>
      </w:r>
      <w:r>
        <w:rPr>
          <w:spacing w:val="7"/>
          <w:w w:val="105"/>
        </w:rPr>
        <w:t xml:space="preserve"> </w:t>
      </w:r>
      <w:r>
        <w:rPr>
          <w:w w:val="105"/>
        </w:rPr>
        <w:t>at</w:t>
      </w:r>
      <w:r>
        <w:rPr>
          <w:spacing w:val="7"/>
          <w:w w:val="105"/>
        </w:rPr>
        <w:t xml:space="preserve"> </w:t>
      </w:r>
      <w:r>
        <w:rPr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w w:val="105"/>
        </w:rPr>
        <w:t>terms</w:t>
      </w:r>
      <w:r>
        <w:rPr>
          <w:spacing w:val="8"/>
          <w:w w:val="105"/>
        </w:rPr>
        <w:t xml:space="preserve"> </w:t>
      </w:r>
      <w:r>
        <w:rPr>
          <w:w w:val="105"/>
        </w:rPr>
        <w:t>and</w:t>
      </w:r>
      <w:r>
        <w:rPr>
          <w:spacing w:val="5"/>
          <w:w w:val="105"/>
        </w:rPr>
        <w:t xml:space="preserve"> </w:t>
      </w:r>
      <w:r>
        <w:rPr>
          <w:w w:val="105"/>
        </w:rPr>
        <w:t>in</w:t>
      </w:r>
      <w:r>
        <w:rPr>
          <w:spacing w:val="6"/>
          <w:w w:val="105"/>
        </w:rPr>
        <w:t xml:space="preserve"> </w:t>
      </w:r>
      <w:r>
        <w:rPr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w w:val="105"/>
        </w:rPr>
        <w:t>manner</w:t>
      </w:r>
      <w:r>
        <w:rPr>
          <w:spacing w:val="6"/>
          <w:w w:val="105"/>
        </w:rPr>
        <w:t xml:space="preserve"> </w:t>
      </w:r>
      <w:r>
        <w:rPr>
          <w:w w:val="105"/>
        </w:rPr>
        <w:t>specified</w:t>
      </w:r>
      <w:r>
        <w:rPr>
          <w:spacing w:val="5"/>
          <w:w w:val="105"/>
        </w:rPr>
        <w:t xml:space="preserve"> </w:t>
      </w:r>
      <w:r>
        <w:rPr>
          <w:w w:val="105"/>
        </w:rPr>
        <w:t>in</w:t>
      </w:r>
      <w:r>
        <w:rPr>
          <w:spacing w:val="7"/>
          <w:w w:val="105"/>
        </w:rPr>
        <w:t xml:space="preserve"> </w:t>
      </w:r>
      <w:r>
        <w:rPr>
          <w:w w:val="105"/>
        </w:rPr>
        <w:t>said</w:t>
      </w:r>
      <w:r>
        <w:rPr>
          <w:spacing w:val="7"/>
          <w:w w:val="105"/>
        </w:rPr>
        <w:t xml:space="preserve"> </w:t>
      </w:r>
      <w:r>
        <w:rPr>
          <w:w w:val="105"/>
        </w:rPr>
        <w:t>appendix,</w:t>
      </w:r>
    </w:p>
    <w:p w14:paraId="4801A24E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01BC74D0" w14:textId="77777777" w:rsidR="00FC1E3C" w:rsidRDefault="0043240B">
      <w:pPr>
        <w:pStyle w:val="BodyText"/>
        <w:spacing w:before="60" w:line="244" w:lineRule="auto"/>
        <w:ind w:left="2552" w:right="447"/>
      </w:pPr>
      <w:r>
        <w:rPr>
          <w:w w:val="105"/>
        </w:rPr>
        <w:lastRenderedPageBreak/>
        <w:t>provided</w:t>
      </w:r>
      <w:r>
        <w:rPr>
          <w:spacing w:val="-2"/>
          <w:w w:val="105"/>
        </w:rPr>
        <w:t xml:space="preserve"> </w:t>
      </w:r>
      <w:r>
        <w:rPr>
          <w:w w:val="105"/>
        </w:rPr>
        <w:t>that</w:t>
      </w:r>
      <w:r>
        <w:rPr>
          <w:spacing w:val="-3"/>
          <w:w w:val="105"/>
        </w:rPr>
        <w:t xml:space="preserve"> </w:t>
      </w:r>
      <w:r>
        <w:rPr>
          <w:w w:val="105"/>
        </w:rPr>
        <w:t>if</w:t>
      </w:r>
      <w:r>
        <w:rPr>
          <w:spacing w:val="-1"/>
          <w:w w:val="105"/>
        </w:rPr>
        <w:t xml:space="preserve"> </w:t>
      </w:r>
      <w:r>
        <w:rPr>
          <w:w w:val="105"/>
        </w:rPr>
        <w:t>such</w:t>
      </w:r>
      <w:r>
        <w:rPr>
          <w:spacing w:val="-1"/>
          <w:w w:val="105"/>
        </w:rPr>
        <w:t xml:space="preserve"> </w:t>
      </w:r>
      <w:r>
        <w:rPr>
          <w:w w:val="105"/>
        </w:rPr>
        <w:t>services,</w:t>
      </w:r>
      <w:r>
        <w:rPr>
          <w:spacing w:val="-3"/>
          <w:w w:val="105"/>
        </w:rPr>
        <w:t xml:space="preserve"> </w:t>
      </w:r>
      <w:r>
        <w:rPr>
          <w:w w:val="105"/>
        </w:rPr>
        <w:t>facilities</w:t>
      </w:r>
      <w:r>
        <w:rPr>
          <w:spacing w:val="-1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property</w:t>
      </w:r>
      <w:r>
        <w:rPr>
          <w:spacing w:val="-3"/>
          <w:w w:val="105"/>
        </w:rPr>
        <w:t xml:space="preserve"> </w:t>
      </w:r>
      <w:r>
        <w:rPr>
          <w:w w:val="105"/>
        </w:rPr>
        <w:t>shall</w:t>
      </w:r>
      <w:r>
        <w:rPr>
          <w:spacing w:val="-3"/>
          <w:w w:val="105"/>
        </w:rPr>
        <w:t xml:space="preserve"> </w:t>
      </w:r>
      <w:r>
        <w:rPr>
          <w:w w:val="105"/>
        </w:rPr>
        <w:t>not</w:t>
      </w:r>
      <w:r>
        <w:rPr>
          <w:spacing w:val="-3"/>
          <w:w w:val="105"/>
        </w:rPr>
        <w:t xml:space="preserve"> </w:t>
      </w:r>
      <w:r>
        <w:rPr>
          <w:w w:val="105"/>
        </w:rPr>
        <w:t>be</w:t>
      </w:r>
      <w:r>
        <w:rPr>
          <w:spacing w:val="-2"/>
          <w:w w:val="105"/>
        </w:rPr>
        <w:t xml:space="preserve"> </w:t>
      </w:r>
      <w:r>
        <w:rPr>
          <w:w w:val="105"/>
        </w:rPr>
        <w:t>made</w:t>
      </w:r>
      <w:r>
        <w:rPr>
          <w:spacing w:val="-2"/>
          <w:w w:val="105"/>
        </w:rPr>
        <w:t xml:space="preserve"> </w:t>
      </w:r>
      <w:r>
        <w:rPr>
          <w:w w:val="105"/>
        </w:rPr>
        <w:t>available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55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when</w:t>
      </w:r>
      <w:r>
        <w:rPr>
          <w:spacing w:val="1"/>
          <w:w w:val="105"/>
        </w:rPr>
        <w:t xml:space="preserve"> </w:t>
      </w:r>
      <w:r>
        <w:rPr>
          <w:w w:val="105"/>
        </w:rPr>
        <w:t>so specified, the</w:t>
      </w:r>
      <w:r>
        <w:rPr>
          <w:spacing w:val="-1"/>
          <w:w w:val="105"/>
        </w:rPr>
        <w:t xml:space="preserve"> </w:t>
      </w:r>
      <w:r>
        <w:rPr>
          <w:w w:val="105"/>
        </w:rPr>
        <w:t>Parties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agree</w:t>
      </w:r>
      <w:r>
        <w:rPr>
          <w:spacing w:val="1"/>
          <w:w w:val="105"/>
        </w:rPr>
        <w:t xml:space="preserve"> </w:t>
      </w:r>
      <w:r>
        <w:rPr>
          <w:w w:val="105"/>
        </w:rPr>
        <w:t>on:</w:t>
      </w:r>
    </w:p>
    <w:p w14:paraId="35DA074F" w14:textId="77777777" w:rsidR="00FC1E3C" w:rsidRDefault="00FC1E3C">
      <w:pPr>
        <w:pStyle w:val="BodyText"/>
        <w:spacing w:before="8"/>
        <w:rPr>
          <w:sz w:val="19"/>
        </w:rPr>
      </w:pPr>
    </w:p>
    <w:p w14:paraId="085740F0" w14:textId="77777777" w:rsidR="00FC1E3C" w:rsidRDefault="0043240B" w:rsidP="001D069E">
      <w:pPr>
        <w:pStyle w:val="ListParagraph"/>
        <w:numPr>
          <w:ilvl w:val="0"/>
          <w:numId w:val="20"/>
        </w:numPr>
        <w:tabs>
          <w:tab w:val="left" w:pos="3230"/>
        </w:tabs>
        <w:spacing w:before="1" w:line="244" w:lineRule="auto"/>
        <w:ind w:right="366"/>
      </w:pPr>
      <w:r>
        <w:rPr>
          <w:w w:val="105"/>
        </w:rPr>
        <w:t>any</w:t>
      </w:r>
      <w:r>
        <w:rPr>
          <w:spacing w:val="-11"/>
          <w:w w:val="105"/>
        </w:rPr>
        <w:t xml:space="preserve"> </w:t>
      </w:r>
      <w:r>
        <w:rPr>
          <w:w w:val="105"/>
        </w:rPr>
        <w:t>time</w:t>
      </w:r>
      <w:r>
        <w:rPr>
          <w:spacing w:val="-10"/>
          <w:w w:val="105"/>
        </w:rPr>
        <w:t xml:space="preserve"> </w:t>
      </w:r>
      <w:r>
        <w:rPr>
          <w:w w:val="105"/>
        </w:rPr>
        <w:t>extension</w:t>
      </w:r>
      <w:r>
        <w:rPr>
          <w:spacing w:val="-9"/>
          <w:w w:val="105"/>
        </w:rPr>
        <w:t xml:space="preserve"> </w:t>
      </w:r>
      <w:r>
        <w:rPr>
          <w:w w:val="105"/>
        </w:rPr>
        <w:t>that</w:t>
      </w:r>
      <w:r>
        <w:rPr>
          <w:spacing w:val="-10"/>
          <w:w w:val="105"/>
        </w:rPr>
        <w:t xml:space="preserve"> </w:t>
      </w:r>
      <w:r>
        <w:rPr>
          <w:w w:val="105"/>
        </w:rPr>
        <w:t>it</w:t>
      </w:r>
      <w:r>
        <w:rPr>
          <w:spacing w:val="-10"/>
          <w:w w:val="105"/>
        </w:rPr>
        <w:t xml:space="preserve"> </w:t>
      </w:r>
      <w:r>
        <w:rPr>
          <w:w w:val="105"/>
        </w:rPr>
        <w:t>may</w:t>
      </w:r>
      <w:r>
        <w:rPr>
          <w:spacing w:val="-9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appropriate</w:t>
      </w:r>
      <w:r>
        <w:rPr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grant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Consultant</w:t>
      </w:r>
      <w:r>
        <w:rPr>
          <w:spacing w:val="-11"/>
          <w:w w:val="105"/>
        </w:rPr>
        <w:t xml:space="preserve"> </w:t>
      </w:r>
      <w:r>
        <w:rPr>
          <w:w w:val="105"/>
        </w:rPr>
        <w:t>for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56"/>
          <w:w w:val="105"/>
        </w:rPr>
        <w:t xml:space="preserve"> </w:t>
      </w:r>
      <w:r>
        <w:rPr>
          <w:w w:val="105"/>
        </w:rPr>
        <w:t>performance</w:t>
      </w:r>
      <w:r>
        <w:rPr>
          <w:spacing w:val="2"/>
          <w:w w:val="105"/>
        </w:rPr>
        <w:t xml:space="preserve"> </w:t>
      </w:r>
      <w:r>
        <w:rPr>
          <w:w w:val="105"/>
        </w:rPr>
        <w:t>of the</w:t>
      </w:r>
      <w:r>
        <w:rPr>
          <w:spacing w:val="-8"/>
          <w:w w:val="105"/>
        </w:rPr>
        <w:t xml:space="preserve"> </w:t>
      </w:r>
      <w:r>
        <w:rPr>
          <w:w w:val="105"/>
        </w:rPr>
        <w:t>Services;</w:t>
      </w:r>
    </w:p>
    <w:p w14:paraId="1662FC80" w14:textId="77777777" w:rsidR="00FC1E3C" w:rsidRDefault="00FC1E3C">
      <w:pPr>
        <w:pStyle w:val="BodyText"/>
        <w:spacing w:before="9"/>
        <w:rPr>
          <w:sz w:val="19"/>
        </w:rPr>
      </w:pPr>
    </w:p>
    <w:p w14:paraId="6E7D6EA6" w14:textId="77777777" w:rsidR="00FC1E3C" w:rsidRDefault="0043240B" w:rsidP="001D069E">
      <w:pPr>
        <w:pStyle w:val="ListParagraph"/>
        <w:numPr>
          <w:ilvl w:val="0"/>
          <w:numId w:val="20"/>
        </w:numPr>
        <w:tabs>
          <w:tab w:val="left" w:pos="3230"/>
        </w:tabs>
        <w:spacing w:line="244" w:lineRule="auto"/>
        <w:ind w:right="369"/>
      </w:pPr>
      <w:r>
        <w:rPr>
          <w:w w:val="105"/>
        </w:rPr>
        <w:t>the manner in which the Consultant shall procure any such services, facilities</w:t>
      </w:r>
      <w:r>
        <w:rPr>
          <w:spacing w:val="-55"/>
          <w:w w:val="105"/>
        </w:rPr>
        <w:t xml:space="preserve"> </w:t>
      </w:r>
      <w:r>
        <w:rPr>
          <w:w w:val="105"/>
        </w:rPr>
        <w:t>and</w:t>
      </w:r>
      <w:r>
        <w:rPr>
          <w:spacing w:val="-1"/>
          <w:w w:val="105"/>
        </w:rPr>
        <w:t xml:space="preserve"> </w:t>
      </w:r>
      <w:r>
        <w:rPr>
          <w:w w:val="105"/>
        </w:rPr>
        <w:t>property</w:t>
      </w:r>
      <w:r>
        <w:rPr>
          <w:spacing w:val="2"/>
          <w:w w:val="105"/>
        </w:rPr>
        <w:t xml:space="preserve"> </w:t>
      </w:r>
      <w:r>
        <w:rPr>
          <w:w w:val="105"/>
        </w:rPr>
        <w:t>from</w:t>
      </w:r>
      <w:r>
        <w:rPr>
          <w:spacing w:val="2"/>
          <w:w w:val="105"/>
        </w:rPr>
        <w:t xml:space="preserve"> </w:t>
      </w:r>
      <w:r>
        <w:rPr>
          <w:w w:val="105"/>
        </w:rPr>
        <w:t>other</w:t>
      </w:r>
      <w:r>
        <w:rPr>
          <w:spacing w:val="1"/>
          <w:w w:val="105"/>
        </w:rPr>
        <w:t xml:space="preserve"> </w:t>
      </w:r>
      <w:r>
        <w:rPr>
          <w:w w:val="105"/>
        </w:rPr>
        <w:t>sources;</w:t>
      </w:r>
      <w:r>
        <w:rPr>
          <w:spacing w:val="-14"/>
          <w:w w:val="105"/>
        </w:rPr>
        <w:t xml:space="preserve"> </w:t>
      </w:r>
      <w:r>
        <w:rPr>
          <w:w w:val="105"/>
        </w:rPr>
        <w:t>and</w:t>
      </w:r>
    </w:p>
    <w:p w14:paraId="5D0AC054" w14:textId="77777777" w:rsidR="00FC1E3C" w:rsidRDefault="00FC1E3C">
      <w:pPr>
        <w:pStyle w:val="BodyText"/>
        <w:spacing w:before="8"/>
        <w:rPr>
          <w:sz w:val="19"/>
        </w:rPr>
      </w:pPr>
    </w:p>
    <w:p w14:paraId="00813142" w14:textId="77777777" w:rsidR="00FC1E3C" w:rsidRDefault="0043240B" w:rsidP="001D069E">
      <w:pPr>
        <w:pStyle w:val="ListParagraph"/>
        <w:numPr>
          <w:ilvl w:val="0"/>
          <w:numId w:val="20"/>
        </w:numPr>
        <w:tabs>
          <w:tab w:val="left" w:pos="3230"/>
        </w:tabs>
        <w:spacing w:line="247" w:lineRule="auto"/>
        <w:ind w:right="362"/>
      </w:pPr>
      <w:r>
        <w:rPr>
          <w:w w:val="105"/>
        </w:rPr>
        <w:t>the additional payments, if any, to be made to the Consultant as a result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thereof pursuant to </w:t>
      </w:r>
      <w:r>
        <w:rPr>
          <w:b/>
          <w:w w:val="105"/>
        </w:rPr>
        <w:t xml:space="preserve">GCC </w:t>
      </w:r>
      <w:r>
        <w:rPr>
          <w:w w:val="105"/>
        </w:rPr>
        <w:t>Clause 52 hereinafter which should be within the</w:t>
      </w:r>
      <w:r>
        <w:rPr>
          <w:spacing w:val="1"/>
          <w:w w:val="105"/>
        </w:rPr>
        <w:t xml:space="preserve"> </w:t>
      </w:r>
      <w:r>
        <w:rPr>
          <w:w w:val="105"/>
        </w:rPr>
        <w:t>agreed</w:t>
      </w:r>
      <w:r>
        <w:rPr>
          <w:spacing w:val="2"/>
          <w:w w:val="105"/>
        </w:rPr>
        <w:t xml:space="preserve"> </w:t>
      </w:r>
      <w:r>
        <w:rPr>
          <w:w w:val="105"/>
        </w:rPr>
        <w:t>contract</w:t>
      </w:r>
      <w:r>
        <w:rPr>
          <w:spacing w:val="-3"/>
          <w:w w:val="105"/>
        </w:rPr>
        <w:t xml:space="preserve"> </w:t>
      </w:r>
      <w:r>
        <w:rPr>
          <w:w w:val="105"/>
        </w:rPr>
        <w:t>ceiling.</w:t>
      </w:r>
    </w:p>
    <w:p w14:paraId="774B632D" w14:textId="77777777" w:rsidR="00FC1E3C" w:rsidRDefault="00FC1E3C">
      <w:pPr>
        <w:pStyle w:val="BodyText"/>
        <w:spacing w:before="2"/>
        <w:rPr>
          <w:sz w:val="19"/>
        </w:rPr>
      </w:pPr>
    </w:p>
    <w:p w14:paraId="2228AA04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37" w:name="_TOC_250017"/>
      <w:r>
        <w:t>Consultant’s</w:t>
      </w:r>
      <w:r>
        <w:rPr>
          <w:spacing w:val="-3"/>
        </w:rPr>
        <w:t xml:space="preserve"> </w:t>
      </w:r>
      <w:r>
        <w:t>Actions</w:t>
      </w:r>
      <w:r>
        <w:rPr>
          <w:spacing w:val="-2"/>
        </w:rPr>
        <w:t xml:space="preserve"> </w:t>
      </w:r>
      <w:r>
        <w:t>Requiring</w:t>
      </w:r>
      <w:r>
        <w:rPr>
          <w:spacing w:val="-2"/>
        </w:rPr>
        <w:t xml:space="preserve"> </w:t>
      </w:r>
      <w:r>
        <w:t>Procuring</w:t>
      </w:r>
      <w:r>
        <w:rPr>
          <w:spacing w:val="-2"/>
        </w:rPr>
        <w:t xml:space="preserve"> </w:t>
      </w:r>
      <w:r>
        <w:t>Entity’s</w:t>
      </w:r>
      <w:r>
        <w:rPr>
          <w:spacing w:val="-2"/>
        </w:rPr>
        <w:t xml:space="preserve"> </w:t>
      </w:r>
      <w:r>
        <w:t>Prior</w:t>
      </w:r>
      <w:r>
        <w:rPr>
          <w:spacing w:val="13"/>
        </w:rPr>
        <w:t xml:space="preserve"> </w:t>
      </w:r>
      <w:bookmarkEnd w:id="37"/>
      <w:r>
        <w:t>Approval</w:t>
      </w:r>
    </w:p>
    <w:p w14:paraId="0D0F136E" w14:textId="77777777" w:rsidR="00FC1E3C" w:rsidRDefault="0043240B">
      <w:pPr>
        <w:pStyle w:val="BodyText"/>
        <w:spacing w:before="231" w:line="244" w:lineRule="auto"/>
        <w:ind w:left="2552" w:right="447"/>
      </w:pP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Consultant</w:t>
      </w:r>
      <w:r>
        <w:rPr>
          <w:spacing w:val="-4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obtain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Procuring</w:t>
      </w:r>
      <w:r>
        <w:rPr>
          <w:spacing w:val="-4"/>
          <w:w w:val="105"/>
        </w:rPr>
        <w:t xml:space="preserve"> </w:t>
      </w:r>
      <w:r>
        <w:rPr>
          <w:w w:val="105"/>
        </w:rPr>
        <w:t>Entity’s</w:t>
      </w:r>
      <w:r>
        <w:rPr>
          <w:spacing w:val="-5"/>
          <w:w w:val="105"/>
        </w:rPr>
        <w:t xml:space="preserve"> </w:t>
      </w:r>
      <w:r>
        <w:rPr>
          <w:w w:val="105"/>
        </w:rPr>
        <w:t>prior</w:t>
      </w:r>
      <w:r>
        <w:rPr>
          <w:spacing w:val="-4"/>
          <w:w w:val="105"/>
        </w:rPr>
        <w:t xml:space="preserve"> </w:t>
      </w:r>
      <w:r>
        <w:rPr>
          <w:w w:val="105"/>
        </w:rPr>
        <w:t>approval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writing</w:t>
      </w:r>
      <w:r>
        <w:rPr>
          <w:spacing w:val="-4"/>
          <w:w w:val="105"/>
        </w:rPr>
        <w:t xml:space="preserve"> </w:t>
      </w:r>
      <w:r>
        <w:rPr>
          <w:w w:val="105"/>
        </w:rPr>
        <w:t>before</w:t>
      </w:r>
      <w:r>
        <w:rPr>
          <w:spacing w:val="-55"/>
          <w:w w:val="105"/>
        </w:rPr>
        <w:t xml:space="preserve"> </w:t>
      </w:r>
      <w:r>
        <w:rPr>
          <w:w w:val="105"/>
        </w:rPr>
        <w:t>taking</w:t>
      </w:r>
      <w:r>
        <w:rPr>
          <w:spacing w:val="1"/>
          <w:w w:val="105"/>
        </w:rPr>
        <w:t xml:space="preserve"> </w:t>
      </w:r>
      <w:r>
        <w:rPr>
          <w:w w:val="105"/>
        </w:rPr>
        <w:t>any of the</w:t>
      </w:r>
      <w:r>
        <w:rPr>
          <w:spacing w:val="-1"/>
          <w:w w:val="105"/>
        </w:rPr>
        <w:t xml:space="preserve"> </w:t>
      </w:r>
      <w:r>
        <w:rPr>
          <w:w w:val="105"/>
        </w:rPr>
        <w:t>following</w:t>
      </w:r>
      <w:r>
        <w:rPr>
          <w:spacing w:val="1"/>
          <w:w w:val="105"/>
        </w:rPr>
        <w:t xml:space="preserve"> </w:t>
      </w:r>
      <w:r>
        <w:rPr>
          <w:w w:val="105"/>
        </w:rPr>
        <w:t>actions:</w:t>
      </w:r>
    </w:p>
    <w:p w14:paraId="16690A60" w14:textId="77777777" w:rsidR="00FC1E3C" w:rsidRDefault="00FC1E3C">
      <w:pPr>
        <w:pStyle w:val="BodyText"/>
        <w:spacing w:before="10"/>
        <w:rPr>
          <w:sz w:val="19"/>
        </w:rPr>
      </w:pPr>
    </w:p>
    <w:p w14:paraId="56BFCD2E" w14:textId="77777777" w:rsidR="00FC1E3C" w:rsidRDefault="0043240B" w:rsidP="001D069E">
      <w:pPr>
        <w:pStyle w:val="ListParagraph"/>
        <w:numPr>
          <w:ilvl w:val="0"/>
          <w:numId w:val="19"/>
        </w:numPr>
        <w:tabs>
          <w:tab w:val="left" w:pos="3230"/>
        </w:tabs>
        <w:spacing w:line="247" w:lineRule="auto"/>
        <w:ind w:right="364"/>
      </w:pPr>
      <w:r>
        <w:t>appointing such members of the Personnel as are listed in Appendix III merely</w:t>
      </w:r>
      <w:r>
        <w:rPr>
          <w:spacing w:val="1"/>
        </w:rPr>
        <w:t xml:space="preserve"> </w:t>
      </w:r>
      <w:r>
        <w:rPr>
          <w:w w:val="105"/>
        </w:rPr>
        <w:t>by title but not by</w:t>
      </w:r>
      <w:r>
        <w:rPr>
          <w:spacing w:val="-11"/>
          <w:w w:val="105"/>
        </w:rPr>
        <w:t xml:space="preserve"> </w:t>
      </w:r>
      <w:r>
        <w:rPr>
          <w:w w:val="105"/>
        </w:rPr>
        <w:t>name;</w:t>
      </w:r>
    </w:p>
    <w:p w14:paraId="172F426B" w14:textId="77777777" w:rsidR="00FC1E3C" w:rsidRDefault="00FC1E3C">
      <w:pPr>
        <w:pStyle w:val="BodyText"/>
        <w:spacing w:before="7"/>
        <w:rPr>
          <w:sz w:val="19"/>
        </w:rPr>
      </w:pPr>
    </w:p>
    <w:p w14:paraId="0B13BB25" w14:textId="77777777" w:rsidR="00FC1E3C" w:rsidRDefault="0043240B" w:rsidP="001D069E">
      <w:pPr>
        <w:pStyle w:val="ListParagraph"/>
        <w:numPr>
          <w:ilvl w:val="0"/>
          <w:numId w:val="19"/>
        </w:numPr>
        <w:tabs>
          <w:tab w:val="left" w:pos="3230"/>
        </w:tabs>
        <w:spacing w:line="244" w:lineRule="auto"/>
        <w:ind w:right="368"/>
      </w:pPr>
      <w:r>
        <w:rPr>
          <w:w w:val="105"/>
        </w:rPr>
        <w:t>entering into a subcontract for the performance of any part of the Services, it</w:t>
      </w:r>
      <w:r>
        <w:rPr>
          <w:spacing w:val="1"/>
          <w:w w:val="105"/>
        </w:rPr>
        <w:t xml:space="preserve"> </w:t>
      </w:r>
      <w:r>
        <w:rPr>
          <w:w w:val="105"/>
        </w:rPr>
        <w:t>being understood</w:t>
      </w:r>
      <w:r>
        <w:rPr>
          <w:spacing w:val="-3"/>
          <w:w w:val="105"/>
        </w:rPr>
        <w:t xml:space="preserve"> </w:t>
      </w:r>
      <w:r>
        <w:rPr>
          <w:w w:val="105"/>
        </w:rPr>
        <w:t>that:</w:t>
      </w:r>
    </w:p>
    <w:p w14:paraId="0EFF3DBB" w14:textId="77777777" w:rsidR="00FC1E3C" w:rsidRDefault="00FC1E3C">
      <w:pPr>
        <w:pStyle w:val="BodyText"/>
        <w:spacing w:before="9"/>
        <w:rPr>
          <w:sz w:val="19"/>
        </w:rPr>
      </w:pPr>
    </w:p>
    <w:p w14:paraId="70EFE6C1" w14:textId="77777777" w:rsidR="00FC1E3C" w:rsidRDefault="0043240B" w:rsidP="001D069E">
      <w:pPr>
        <w:pStyle w:val="ListParagraph"/>
        <w:numPr>
          <w:ilvl w:val="1"/>
          <w:numId w:val="19"/>
        </w:numPr>
        <w:tabs>
          <w:tab w:val="left" w:pos="3908"/>
        </w:tabs>
        <w:spacing w:line="247" w:lineRule="auto"/>
        <w:ind w:right="365"/>
      </w:pPr>
      <w:r>
        <w:rPr>
          <w:w w:val="105"/>
        </w:rPr>
        <w:t>the selection of the Subconsultant and the terms and conditions of the</w:t>
      </w:r>
      <w:r>
        <w:rPr>
          <w:spacing w:val="-55"/>
          <w:w w:val="105"/>
        </w:rPr>
        <w:t xml:space="preserve"> </w:t>
      </w:r>
      <w:r>
        <w:rPr>
          <w:w w:val="105"/>
        </w:rPr>
        <w:t>subcontract shall have been approved in writing by 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 prior</w:t>
      </w:r>
      <w:r>
        <w:rPr>
          <w:spacing w:val="-1"/>
          <w:w w:val="105"/>
        </w:rPr>
        <w:t xml:space="preserve"> </w:t>
      </w:r>
      <w:r>
        <w:rPr>
          <w:w w:val="105"/>
        </w:rPr>
        <w:t>to the execution</w:t>
      </w:r>
      <w:r>
        <w:rPr>
          <w:spacing w:val="-1"/>
          <w:w w:val="105"/>
        </w:rPr>
        <w:t xml:space="preserve"> </w:t>
      </w:r>
      <w:r>
        <w:rPr>
          <w:w w:val="105"/>
        </w:rPr>
        <w:t>of the subcontract;</w:t>
      </w:r>
      <w:r>
        <w:rPr>
          <w:spacing w:val="-36"/>
          <w:w w:val="105"/>
        </w:rPr>
        <w:t xml:space="preserve"> </w:t>
      </w:r>
      <w:r>
        <w:rPr>
          <w:w w:val="105"/>
        </w:rPr>
        <w:t>and</w:t>
      </w:r>
    </w:p>
    <w:p w14:paraId="3E746051" w14:textId="77777777" w:rsidR="00FC1E3C" w:rsidRDefault="00FC1E3C">
      <w:pPr>
        <w:pStyle w:val="BodyText"/>
        <w:spacing w:before="5"/>
        <w:rPr>
          <w:sz w:val="19"/>
        </w:rPr>
      </w:pPr>
    </w:p>
    <w:p w14:paraId="119FD3FA" w14:textId="77777777" w:rsidR="00FC1E3C" w:rsidRDefault="0043240B" w:rsidP="001D069E">
      <w:pPr>
        <w:pStyle w:val="ListParagraph"/>
        <w:numPr>
          <w:ilvl w:val="1"/>
          <w:numId w:val="19"/>
        </w:numPr>
        <w:tabs>
          <w:tab w:val="left" w:pos="3908"/>
        </w:tabs>
        <w:spacing w:before="1" w:line="244" w:lineRule="auto"/>
        <w:ind w:right="365"/>
      </w:pPr>
      <w:r>
        <w:rPr>
          <w:w w:val="105"/>
        </w:rPr>
        <w:t>the Consultant shall remain fully liable for the performance of 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Subconsultant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its</w:t>
      </w:r>
      <w:r>
        <w:rPr>
          <w:spacing w:val="1"/>
          <w:w w:val="105"/>
        </w:rPr>
        <w:t xml:space="preserve"> </w:t>
      </w:r>
      <w:r>
        <w:rPr>
          <w:w w:val="105"/>
        </w:rPr>
        <w:t>Personnel</w:t>
      </w:r>
      <w:r>
        <w:rPr>
          <w:spacing w:val="1"/>
          <w:w w:val="105"/>
        </w:rPr>
        <w:t xml:space="preserve"> </w:t>
      </w:r>
      <w:r>
        <w:rPr>
          <w:w w:val="105"/>
        </w:rPr>
        <w:t>pursuant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-55"/>
          <w:w w:val="105"/>
        </w:rPr>
        <w:t xml:space="preserve"> </w:t>
      </w:r>
      <w:r>
        <w:rPr>
          <w:w w:val="105"/>
        </w:rPr>
        <w:t>Contract;</w:t>
      </w:r>
    </w:p>
    <w:p w14:paraId="3B93DB69" w14:textId="77777777" w:rsidR="00FC1E3C" w:rsidRDefault="00FC1E3C">
      <w:pPr>
        <w:pStyle w:val="BodyText"/>
        <w:spacing w:before="8"/>
        <w:rPr>
          <w:sz w:val="19"/>
        </w:rPr>
      </w:pPr>
    </w:p>
    <w:p w14:paraId="325530D3" w14:textId="77777777" w:rsidR="00FC1E3C" w:rsidRDefault="0043240B" w:rsidP="001D069E">
      <w:pPr>
        <w:pStyle w:val="ListParagraph"/>
        <w:numPr>
          <w:ilvl w:val="0"/>
          <w:numId w:val="19"/>
        </w:numPr>
        <w:tabs>
          <w:tab w:val="left" w:pos="3230"/>
        </w:tabs>
        <w:spacing w:line="247" w:lineRule="auto"/>
        <w:ind w:right="367"/>
      </w:pPr>
      <w:r>
        <w:rPr>
          <w:w w:val="105"/>
        </w:rPr>
        <w:t>replacement, during the performance of the contract for any reason, of any</w:t>
      </w:r>
      <w:r>
        <w:rPr>
          <w:spacing w:val="1"/>
          <w:w w:val="105"/>
        </w:rPr>
        <w:t xml:space="preserve"> </w:t>
      </w:r>
      <w:r>
        <w:rPr>
          <w:w w:val="105"/>
        </w:rPr>
        <w:t>Personnel as listed in Appendix III of this Contract requiring 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Entity’s</w:t>
      </w:r>
      <w:r>
        <w:rPr>
          <w:spacing w:val="1"/>
          <w:w w:val="105"/>
        </w:rPr>
        <w:t xml:space="preserve"> </w:t>
      </w:r>
      <w:r>
        <w:rPr>
          <w:w w:val="105"/>
        </w:rPr>
        <w:t>prior</w:t>
      </w:r>
      <w:r>
        <w:rPr>
          <w:spacing w:val="1"/>
          <w:w w:val="105"/>
        </w:rPr>
        <w:t xml:space="preserve"> </w:t>
      </w:r>
      <w:r>
        <w:rPr>
          <w:w w:val="105"/>
        </w:rPr>
        <w:t>approval;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</w:p>
    <w:p w14:paraId="093ED4CA" w14:textId="77777777" w:rsidR="00FC1E3C" w:rsidRDefault="00FC1E3C">
      <w:pPr>
        <w:pStyle w:val="BodyText"/>
        <w:spacing w:before="3"/>
        <w:rPr>
          <w:sz w:val="19"/>
        </w:rPr>
      </w:pPr>
    </w:p>
    <w:p w14:paraId="4A75FD75" w14:textId="77777777" w:rsidR="00FC1E3C" w:rsidRDefault="0043240B" w:rsidP="001D069E">
      <w:pPr>
        <w:pStyle w:val="ListParagraph"/>
        <w:numPr>
          <w:ilvl w:val="0"/>
          <w:numId w:val="19"/>
        </w:numPr>
        <w:tabs>
          <w:tab w:val="left" w:pos="3229"/>
          <w:tab w:val="left" w:pos="3230"/>
        </w:tabs>
        <w:ind w:hanging="679"/>
      </w:pPr>
      <w:r>
        <w:t>any</w:t>
      </w:r>
      <w:r>
        <w:rPr>
          <w:spacing w:val="16"/>
        </w:rPr>
        <w:t xml:space="preserve"> </w:t>
      </w:r>
      <w:r>
        <w:t>other</w:t>
      </w:r>
      <w:r>
        <w:rPr>
          <w:spacing w:val="21"/>
        </w:rPr>
        <w:t xml:space="preserve"> </w:t>
      </w:r>
      <w:r>
        <w:t>action</w:t>
      </w:r>
      <w:r>
        <w:rPr>
          <w:spacing w:val="16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may</w:t>
      </w:r>
      <w:r>
        <w:rPr>
          <w:spacing w:val="20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specified</w:t>
      </w:r>
      <w:r>
        <w:rPr>
          <w:spacing w:val="19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rPr>
          <w:b/>
          <w:u w:val="thick"/>
        </w:rPr>
        <w:t>SCC</w:t>
      </w:r>
      <w:r>
        <w:t>.</w:t>
      </w:r>
    </w:p>
    <w:p w14:paraId="2B895490" w14:textId="77777777" w:rsidR="00FC1E3C" w:rsidRDefault="00FC1E3C">
      <w:pPr>
        <w:pStyle w:val="BodyText"/>
        <w:spacing w:before="1"/>
        <w:rPr>
          <w:sz w:val="20"/>
        </w:rPr>
      </w:pPr>
    </w:p>
    <w:p w14:paraId="4E7DD0BC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38" w:name="_TOC_250016"/>
      <w:bookmarkEnd w:id="38"/>
      <w:r>
        <w:t>Personnel</w:t>
      </w:r>
    </w:p>
    <w:p w14:paraId="4BBD8D8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2" w:line="244" w:lineRule="auto"/>
        <w:ind w:right="365"/>
      </w:pPr>
      <w:r>
        <w:rPr>
          <w:w w:val="105"/>
        </w:rPr>
        <w:t>The Consultant shall employ and provide such qualified and experienced</w:t>
      </w:r>
      <w:r>
        <w:rPr>
          <w:spacing w:val="1"/>
          <w:w w:val="105"/>
        </w:rPr>
        <w:t xml:space="preserve"> </w:t>
      </w:r>
      <w:r>
        <w:rPr>
          <w:w w:val="105"/>
        </w:rPr>
        <w:t>Personnel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w w:val="105"/>
        </w:rPr>
        <w:t>Subconsultants</w:t>
      </w:r>
      <w:r>
        <w:rPr>
          <w:spacing w:val="-10"/>
          <w:w w:val="105"/>
        </w:rPr>
        <w:t xml:space="preserve"> </w:t>
      </w:r>
      <w:r>
        <w:rPr>
          <w:w w:val="105"/>
        </w:rPr>
        <w:t>as</w:t>
      </w:r>
      <w:r>
        <w:rPr>
          <w:spacing w:val="-9"/>
          <w:w w:val="105"/>
        </w:rPr>
        <w:t xml:space="preserve"> </w:t>
      </w:r>
      <w:r>
        <w:rPr>
          <w:w w:val="105"/>
        </w:rPr>
        <w:t>are</w:t>
      </w:r>
      <w:r>
        <w:rPr>
          <w:spacing w:val="-9"/>
          <w:w w:val="105"/>
        </w:rPr>
        <w:t xml:space="preserve"> </w:t>
      </w:r>
      <w:r>
        <w:rPr>
          <w:w w:val="105"/>
        </w:rPr>
        <w:t>required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carry</w:t>
      </w:r>
      <w:r>
        <w:rPr>
          <w:spacing w:val="-9"/>
          <w:w w:val="105"/>
        </w:rPr>
        <w:t xml:space="preserve"> </w:t>
      </w:r>
      <w:r>
        <w:rPr>
          <w:w w:val="105"/>
        </w:rPr>
        <w:t>out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Services.</w:t>
      </w:r>
    </w:p>
    <w:p w14:paraId="41EAFD42" w14:textId="77777777" w:rsidR="00FC1E3C" w:rsidRDefault="00FC1E3C">
      <w:pPr>
        <w:pStyle w:val="BodyText"/>
        <w:spacing w:before="9"/>
        <w:rPr>
          <w:sz w:val="19"/>
        </w:rPr>
      </w:pPr>
    </w:p>
    <w:p w14:paraId="6F02B3ED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6"/>
      </w:pPr>
      <w:r>
        <w:t>The title,</w:t>
      </w:r>
      <w:r>
        <w:rPr>
          <w:spacing w:val="1"/>
        </w:rPr>
        <w:t xml:space="preserve"> </w:t>
      </w:r>
      <w:r>
        <w:t>agreed</w:t>
      </w:r>
      <w:r>
        <w:rPr>
          <w:spacing w:val="1"/>
        </w:rPr>
        <w:t xml:space="preserve"> </w:t>
      </w:r>
      <w:r>
        <w:t>job description,</w:t>
      </w:r>
      <w:r>
        <w:rPr>
          <w:spacing w:val="55"/>
        </w:rPr>
        <w:t xml:space="preserve"> </w:t>
      </w:r>
      <w:r>
        <w:t>minimum</w:t>
      </w:r>
      <w:r>
        <w:rPr>
          <w:spacing w:val="55"/>
        </w:rPr>
        <w:t xml:space="preserve"> </w:t>
      </w:r>
      <w:r>
        <w:t>qualification</w:t>
      </w:r>
      <w:r>
        <w:rPr>
          <w:spacing w:val="55"/>
        </w:rPr>
        <w:t xml:space="preserve"> </w:t>
      </w:r>
      <w:r>
        <w:t>and estimated period</w:t>
      </w:r>
      <w:r>
        <w:rPr>
          <w:spacing w:val="-52"/>
        </w:rPr>
        <w:t xml:space="preserve"> </w:t>
      </w:r>
      <w:r>
        <w:rPr>
          <w:w w:val="105"/>
        </w:rPr>
        <w:t>of engagement in the carrying out of the Services of each of the Consultant’s</w:t>
      </w:r>
      <w:r>
        <w:rPr>
          <w:spacing w:val="-55"/>
          <w:w w:val="105"/>
        </w:rPr>
        <w:t xml:space="preserve"> </w:t>
      </w:r>
      <w:r>
        <w:t>Key</w:t>
      </w:r>
      <w:r>
        <w:rPr>
          <w:spacing w:val="8"/>
        </w:rPr>
        <w:t xml:space="preserve"> </w:t>
      </w:r>
      <w:r>
        <w:t>Personnel</w:t>
      </w:r>
      <w:r>
        <w:rPr>
          <w:spacing w:val="8"/>
        </w:rPr>
        <w:t xml:space="preserve"> </w:t>
      </w:r>
      <w:r>
        <w:t>are</w:t>
      </w:r>
      <w:r>
        <w:rPr>
          <w:spacing w:val="7"/>
        </w:rPr>
        <w:t xml:space="preserve"> </w:t>
      </w:r>
      <w:r>
        <w:t>described</w:t>
      </w:r>
      <w:r>
        <w:rPr>
          <w:spacing w:val="6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Appendix</w:t>
      </w:r>
      <w:r>
        <w:rPr>
          <w:spacing w:val="-16"/>
        </w:rPr>
        <w:t xml:space="preserve"> </w:t>
      </w:r>
      <w:r>
        <w:t>III.</w:t>
      </w:r>
    </w:p>
    <w:p w14:paraId="55BD7AF7" w14:textId="77777777" w:rsidR="00FC1E3C" w:rsidRDefault="00FC1E3C">
      <w:pPr>
        <w:pStyle w:val="BodyText"/>
        <w:spacing w:before="6"/>
        <w:rPr>
          <w:sz w:val="19"/>
        </w:rPr>
      </w:pPr>
    </w:p>
    <w:p w14:paraId="612336E9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0"/>
      </w:pPr>
      <w:r>
        <w:rPr>
          <w:w w:val="105"/>
        </w:rPr>
        <w:t>The Key Personnel and Subconsultants listed by title as well as by name in</w:t>
      </w:r>
      <w:r>
        <w:rPr>
          <w:spacing w:val="1"/>
          <w:w w:val="105"/>
        </w:rPr>
        <w:t xml:space="preserve"> </w:t>
      </w:r>
      <w:r>
        <w:t>Appendix III are hereby approved by the Procuring Entity. In respect of other</w:t>
      </w:r>
      <w:r>
        <w:rPr>
          <w:spacing w:val="1"/>
        </w:rPr>
        <w:t xml:space="preserve"> </w:t>
      </w:r>
      <w:r>
        <w:rPr>
          <w:w w:val="105"/>
        </w:rPr>
        <w:t>Key</w:t>
      </w:r>
      <w:r>
        <w:rPr>
          <w:spacing w:val="-5"/>
          <w:w w:val="105"/>
        </w:rPr>
        <w:t xml:space="preserve"> </w:t>
      </w:r>
      <w:r>
        <w:rPr>
          <w:w w:val="105"/>
        </w:rPr>
        <w:t>Personnel</w:t>
      </w:r>
      <w:r>
        <w:rPr>
          <w:spacing w:val="-5"/>
          <w:w w:val="105"/>
        </w:rPr>
        <w:t xml:space="preserve"> </w:t>
      </w:r>
      <w:r>
        <w:rPr>
          <w:w w:val="105"/>
        </w:rPr>
        <w:t>which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Consultant</w:t>
      </w:r>
      <w:r>
        <w:rPr>
          <w:spacing w:val="-6"/>
          <w:w w:val="105"/>
        </w:rPr>
        <w:t xml:space="preserve"> </w:t>
      </w:r>
      <w:r>
        <w:rPr>
          <w:w w:val="105"/>
        </w:rPr>
        <w:t>proposes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use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carrying</w:t>
      </w:r>
      <w:r>
        <w:rPr>
          <w:spacing w:val="-7"/>
          <w:w w:val="105"/>
        </w:rPr>
        <w:t xml:space="preserve"> </w:t>
      </w:r>
      <w:r>
        <w:rPr>
          <w:w w:val="105"/>
        </w:rPr>
        <w:t>out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6"/>
          <w:w w:val="105"/>
        </w:rPr>
        <w:t xml:space="preserve"> </w:t>
      </w:r>
      <w:r>
        <w:rPr>
          <w:w w:val="105"/>
        </w:rPr>
        <w:t>Services, the Consultant shall submit to the Procuring Entity for review and</w:t>
      </w:r>
      <w:r>
        <w:rPr>
          <w:spacing w:val="1"/>
          <w:w w:val="105"/>
        </w:rPr>
        <w:t xml:space="preserve"> </w:t>
      </w:r>
      <w:r>
        <w:rPr>
          <w:w w:val="105"/>
        </w:rPr>
        <w:t>approval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copy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their</w:t>
      </w:r>
      <w:r>
        <w:rPr>
          <w:spacing w:val="-11"/>
          <w:w w:val="105"/>
        </w:rPr>
        <w:t xml:space="preserve"> </w:t>
      </w:r>
      <w:r>
        <w:rPr>
          <w:w w:val="105"/>
        </w:rPr>
        <w:t>biographical</w:t>
      </w:r>
      <w:r>
        <w:rPr>
          <w:spacing w:val="-11"/>
          <w:w w:val="105"/>
        </w:rPr>
        <w:t xml:space="preserve"> </w:t>
      </w:r>
      <w:r>
        <w:rPr>
          <w:w w:val="105"/>
        </w:rPr>
        <w:t>data</w:t>
      </w:r>
      <w:r>
        <w:rPr>
          <w:spacing w:val="-10"/>
          <w:w w:val="105"/>
        </w:rPr>
        <w:t xml:space="preserve"> </w:t>
      </w:r>
      <w:r>
        <w:rPr>
          <w:w w:val="105"/>
        </w:rPr>
        <w:t>and,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case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Key</w:t>
      </w:r>
      <w:r>
        <w:rPr>
          <w:spacing w:val="-8"/>
          <w:w w:val="105"/>
        </w:rPr>
        <w:t xml:space="preserve"> </w:t>
      </w:r>
      <w:r>
        <w:rPr>
          <w:w w:val="105"/>
        </w:rPr>
        <w:t>Personnel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</w:p>
    <w:p w14:paraId="1EFE790A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237639CB" w14:textId="77777777" w:rsidR="00FC1E3C" w:rsidRDefault="0043240B">
      <w:pPr>
        <w:pStyle w:val="BodyText"/>
        <w:spacing w:before="60" w:line="247" w:lineRule="auto"/>
        <w:ind w:left="3229" w:right="362"/>
        <w:jc w:val="both"/>
      </w:pPr>
      <w:r>
        <w:rPr>
          <w:w w:val="105"/>
        </w:rPr>
        <w:lastRenderedPageBreak/>
        <w:t>be assigned</w:t>
      </w:r>
      <w:r>
        <w:rPr>
          <w:spacing w:val="1"/>
          <w:w w:val="105"/>
        </w:rPr>
        <w:t xml:space="preserve"> </w:t>
      </w:r>
      <w:r>
        <w:rPr>
          <w:w w:val="105"/>
        </w:rPr>
        <w:t>within the GoP, a copy of a satisfactory medical certificate</w:t>
      </w:r>
      <w:r>
        <w:rPr>
          <w:spacing w:val="1"/>
          <w:w w:val="105"/>
        </w:rPr>
        <w:t xml:space="preserve"> </w:t>
      </w:r>
      <w:r>
        <w:rPr>
          <w:w w:val="105"/>
        </w:rPr>
        <w:t>attached as part of Appendix III. If the Procuring Entity does not object in</w:t>
      </w:r>
      <w:r>
        <w:rPr>
          <w:spacing w:val="1"/>
          <w:w w:val="105"/>
        </w:rPr>
        <w:t xml:space="preserve"> </w:t>
      </w:r>
      <w:r>
        <w:rPr>
          <w:w w:val="105"/>
        </w:rPr>
        <w:t>writing; or if it objects in writing but fails to state the reasons for such</w:t>
      </w:r>
      <w:r>
        <w:rPr>
          <w:spacing w:val="1"/>
          <w:w w:val="105"/>
        </w:rPr>
        <w:t xml:space="preserve"> </w:t>
      </w:r>
      <w:r>
        <w:rPr>
          <w:w w:val="105"/>
        </w:rPr>
        <w:t>objection, within twenty-one (21) calendar days from the date of receipt of</w:t>
      </w:r>
      <w:r>
        <w:rPr>
          <w:spacing w:val="1"/>
          <w:w w:val="105"/>
        </w:rPr>
        <w:t xml:space="preserve"> </w:t>
      </w:r>
      <w:r>
        <w:rPr>
          <w:w w:val="105"/>
        </w:rPr>
        <w:t>such biographical data and, if applicable, such certificate, the Key Personnel</w:t>
      </w:r>
      <w:r>
        <w:rPr>
          <w:spacing w:val="1"/>
          <w:w w:val="105"/>
        </w:rPr>
        <w:t xml:space="preserve"> </w:t>
      </w:r>
      <w:r>
        <w:rPr>
          <w:w w:val="105"/>
        </w:rPr>
        <w:t>concerned</w:t>
      </w:r>
      <w:r>
        <w:rPr>
          <w:spacing w:val="-1"/>
          <w:w w:val="105"/>
        </w:rPr>
        <w:t xml:space="preserve"> </w:t>
      </w:r>
      <w:r>
        <w:rPr>
          <w:w w:val="105"/>
        </w:rPr>
        <w:t>shall</w:t>
      </w:r>
      <w:r>
        <w:rPr>
          <w:spacing w:val="-1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deemed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w w:val="105"/>
        </w:rPr>
        <w:t>have</w:t>
      </w:r>
      <w:r>
        <w:rPr>
          <w:spacing w:val="-2"/>
          <w:w w:val="105"/>
        </w:rPr>
        <w:t xml:space="preserve"> </w:t>
      </w:r>
      <w:r>
        <w:rPr>
          <w:w w:val="105"/>
        </w:rPr>
        <w:t>been approved by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Procuring</w:t>
      </w:r>
      <w:r>
        <w:rPr>
          <w:spacing w:val="-1"/>
          <w:w w:val="105"/>
        </w:rPr>
        <w:t xml:space="preserve"> </w:t>
      </w:r>
      <w:r>
        <w:rPr>
          <w:w w:val="105"/>
        </w:rPr>
        <w:t>Entity.</w:t>
      </w:r>
    </w:p>
    <w:p w14:paraId="0993ED54" w14:textId="77777777" w:rsidR="00FC1E3C" w:rsidRDefault="00FC1E3C">
      <w:pPr>
        <w:pStyle w:val="BodyText"/>
        <w:rPr>
          <w:sz w:val="19"/>
        </w:rPr>
      </w:pPr>
    </w:p>
    <w:p w14:paraId="0B04550F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The Procuring Entity</w:t>
      </w:r>
      <w:r>
        <w:rPr>
          <w:spacing w:val="1"/>
          <w:w w:val="105"/>
        </w:rPr>
        <w:t xml:space="preserve"> </w:t>
      </w:r>
      <w:r>
        <w:rPr>
          <w:w w:val="105"/>
        </w:rPr>
        <w:t>may request the Consultants to perform</w:t>
      </w:r>
      <w:r>
        <w:rPr>
          <w:spacing w:val="1"/>
          <w:w w:val="105"/>
        </w:rPr>
        <w:t xml:space="preserve"> </w:t>
      </w:r>
      <w:r>
        <w:rPr>
          <w:w w:val="105"/>
        </w:rPr>
        <w:t>additional</w:t>
      </w:r>
      <w:r>
        <w:rPr>
          <w:spacing w:val="1"/>
          <w:w w:val="105"/>
        </w:rPr>
        <w:t xml:space="preserve"> </w:t>
      </w:r>
      <w:r>
        <w:rPr>
          <w:w w:val="105"/>
        </w:rPr>
        <w:t>services not covered by the original scope of work but are determined by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to be critical for the satisfactory completion of the Services,</w:t>
      </w:r>
      <w:r>
        <w:rPr>
          <w:spacing w:val="-55"/>
          <w:w w:val="105"/>
        </w:rPr>
        <w:t xml:space="preserve"> </w:t>
      </w:r>
      <w:r>
        <w:rPr>
          <w:w w:val="105"/>
        </w:rPr>
        <w:t>subject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2"/>
          <w:w w:val="105"/>
        </w:rPr>
        <w:t xml:space="preserve"> </w:t>
      </w:r>
      <w:r>
        <w:rPr>
          <w:w w:val="105"/>
        </w:rPr>
        <w:t>Clause</w:t>
      </w:r>
      <w:r>
        <w:rPr>
          <w:spacing w:val="-10"/>
          <w:w w:val="105"/>
        </w:rPr>
        <w:t xml:space="preserve"> </w:t>
      </w:r>
      <w:r>
        <w:rPr>
          <w:w w:val="105"/>
        </w:rPr>
        <w:t>55.6.</w:t>
      </w:r>
    </w:p>
    <w:p w14:paraId="403FD400" w14:textId="77777777" w:rsidR="00FC1E3C" w:rsidRDefault="00FC1E3C">
      <w:pPr>
        <w:pStyle w:val="BodyText"/>
        <w:spacing w:before="3"/>
        <w:rPr>
          <w:sz w:val="19"/>
        </w:rPr>
      </w:pPr>
    </w:p>
    <w:p w14:paraId="6BB4DCA3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No</w:t>
      </w:r>
      <w:r>
        <w:rPr>
          <w:spacing w:val="-5"/>
          <w:w w:val="105"/>
        </w:rPr>
        <w:t xml:space="preserve"> </w:t>
      </w:r>
      <w:r>
        <w:rPr>
          <w:w w:val="105"/>
        </w:rPr>
        <w:t>changes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made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Key</w:t>
      </w:r>
      <w:r>
        <w:rPr>
          <w:spacing w:val="-3"/>
          <w:w w:val="105"/>
        </w:rPr>
        <w:t xml:space="preserve"> </w:t>
      </w:r>
      <w:r>
        <w:rPr>
          <w:w w:val="105"/>
        </w:rPr>
        <w:t>Personnel,</w:t>
      </w:r>
      <w:r>
        <w:rPr>
          <w:spacing w:val="-4"/>
          <w:w w:val="105"/>
        </w:rPr>
        <w:t xml:space="preserve"> </w:t>
      </w:r>
      <w:r>
        <w:rPr>
          <w:w w:val="105"/>
        </w:rPr>
        <w:t>except</w:t>
      </w:r>
      <w:r>
        <w:rPr>
          <w:spacing w:val="-5"/>
          <w:w w:val="105"/>
        </w:rPr>
        <w:t xml:space="preserve"> </w:t>
      </w:r>
      <w:r>
        <w:rPr>
          <w:w w:val="105"/>
        </w:rPr>
        <w:t>for</w:t>
      </w:r>
      <w:r>
        <w:rPr>
          <w:spacing w:val="-4"/>
          <w:w w:val="105"/>
        </w:rPr>
        <w:t xml:space="preserve"> </w:t>
      </w:r>
      <w:r>
        <w:rPr>
          <w:w w:val="105"/>
        </w:rPr>
        <w:t>justifiable</w:t>
      </w:r>
      <w:r>
        <w:rPr>
          <w:spacing w:val="-6"/>
          <w:w w:val="105"/>
        </w:rPr>
        <w:t xml:space="preserve"> </w:t>
      </w:r>
      <w:r>
        <w:rPr>
          <w:w w:val="105"/>
        </w:rPr>
        <w:t>reasons</w:t>
      </w:r>
      <w:r>
        <w:rPr>
          <w:spacing w:val="-56"/>
          <w:w w:val="105"/>
        </w:rPr>
        <w:t xml:space="preserve"> </w:t>
      </w:r>
      <w:r>
        <w:rPr>
          <w:w w:val="105"/>
        </w:rPr>
        <w:t xml:space="preserve">as may be determined by the Procuring Entity, as indicated in the </w:t>
      </w:r>
      <w:r>
        <w:rPr>
          <w:b/>
          <w:w w:val="105"/>
          <w:u w:val="thick"/>
        </w:rPr>
        <w:t>SCC</w:t>
      </w:r>
      <w:r>
        <w:rPr>
          <w:w w:val="105"/>
        </w:rPr>
        <w:t>, and</w:t>
      </w:r>
      <w:r>
        <w:rPr>
          <w:spacing w:val="1"/>
          <w:w w:val="105"/>
        </w:rPr>
        <w:t xml:space="preserve"> </w:t>
      </w:r>
      <w:r>
        <w:rPr>
          <w:w w:val="105"/>
        </w:rPr>
        <w:t>only</w:t>
      </w:r>
      <w:r>
        <w:rPr>
          <w:spacing w:val="-5"/>
          <w:w w:val="105"/>
        </w:rPr>
        <w:t xml:space="preserve"> </w:t>
      </w:r>
      <w:r>
        <w:rPr>
          <w:w w:val="105"/>
        </w:rPr>
        <w:t>upon</w:t>
      </w:r>
      <w:r>
        <w:rPr>
          <w:spacing w:val="-5"/>
          <w:w w:val="105"/>
        </w:rPr>
        <w:t xml:space="preserve"> </w:t>
      </w:r>
      <w:r>
        <w:rPr>
          <w:w w:val="105"/>
        </w:rPr>
        <w:t>prior</w:t>
      </w:r>
      <w:r>
        <w:rPr>
          <w:spacing w:val="-5"/>
          <w:w w:val="105"/>
        </w:rPr>
        <w:t xml:space="preserve"> </w:t>
      </w:r>
      <w:r>
        <w:rPr>
          <w:w w:val="105"/>
        </w:rPr>
        <w:t>approval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Procuring</w:t>
      </w:r>
      <w:r>
        <w:rPr>
          <w:spacing w:val="-5"/>
          <w:w w:val="105"/>
        </w:rPr>
        <w:t xml:space="preserve"> </w:t>
      </w:r>
      <w:r>
        <w:rPr>
          <w:w w:val="105"/>
        </w:rPr>
        <w:t>Entity.</w:t>
      </w:r>
      <w:r>
        <w:rPr>
          <w:spacing w:val="-8"/>
          <w:w w:val="105"/>
        </w:rPr>
        <w:t xml:space="preserve"> </w:t>
      </w:r>
      <w:r>
        <w:rPr>
          <w:w w:val="105"/>
        </w:rPr>
        <w:t>If</w:t>
      </w:r>
      <w:r>
        <w:rPr>
          <w:spacing w:val="-5"/>
          <w:w w:val="105"/>
        </w:rPr>
        <w:t xml:space="preserve"> </w:t>
      </w:r>
      <w:r>
        <w:rPr>
          <w:w w:val="105"/>
        </w:rPr>
        <w:t>it</w:t>
      </w:r>
      <w:r>
        <w:rPr>
          <w:spacing w:val="-5"/>
          <w:w w:val="105"/>
        </w:rPr>
        <w:t xml:space="preserve"> </w:t>
      </w:r>
      <w:r>
        <w:rPr>
          <w:w w:val="105"/>
        </w:rPr>
        <w:t>becomes</w:t>
      </w:r>
      <w:r>
        <w:rPr>
          <w:spacing w:val="-5"/>
          <w:w w:val="105"/>
        </w:rPr>
        <w:t xml:space="preserve"> </w:t>
      </w:r>
      <w:r>
        <w:rPr>
          <w:w w:val="105"/>
        </w:rPr>
        <w:t>justifiable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56"/>
          <w:w w:val="105"/>
        </w:rPr>
        <w:t xml:space="preserve"> </w:t>
      </w:r>
      <w:r>
        <w:rPr>
          <w:w w:val="105"/>
        </w:rPr>
        <w:t>necessary to replace any of the Personnel, the Consultant shall forthwith</w:t>
      </w:r>
      <w:r>
        <w:rPr>
          <w:spacing w:val="1"/>
          <w:w w:val="105"/>
        </w:rPr>
        <w:t xml:space="preserve"> </w:t>
      </w:r>
      <w:r>
        <w:t>provide as a replacement a person of equivalent or better qualifications. If the</w:t>
      </w:r>
      <w:r>
        <w:rPr>
          <w:spacing w:val="1"/>
        </w:rPr>
        <w:t xml:space="preserve"> </w:t>
      </w:r>
      <w:r>
        <w:rPr>
          <w:w w:val="105"/>
        </w:rPr>
        <w:t>Consultant introduces changes in Key Personnel for reasons other than those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mentioned in the </w:t>
      </w:r>
      <w:r>
        <w:rPr>
          <w:b/>
          <w:w w:val="105"/>
        </w:rPr>
        <w:t>SCC</w:t>
      </w:r>
      <w:r>
        <w:rPr>
          <w:w w:val="105"/>
        </w:rPr>
        <w:t>, the Consultant shall be liable for the imposition of</w:t>
      </w:r>
      <w:r>
        <w:rPr>
          <w:spacing w:val="1"/>
          <w:w w:val="105"/>
        </w:rPr>
        <w:t xml:space="preserve"> </w:t>
      </w:r>
      <w:r>
        <w:rPr>
          <w:w w:val="105"/>
        </w:rPr>
        <w:t>damages as</w:t>
      </w:r>
      <w:r>
        <w:rPr>
          <w:spacing w:val="2"/>
          <w:w w:val="105"/>
        </w:rPr>
        <w:t xml:space="preserve"> </w:t>
      </w:r>
      <w:r>
        <w:rPr>
          <w:w w:val="105"/>
        </w:rPr>
        <w:t>described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148154D9" w14:textId="77777777" w:rsidR="00FC1E3C" w:rsidRDefault="00FC1E3C">
      <w:pPr>
        <w:pStyle w:val="BodyText"/>
        <w:rPr>
          <w:sz w:val="19"/>
        </w:rPr>
      </w:pPr>
    </w:p>
    <w:p w14:paraId="40A0D79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2"/>
      </w:pPr>
      <w:r>
        <w:rPr>
          <w:w w:val="105"/>
        </w:rPr>
        <w:t>Any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Personnel</w:t>
      </w:r>
      <w:r>
        <w:rPr>
          <w:spacing w:val="-9"/>
          <w:w w:val="105"/>
        </w:rPr>
        <w:t xml:space="preserve"> </w:t>
      </w:r>
      <w:r>
        <w:rPr>
          <w:w w:val="105"/>
        </w:rPr>
        <w:t>provided</w:t>
      </w:r>
      <w:r>
        <w:rPr>
          <w:spacing w:val="-8"/>
          <w:w w:val="105"/>
        </w:rPr>
        <w:t xml:space="preserve"> </w:t>
      </w:r>
      <w:r>
        <w:rPr>
          <w:w w:val="105"/>
        </w:rPr>
        <w:t>as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replacement</w:t>
      </w:r>
      <w:r>
        <w:rPr>
          <w:spacing w:val="-9"/>
          <w:w w:val="105"/>
        </w:rPr>
        <w:t xml:space="preserve"> </w:t>
      </w:r>
      <w:r>
        <w:rPr>
          <w:w w:val="105"/>
        </w:rPr>
        <w:t>under</w:t>
      </w:r>
      <w:r>
        <w:rPr>
          <w:spacing w:val="-7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-8"/>
          <w:w w:val="105"/>
        </w:rPr>
        <w:t xml:space="preserve"> </w:t>
      </w:r>
      <w:r>
        <w:rPr>
          <w:w w:val="105"/>
        </w:rPr>
        <w:t>Clauses</w:t>
      </w:r>
      <w:r>
        <w:rPr>
          <w:spacing w:val="-8"/>
          <w:w w:val="105"/>
        </w:rPr>
        <w:t xml:space="preserve"> </w:t>
      </w:r>
      <w:r>
        <w:rPr>
          <w:w w:val="105"/>
        </w:rPr>
        <w:t>39.5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39.7, the rate of remuneration applicable to such person as well</w:t>
      </w:r>
      <w:r>
        <w:rPr>
          <w:spacing w:val="1"/>
          <w:w w:val="105"/>
        </w:rPr>
        <w:t xml:space="preserve"> </w:t>
      </w:r>
      <w:r>
        <w:rPr>
          <w:w w:val="105"/>
        </w:rPr>
        <w:t>as any</w:t>
      </w:r>
      <w:r>
        <w:rPr>
          <w:spacing w:val="1"/>
          <w:w w:val="105"/>
        </w:rPr>
        <w:t xml:space="preserve"> </w:t>
      </w:r>
      <w:r>
        <w:rPr>
          <w:w w:val="105"/>
        </w:rPr>
        <w:t>reimbursable expenditures the Consultant may wish to claim as a result of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replacement,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subject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prior</w:t>
      </w:r>
      <w:r>
        <w:rPr>
          <w:spacing w:val="1"/>
          <w:w w:val="105"/>
        </w:rPr>
        <w:t xml:space="preserve"> </w:t>
      </w:r>
      <w:r>
        <w:rPr>
          <w:w w:val="105"/>
        </w:rPr>
        <w:t>written</w:t>
      </w:r>
      <w:r>
        <w:rPr>
          <w:spacing w:val="1"/>
          <w:w w:val="105"/>
        </w:rPr>
        <w:t xml:space="preserve"> </w:t>
      </w:r>
      <w:r>
        <w:rPr>
          <w:w w:val="105"/>
        </w:rPr>
        <w:t>approval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Entity. Except as the Procuring Entity may otherwise agree,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shall bear all additional travel and other costs arising out of or</w:t>
      </w:r>
      <w:r>
        <w:rPr>
          <w:spacing w:val="1"/>
          <w:w w:val="105"/>
        </w:rPr>
        <w:t xml:space="preserve"> </w:t>
      </w:r>
      <w:r>
        <w:t>incidental to any removal and/or replacement, and the remuneration to be paid</w:t>
      </w:r>
      <w:r>
        <w:rPr>
          <w:spacing w:val="1"/>
        </w:rPr>
        <w:t xml:space="preserve"> </w:t>
      </w:r>
      <w:r>
        <w:rPr>
          <w:w w:val="105"/>
        </w:rPr>
        <w:t>for any of the Personnel provided as a replacement shall not exceed the</w:t>
      </w:r>
      <w:r>
        <w:rPr>
          <w:spacing w:val="1"/>
          <w:w w:val="105"/>
        </w:rPr>
        <w:t xml:space="preserve"> </w:t>
      </w:r>
      <w:r>
        <w:t>remuneration</w:t>
      </w:r>
      <w:r>
        <w:rPr>
          <w:spacing w:val="7"/>
        </w:rPr>
        <w:t xml:space="preserve"> </w:t>
      </w:r>
      <w:r>
        <w:t>which</w:t>
      </w:r>
      <w:r>
        <w:rPr>
          <w:spacing w:val="8"/>
        </w:rPr>
        <w:t xml:space="preserve"> </w:t>
      </w:r>
      <w:r>
        <w:t>would</w:t>
      </w:r>
      <w:r>
        <w:rPr>
          <w:spacing w:val="8"/>
        </w:rPr>
        <w:t xml:space="preserve"> </w:t>
      </w:r>
      <w:r>
        <w:t>have</w:t>
      </w:r>
      <w:r>
        <w:rPr>
          <w:spacing w:val="4"/>
        </w:rPr>
        <w:t xml:space="preserve"> </w:t>
      </w:r>
      <w:r>
        <w:t>been</w:t>
      </w:r>
      <w:r>
        <w:rPr>
          <w:spacing w:val="9"/>
        </w:rPr>
        <w:t xml:space="preserve"> </w:t>
      </w:r>
      <w:r>
        <w:t>payable</w:t>
      </w:r>
      <w:r>
        <w:rPr>
          <w:spacing w:val="4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Personnel</w:t>
      </w:r>
      <w:r>
        <w:rPr>
          <w:spacing w:val="7"/>
        </w:rPr>
        <w:t xml:space="preserve"> </w:t>
      </w:r>
      <w:r>
        <w:t>replaced.</w:t>
      </w:r>
    </w:p>
    <w:p w14:paraId="757B454B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12" w:line="247" w:lineRule="auto"/>
        <w:ind w:right="361"/>
      </w:pPr>
      <w:r>
        <w:rPr>
          <w:w w:val="105"/>
        </w:rPr>
        <w:t>If the Procuring Entity finds that any of the Personnel has committed serious</w:t>
      </w:r>
      <w:r>
        <w:rPr>
          <w:spacing w:val="1"/>
          <w:w w:val="105"/>
        </w:rPr>
        <w:t xml:space="preserve"> </w:t>
      </w:r>
      <w:r>
        <w:rPr>
          <w:w w:val="105"/>
        </w:rPr>
        <w:t>misconduct or has been charged with having committed a criminal action as</w:t>
      </w:r>
      <w:r>
        <w:rPr>
          <w:spacing w:val="1"/>
          <w:w w:val="105"/>
        </w:rPr>
        <w:t xml:space="preserve"> </w:t>
      </w:r>
      <w:r>
        <w:rPr>
          <w:w w:val="105"/>
        </w:rPr>
        <w:t>defined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Applicable</w:t>
      </w:r>
      <w:r>
        <w:rPr>
          <w:spacing w:val="-3"/>
          <w:w w:val="105"/>
        </w:rPr>
        <w:t xml:space="preserve"> </w:t>
      </w:r>
      <w:r>
        <w:rPr>
          <w:w w:val="105"/>
        </w:rPr>
        <w:t>Law,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has</w:t>
      </w:r>
      <w:r>
        <w:rPr>
          <w:spacing w:val="-5"/>
          <w:w w:val="105"/>
        </w:rPr>
        <w:t xml:space="preserve"> </w:t>
      </w:r>
      <w:r>
        <w:rPr>
          <w:w w:val="105"/>
        </w:rPr>
        <w:t>reasonable</w:t>
      </w:r>
      <w:r>
        <w:rPr>
          <w:spacing w:val="-4"/>
          <w:w w:val="105"/>
        </w:rPr>
        <w:t xml:space="preserve"> </w:t>
      </w:r>
      <w:r>
        <w:rPr>
          <w:w w:val="105"/>
        </w:rPr>
        <w:t>cause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dissatisfied</w:t>
      </w:r>
      <w:r>
        <w:rPr>
          <w:spacing w:val="-4"/>
          <w:w w:val="105"/>
        </w:rPr>
        <w:t xml:space="preserve"> </w:t>
      </w:r>
      <w:r>
        <w:rPr>
          <w:w w:val="105"/>
        </w:rPr>
        <w:t>with</w:t>
      </w:r>
      <w:r>
        <w:rPr>
          <w:spacing w:val="-55"/>
          <w:w w:val="105"/>
        </w:rPr>
        <w:t xml:space="preserve"> </w:t>
      </w:r>
      <w:r>
        <w:rPr>
          <w:w w:val="105"/>
        </w:rPr>
        <w:t>the performance of any of the Personnel, then the Consultant shall, at the</w:t>
      </w:r>
      <w:r>
        <w:rPr>
          <w:spacing w:val="1"/>
          <w:w w:val="105"/>
        </w:rPr>
        <w:t xml:space="preserve"> </w:t>
      </w:r>
      <w:r>
        <w:t>Procuring Entity’s written request specifying the grounds therefore, forthwith</w:t>
      </w:r>
      <w:r>
        <w:rPr>
          <w:spacing w:val="1"/>
        </w:rPr>
        <w:t xml:space="preserve"> </w:t>
      </w:r>
      <w:r>
        <w:rPr>
          <w:w w:val="105"/>
        </w:rPr>
        <w:t>provide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replacement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person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qualifications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experience</w:t>
      </w:r>
      <w:r>
        <w:rPr>
          <w:spacing w:val="1"/>
          <w:w w:val="105"/>
        </w:rPr>
        <w:t xml:space="preserve"> </w:t>
      </w:r>
      <w:r>
        <w:rPr>
          <w:w w:val="105"/>
        </w:rPr>
        <w:t>acceptable to</w:t>
      </w:r>
      <w:r>
        <w:rPr>
          <w:spacing w:val="2"/>
          <w:w w:val="105"/>
        </w:rPr>
        <w:t xml:space="preserve"> </w:t>
      </w:r>
      <w:r>
        <w:rPr>
          <w:w w:val="105"/>
        </w:rPr>
        <w:t>the Procuring</w:t>
      </w:r>
      <w:r>
        <w:rPr>
          <w:spacing w:val="-12"/>
          <w:w w:val="105"/>
        </w:rPr>
        <w:t xml:space="preserve"> </w:t>
      </w:r>
      <w:r>
        <w:rPr>
          <w:w w:val="105"/>
        </w:rPr>
        <w:t>Entity.</w:t>
      </w:r>
    </w:p>
    <w:p w14:paraId="151E4A1B" w14:textId="77777777" w:rsidR="00FC1E3C" w:rsidRDefault="00FC1E3C">
      <w:pPr>
        <w:pStyle w:val="BodyText"/>
        <w:spacing w:before="9"/>
        <w:rPr>
          <w:sz w:val="18"/>
        </w:rPr>
      </w:pPr>
    </w:p>
    <w:p w14:paraId="460DAB06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39" w:name="_TOC_250015"/>
      <w:r>
        <w:t>Working</w:t>
      </w:r>
      <w:r>
        <w:rPr>
          <w:spacing w:val="-4"/>
        </w:rPr>
        <w:t xml:space="preserve"> </w:t>
      </w:r>
      <w:r>
        <w:t>Hours,</w:t>
      </w:r>
      <w:r>
        <w:rPr>
          <w:spacing w:val="-4"/>
        </w:rPr>
        <w:t xml:space="preserve"> </w:t>
      </w:r>
      <w:r>
        <w:t>Overtime,</w:t>
      </w:r>
      <w:r>
        <w:rPr>
          <w:spacing w:val="-4"/>
        </w:rPr>
        <w:t xml:space="preserve"> </w:t>
      </w:r>
      <w:r>
        <w:t>Leave,</w:t>
      </w:r>
      <w:r>
        <w:rPr>
          <w:spacing w:val="1"/>
        </w:rPr>
        <w:t xml:space="preserve"> </w:t>
      </w:r>
      <w:bookmarkEnd w:id="39"/>
      <w:r>
        <w:t>etc.</w:t>
      </w:r>
    </w:p>
    <w:p w14:paraId="1566EE62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3" w:line="247" w:lineRule="auto"/>
        <w:ind w:right="364"/>
      </w:pPr>
      <w:r>
        <w:rPr>
          <w:w w:val="105"/>
        </w:rPr>
        <w:t>Working hours and holidays for Key Personnel are set forth in Appendix III.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travel</w:t>
      </w:r>
      <w:r>
        <w:rPr>
          <w:spacing w:val="1"/>
          <w:w w:val="105"/>
        </w:rPr>
        <w:t xml:space="preserve"> </w:t>
      </w:r>
      <w:r>
        <w:rPr>
          <w:w w:val="105"/>
        </w:rPr>
        <w:t>time</w:t>
      </w:r>
      <w:r>
        <w:rPr>
          <w:spacing w:val="1"/>
          <w:w w:val="105"/>
        </w:rPr>
        <w:t xml:space="preserve"> </w:t>
      </w:r>
      <w:r>
        <w:rPr>
          <w:w w:val="105"/>
        </w:rPr>
        <w:t>prior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after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implementation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-55"/>
          <w:w w:val="105"/>
        </w:rPr>
        <w:t xml:space="preserve"> </w:t>
      </w:r>
      <w:r>
        <w:t>considered</w:t>
      </w:r>
      <w:r>
        <w:rPr>
          <w:spacing w:val="6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part</w:t>
      </w:r>
      <w:r>
        <w:rPr>
          <w:spacing w:val="6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working</w:t>
      </w:r>
      <w:r>
        <w:rPr>
          <w:spacing w:val="-13"/>
        </w:rPr>
        <w:t xml:space="preserve"> </w:t>
      </w:r>
      <w:r>
        <w:t>hours.</w:t>
      </w:r>
    </w:p>
    <w:p w14:paraId="28D3D9FA" w14:textId="77777777" w:rsidR="00FC1E3C" w:rsidRDefault="00FC1E3C">
      <w:pPr>
        <w:pStyle w:val="BodyText"/>
        <w:spacing w:before="6"/>
        <w:rPr>
          <w:sz w:val="19"/>
        </w:rPr>
      </w:pPr>
    </w:p>
    <w:p w14:paraId="625E2462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The Key Personnel shall not be entitled to claim payment for overtime work,</w:t>
      </w:r>
      <w:r>
        <w:rPr>
          <w:spacing w:val="-55"/>
          <w:w w:val="105"/>
        </w:rPr>
        <w:t xml:space="preserve"> </w:t>
      </w:r>
      <w:r>
        <w:rPr>
          <w:w w:val="105"/>
        </w:rPr>
        <w:t>sick leave, or vacation leave from the Procuring Entity since these items are</w:t>
      </w:r>
      <w:r>
        <w:rPr>
          <w:spacing w:val="1"/>
          <w:w w:val="105"/>
        </w:rPr>
        <w:t xml:space="preserve"> </w:t>
      </w:r>
      <w:r>
        <w:t>already covered by the Consultant’s remuneration.</w:t>
      </w:r>
      <w:r>
        <w:rPr>
          <w:spacing w:val="55"/>
        </w:rPr>
        <w:t xml:space="preserve"> </w:t>
      </w:r>
      <w:r>
        <w:t>All leaves to be allowed to</w:t>
      </w:r>
      <w:r>
        <w:rPr>
          <w:spacing w:val="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Personnel</w:t>
      </w:r>
      <w:r>
        <w:rPr>
          <w:spacing w:val="16"/>
        </w:rPr>
        <w:t xml:space="preserve"> </w:t>
      </w:r>
      <w:r>
        <w:t>are</w:t>
      </w:r>
      <w:r>
        <w:rPr>
          <w:spacing w:val="15"/>
        </w:rPr>
        <w:t xml:space="preserve"> </w:t>
      </w:r>
      <w:r>
        <w:t>included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staff-months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service</w:t>
      </w:r>
      <w:r>
        <w:rPr>
          <w:spacing w:val="16"/>
        </w:rPr>
        <w:t xml:space="preserve"> </w:t>
      </w:r>
      <w:r>
        <w:t>set</w:t>
      </w:r>
      <w:r>
        <w:rPr>
          <w:spacing w:val="15"/>
        </w:rPr>
        <w:t xml:space="preserve"> </w:t>
      </w:r>
      <w:r>
        <w:t>forth</w:t>
      </w:r>
      <w:r>
        <w:rPr>
          <w:spacing w:val="15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Appendix</w:t>
      </w:r>
    </w:p>
    <w:p w14:paraId="50A6B844" w14:textId="77777777" w:rsidR="00FC1E3C" w:rsidRDefault="0043240B">
      <w:pPr>
        <w:pStyle w:val="BodyText"/>
        <w:spacing w:line="247" w:lineRule="auto"/>
        <w:ind w:left="3229" w:right="367"/>
        <w:jc w:val="both"/>
      </w:pPr>
      <w:r>
        <w:rPr>
          <w:w w:val="105"/>
        </w:rPr>
        <w:t>III. Taking of leave by any Personnel should not delay the progress and</w:t>
      </w:r>
      <w:r>
        <w:rPr>
          <w:spacing w:val="1"/>
          <w:w w:val="105"/>
        </w:rPr>
        <w:t xml:space="preserve"> </w:t>
      </w:r>
      <w:r>
        <w:rPr>
          <w:w w:val="105"/>
        </w:rPr>
        <w:t>adequate</w:t>
      </w:r>
      <w:r>
        <w:rPr>
          <w:spacing w:val="1"/>
          <w:w w:val="105"/>
        </w:rPr>
        <w:t xml:space="preserve"> </w:t>
      </w:r>
      <w:r>
        <w:rPr>
          <w:w w:val="105"/>
        </w:rPr>
        <w:t>supervision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 Services.</w:t>
      </w:r>
    </w:p>
    <w:p w14:paraId="26F7DB6D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0DA9AC7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60" w:line="247" w:lineRule="auto"/>
        <w:ind w:right="366"/>
      </w:pPr>
      <w:r>
        <w:rPr>
          <w:w w:val="105"/>
        </w:rPr>
        <w:lastRenderedPageBreak/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required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comply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provisions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</w:t>
      </w:r>
      <w:r>
        <w:rPr>
          <w:spacing w:val="1"/>
          <w:w w:val="105"/>
        </w:rPr>
        <w:t xml:space="preserve"> </w:t>
      </w:r>
      <w:r>
        <w:rPr>
          <w:w w:val="105"/>
        </w:rPr>
        <w:t>43.1</w:t>
      </w:r>
      <w:r>
        <w:rPr>
          <w:spacing w:val="1"/>
          <w:w w:val="105"/>
        </w:rPr>
        <w:t xml:space="preserve"> </w:t>
      </w:r>
      <w:r>
        <w:rPr>
          <w:w w:val="105"/>
        </w:rPr>
        <w:t>hereof,</w:t>
      </w:r>
      <w:r>
        <w:rPr>
          <w:spacing w:val="-55"/>
          <w:w w:val="105"/>
        </w:rPr>
        <w:t xml:space="preserve"> </w:t>
      </w:r>
      <w:r>
        <w:rPr>
          <w:w w:val="105"/>
        </w:rPr>
        <w:t>adjustments with respect to the estimated periods of engagement of Key</w:t>
      </w:r>
      <w:r>
        <w:rPr>
          <w:spacing w:val="1"/>
          <w:w w:val="105"/>
        </w:rPr>
        <w:t xml:space="preserve"> </w:t>
      </w:r>
      <w:r>
        <w:rPr>
          <w:w w:val="105"/>
        </w:rPr>
        <w:t>Personnel set forth in Appendix III may be made by the Consultant by prior</w:t>
      </w:r>
      <w:r>
        <w:rPr>
          <w:spacing w:val="1"/>
          <w:w w:val="105"/>
        </w:rPr>
        <w:t xml:space="preserve"> </w:t>
      </w:r>
      <w:r>
        <w:t>written</w:t>
      </w:r>
      <w:r>
        <w:rPr>
          <w:spacing w:val="7"/>
        </w:rPr>
        <w:t xml:space="preserve"> </w:t>
      </w:r>
      <w:r>
        <w:t>notice</w:t>
      </w:r>
      <w:r>
        <w:rPr>
          <w:spacing w:val="7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Procuring</w:t>
      </w:r>
      <w:r>
        <w:rPr>
          <w:spacing w:val="8"/>
        </w:rPr>
        <w:t xml:space="preserve"> </w:t>
      </w:r>
      <w:r>
        <w:t>Entity,</w:t>
      </w:r>
      <w:r>
        <w:rPr>
          <w:spacing w:val="9"/>
        </w:rPr>
        <w:t xml:space="preserve"> </w:t>
      </w:r>
      <w:r>
        <w:t>provided</w:t>
      </w:r>
      <w:r>
        <w:rPr>
          <w:spacing w:val="-21"/>
        </w:rPr>
        <w:t xml:space="preserve"> </w:t>
      </w:r>
      <w:r>
        <w:t>that:</w:t>
      </w:r>
    </w:p>
    <w:p w14:paraId="4149BF66" w14:textId="77777777" w:rsidR="00FC1E3C" w:rsidRDefault="00FC1E3C">
      <w:pPr>
        <w:pStyle w:val="BodyText"/>
        <w:spacing w:before="3"/>
        <w:rPr>
          <w:sz w:val="19"/>
        </w:rPr>
      </w:pPr>
    </w:p>
    <w:p w14:paraId="45407D0D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9" w:hanging="678"/>
      </w:pPr>
      <w:r>
        <w:rPr>
          <w:w w:val="105"/>
        </w:rPr>
        <w:t>such adjustments shall not alter the originally estimated period of</w:t>
      </w:r>
      <w:r>
        <w:rPr>
          <w:spacing w:val="1"/>
          <w:w w:val="105"/>
        </w:rPr>
        <w:t xml:space="preserve"> </w:t>
      </w:r>
      <w:r>
        <w:rPr>
          <w:w w:val="105"/>
        </w:rPr>
        <w:t>engagement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any</w:t>
      </w:r>
      <w:r>
        <w:rPr>
          <w:spacing w:val="-9"/>
          <w:w w:val="105"/>
        </w:rPr>
        <w:t xml:space="preserve"> </w:t>
      </w:r>
      <w:r>
        <w:rPr>
          <w:w w:val="105"/>
        </w:rPr>
        <w:t>individual</w:t>
      </w:r>
      <w:r>
        <w:rPr>
          <w:spacing w:val="-11"/>
          <w:w w:val="105"/>
        </w:rPr>
        <w:t xml:space="preserve"> </w:t>
      </w:r>
      <w:r>
        <w:rPr>
          <w:w w:val="105"/>
        </w:rPr>
        <w:t>by</w:t>
      </w:r>
      <w:r>
        <w:rPr>
          <w:spacing w:val="-9"/>
          <w:w w:val="105"/>
        </w:rPr>
        <w:t xml:space="preserve"> </w:t>
      </w:r>
      <w:r>
        <w:rPr>
          <w:w w:val="105"/>
        </w:rPr>
        <w:t>more</w:t>
      </w:r>
      <w:r>
        <w:rPr>
          <w:spacing w:val="-10"/>
          <w:w w:val="105"/>
        </w:rPr>
        <w:t xml:space="preserve"> </w:t>
      </w:r>
      <w:r>
        <w:rPr>
          <w:w w:val="105"/>
        </w:rPr>
        <w:t>than</w:t>
      </w:r>
      <w:r>
        <w:rPr>
          <w:spacing w:val="-10"/>
          <w:w w:val="105"/>
        </w:rPr>
        <w:t xml:space="preserve"> </w:t>
      </w:r>
      <w:r>
        <w:rPr>
          <w:w w:val="105"/>
        </w:rPr>
        <w:t>ten</w:t>
      </w:r>
      <w:r>
        <w:rPr>
          <w:spacing w:val="-10"/>
          <w:w w:val="105"/>
        </w:rPr>
        <w:t xml:space="preserve"> </w:t>
      </w:r>
      <w:r>
        <w:rPr>
          <w:w w:val="105"/>
        </w:rPr>
        <w:t>percent</w:t>
      </w:r>
      <w:r>
        <w:rPr>
          <w:spacing w:val="-12"/>
          <w:w w:val="105"/>
        </w:rPr>
        <w:t xml:space="preserve"> </w:t>
      </w:r>
      <w:r>
        <w:rPr>
          <w:w w:val="105"/>
        </w:rPr>
        <w:t>(10%);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</w:p>
    <w:p w14:paraId="560A431F" w14:textId="77777777" w:rsidR="00FC1E3C" w:rsidRDefault="00FC1E3C">
      <w:pPr>
        <w:pStyle w:val="BodyText"/>
        <w:spacing w:before="8"/>
        <w:rPr>
          <w:sz w:val="19"/>
        </w:rPr>
      </w:pPr>
    </w:p>
    <w:p w14:paraId="62BDEF93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1" w:hanging="678"/>
      </w:pPr>
      <w:r>
        <w:t>the aggregate of such adjustments shall not cause payments under this</w:t>
      </w:r>
      <w:r>
        <w:rPr>
          <w:spacing w:val="1"/>
        </w:rPr>
        <w:t xml:space="preserve"> </w:t>
      </w:r>
      <w:r>
        <w:rPr>
          <w:w w:val="105"/>
        </w:rPr>
        <w:t xml:space="preserve">Contract to exceed the ceilings set forth in </w:t>
      </w:r>
      <w:r>
        <w:rPr>
          <w:b/>
          <w:w w:val="105"/>
        </w:rPr>
        <w:t xml:space="preserve">GCC </w:t>
      </w:r>
      <w:r>
        <w:rPr>
          <w:w w:val="105"/>
        </w:rPr>
        <w:t>Clause 52.1 of 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Contract. Any other such adjustments shall only be made with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Entity’s</w:t>
      </w:r>
      <w:r>
        <w:rPr>
          <w:spacing w:val="-1"/>
          <w:w w:val="105"/>
        </w:rPr>
        <w:t xml:space="preserve"> </w:t>
      </w:r>
      <w:r>
        <w:rPr>
          <w:w w:val="105"/>
        </w:rPr>
        <w:t>prior</w:t>
      </w:r>
      <w:r>
        <w:rPr>
          <w:spacing w:val="2"/>
          <w:w w:val="105"/>
        </w:rPr>
        <w:t xml:space="preserve"> </w:t>
      </w:r>
      <w:r>
        <w:rPr>
          <w:w w:val="105"/>
        </w:rPr>
        <w:t>written</w:t>
      </w:r>
      <w:r>
        <w:rPr>
          <w:spacing w:val="-11"/>
          <w:w w:val="105"/>
        </w:rPr>
        <w:t xml:space="preserve"> </w:t>
      </w:r>
      <w:r>
        <w:rPr>
          <w:w w:val="105"/>
        </w:rPr>
        <w:t>approval.</w:t>
      </w:r>
    </w:p>
    <w:p w14:paraId="2B9CC926" w14:textId="77777777" w:rsidR="00FC1E3C" w:rsidRDefault="00FC1E3C">
      <w:pPr>
        <w:pStyle w:val="BodyText"/>
        <w:spacing w:before="2"/>
        <w:rPr>
          <w:sz w:val="19"/>
        </w:rPr>
      </w:pPr>
    </w:p>
    <w:p w14:paraId="38DD7C1D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40" w:name="_TOC_250014"/>
      <w:r>
        <w:t>Counterpart</w:t>
      </w:r>
      <w:r>
        <w:rPr>
          <w:spacing w:val="-4"/>
        </w:rPr>
        <w:t xml:space="preserve"> </w:t>
      </w:r>
      <w:bookmarkEnd w:id="40"/>
      <w:r>
        <w:t>Personnel</w:t>
      </w:r>
    </w:p>
    <w:p w14:paraId="23EF3F0D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1" w:line="247" w:lineRule="auto"/>
        <w:ind w:right="367"/>
      </w:pP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so</w:t>
      </w:r>
      <w:r>
        <w:rPr>
          <w:spacing w:val="1"/>
          <w:w w:val="105"/>
        </w:rPr>
        <w:t xml:space="preserve"> </w:t>
      </w:r>
      <w:r>
        <w:rPr>
          <w:w w:val="105"/>
        </w:rPr>
        <w:t>provided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Appendix</w:t>
      </w:r>
      <w:r>
        <w:rPr>
          <w:spacing w:val="1"/>
          <w:w w:val="105"/>
        </w:rPr>
        <w:t xml:space="preserve"> </w:t>
      </w:r>
      <w:r>
        <w:rPr>
          <w:w w:val="105"/>
        </w:rPr>
        <w:t>III</w:t>
      </w:r>
      <w:r>
        <w:rPr>
          <w:spacing w:val="1"/>
          <w:w w:val="105"/>
        </w:rPr>
        <w:t xml:space="preserve"> </w:t>
      </w:r>
      <w:r>
        <w:rPr>
          <w:w w:val="105"/>
        </w:rPr>
        <w:t>hereto,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make</w:t>
      </w:r>
      <w:r>
        <w:rPr>
          <w:spacing w:val="-55"/>
          <w:w w:val="105"/>
        </w:rPr>
        <w:t xml:space="preserve"> </w:t>
      </w:r>
      <w:r>
        <w:rPr>
          <w:w w:val="105"/>
        </w:rPr>
        <w:t>available to the Consultant, as and when provided in such Appendix III, and</w:t>
      </w:r>
      <w:r>
        <w:rPr>
          <w:spacing w:val="1"/>
          <w:w w:val="105"/>
        </w:rPr>
        <w:t xml:space="preserve"> </w:t>
      </w:r>
      <w:r>
        <w:rPr>
          <w:w w:val="105"/>
        </w:rPr>
        <w:t>free of charge, such Counterpart Personnel to be selected by the 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Entity,</w:t>
      </w:r>
      <w:r>
        <w:rPr>
          <w:spacing w:val="11"/>
          <w:w w:val="105"/>
        </w:rPr>
        <w:t xml:space="preserve"> </w:t>
      </w:r>
      <w:r>
        <w:rPr>
          <w:w w:val="105"/>
        </w:rPr>
        <w:t>with</w:t>
      </w:r>
      <w:r>
        <w:rPr>
          <w:spacing w:val="12"/>
          <w:w w:val="105"/>
        </w:rPr>
        <w:t xml:space="preserve"> </w:t>
      </w:r>
      <w:r>
        <w:rPr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w w:val="105"/>
        </w:rPr>
        <w:t>Consultant’s</w:t>
      </w:r>
      <w:r>
        <w:rPr>
          <w:spacing w:val="11"/>
          <w:w w:val="105"/>
        </w:rPr>
        <w:t xml:space="preserve"> </w:t>
      </w:r>
      <w:r>
        <w:rPr>
          <w:w w:val="105"/>
        </w:rPr>
        <w:t>advice,</w:t>
      </w:r>
      <w:r>
        <w:rPr>
          <w:spacing w:val="13"/>
          <w:w w:val="105"/>
        </w:rPr>
        <w:t xml:space="preserve"> </w:t>
      </w:r>
      <w:r>
        <w:rPr>
          <w:w w:val="105"/>
        </w:rPr>
        <w:t>as</w:t>
      </w:r>
      <w:r>
        <w:rPr>
          <w:spacing w:val="10"/>
          <w:w w:val="105"/>
        </w:rPr>
        <w:t xml:space="preserve"> </w:t>
      </w:r>
      <w:r>
        <w:rPr>
          <w:w w:val="105"/>
        </w:rPr>
        <w:t>shall</w:t>
      </w:r>
      <w:r>
        <w:rPr>
          <w:spacing w:val="11"/>
          <w:w w:val="105"/>
        </w:rPr>
        <w:t xml:space="preserve"> </w:t>
      </w:r>
      <w:r>
        <w:rPr>
          <w:w w:val="105"/>
        </w:rPr>
        <w:t>be</w:t>
      </w:r>
      <w:r>
        <w:rPr>
          <w:spacing w:val="12"/>
          <w:w w:val="105"/>
        </w:rPr>
        <w:t xml:space="preserve"> </w:t>
      </w:r>
      <w:r>
        <w:rPr>
          <w:w w:val="105"/>
        </w:rPr>
        <w:t>specified</w:t>
      </w:r>
      <w:r>
        <w:rPr>
          <w:spacing w:val="10"/>
          <w:w w:val="105"/>
        </w:rPr>
        <w:t xml:space="preserve"> </w:t>
      </w:r>
      <w:r>
        <w:rPr>
          <w:w w:val="105"/>
        </w:rPr>
        <w:t>in</w:t>
      </w:r>
      <w:r>
        <w:rPr>
          <w:spacing w:val="13"/>
          <w:w w:val="105"/>
        </w:rPr>
        <w:t xml:space="preserve"> </w:t>
      </w:r>
      <w:r>
        <w:rPr>
          <w:w w:val="105"/>
        </w:rPr>
        <w:t>such</w:t>
      </w:r>
      <w:r>
        <w:rPr>
          <w:spacing w:val="13"/>
          <w:w w:val="105"/>
        </w:rPr>
        <w:t xml:space="preserve"> </w:t>
      </w:r>
      <w:r>
        <w:rPr>
          <w:w w:val="105"/>
        </w:rPr>
        <w:t>Appendix</w:t>
      </w:r>
    </w:p>
    <w:p w14:paraId="2C529962" w14:textId="77777777" w:rsidR="00FC1E3C" w:rsidRDefault="0043240B">
      <w:pPr>
        <w:pStyle w:val="BodyText"/>
        <w:spacing w:line="247" w:lineRule="auto"/>
        <w:ind w:left="3229" w:right="365"/>
        <w:jc w:val="both"/>
      </w:pPr>
      <w:r>
        <w:rPr>
          <w:w w:val="105"/>
        </w:rPr>
        <w:t>III. Counterpart Personnel shall work with the Consultant. If any member of</w:t>
      </w:r>
      <w:r>
        <w:rPr>
          <w:spacing w:val="1"/>
          <w:w w:val="105"/>
        </w:rPr>
        <w:t xml:space="preserve"> </w:t>
      </w:r>
      <w:r>
        <w:rPr>
          <w:w w:val="105"/>
        </w:rPr>
        <w:t>the Counterpart Personnel fails to perform adequately any work assigned to</w:t>
      </w:r>
      <w:r>
        <w:rPr>
          <w:spacing w:val="1"/>
          <w:w w:val="105"/>
        </w:rPr>
        <w:t xml:space="preserve"> </w:t>
      </w:r>
      <w:r>
        <w:t>such member by the Consultant</w:t>
      </w:r>
      <w:r>
        <w:rPr>
          <w:spacing w:val="1"/>
        </w:rPr>
        <w:t xml:space="preserve"> </w:t>
      </w:r>
      <w:r>
        <w:t>which is consistent</w:t>
      </w:r>
      <w:r>
        <w:rPr>
          <w:spacing w:val="55"/>
        </w:rPr>
        <w:t xml:space="preserve"> </w:t>
      </w:r>
      <w:r>
        <w:t>with the position occupied</w:t>
      </w:r>
      <w:r>
        <w:rPr>
          <w:spacing w:val="1"/>
        </w:rPr>
        <w:t xml:space="preserve"> </w:t>
      </w:r>
      <w:r>
        <w:t>by such member, the Consultant may request the replacement of such member,</w:t>
      </w:r>
      <w:r>
        <w:rPr>
          <w:spacing w:val="1"/>
        </w:rPr>
        <w:t xml:space="preserve"> </w:t>
      </w:r>
      <w:r>
        <w:rPr>
          <w:w w:val="105"/>
        </w:rPr>
        <w:t>and the Procuring Entity shall not unreasonably refuse to act upon such</w:t>
      </w:r>
      <w:r>
        <w:rPr>
          <w:spacing w:val="1"/>
          <w:w w:val="105"/>
        </w:rPr>
        <w:t xml:space="preserve"> </w:t>
      </w:r>
      <w:r>
        <w:rPr>
          <w:w w:val="105"/>
        </w:rPr>
        <w:t>request.</w:t>
      </w:r>
    </w:p>
    <w:p w14:paraId="77D31F43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15" w:line="247" w:lineRule="auto"/>
        <w:ind w:right="368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responsibilities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Counterpart</w:t>
      </w:r>
      <w:r>
        <w:rPr>
          <w:spacing w:val="1"/>
          <w:w w:val="105"/>
        </w:rPr>
        <w:t xml:space="preserve"> </w:t>
      </w:r>
      <w:r>
        <w:rPr>
          <w:w w:val="105"/>
        </w:rPr>
        <w:t>Personnel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specified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t>Appendix III, attached hereto, and the Counterpart Personnel shall not perform</w:t>
      </w:r>
      <w:r>
        <w:rPr>
          <w:spacing w:val="1"/>
        </w:rPr>
        <w:t xml:space="preserve"> </w:t>
      </w:r>
      <w:r>
        <w:t>any</w:t>
      </w:r>
      <w:r>
        <w:rPr>
          <w:spacing w:val="7"/>
        </w:rPr>
        <w:t xml:space="preserve"> </w:t>
      </w:r>
      <w:r>
        <w:t>work</w:t>
      </w:r>
      <w:r>
        <w:rPr>
          <w:spacing w:val="5"/>
        </w:rPr>
        <w:t xml:space="preserve"> </w:t>
      </w:r>
      <w:r>
        <w:t>beyond</w:t>
      </w:r>
      <w:r>
        <w:rPr>
          <w:spacing w:val="8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said</w:t>
      </w:r>
      <w:r>
        <w:rPr>
          <w:spacing w:val="-10"/>
        </w:rPr>
        <w:t xml:space="preserve"> </w:t>
      </w:r>
      <w:r>
        <w:t>responsibilities.</w:t>
      </w:r>
    </w:p>
    <w:p w14:paraId="7963454C" w14:textId="77777777" w:rsidR="00FC1E3C" w:rsidRDefault="00FC1E3C">
      <w:pPr>
        <w:pStyle w:val="BodyText"/>
        <w:spacing w:before="3"/>
        <w:rPr>
          <w:sz w:val="19"/>
        </w:rPr>
      </w:pPr>
    </w:p>
    <w:p w14:paraId="70666D77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If Counterpart Personnel are not provided by the Procuring Entity to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as and when specified in Appendix III, and or if the Counterpart</w:t>
      </w:r>
      <w:r>
        <w:rPr>
          <w:spacing w:val="1"/>
          <w:w w:val="105"/>
        </w:rPr>
        <w:t xml:space="preserve"> </w:t>
      </w:r>
      <w:r>
        <w:rPr>
          <w:w w:val="105"/>
        </w:rPr>
        <w:t>Personnel lack the necessary training, experience or authority to effectively</w:t>
      </w:r>
      <w:r>
        <w:rPr>
          <w:spacing w:val="1"/>
          <w:w w:val="105"/>
        </w:rPr>
        <w:t xml:space="preserve"> </w:t>
      </w:r>
      <w:r>
        <w:rPr>
          <w:w w:val="105"/>
        </w:rPr>
        <w:t>undertake their responsibilities, the Procuring Entity and the Consultant shall</w:t>
      </w:r>
      <w:r>
        <w:rPr>
          <w:spacing w:val="-55"/>
          <w:w w:val="105"/>
        </w:rPr>
        <w:t xml:space="preserve"> </w:t>
      </w:r>
      <w:r>
        <w:rPr>
          <w:w w:val="105"/>
        </w:rPr>
        <w:t>agree on how the affected part of the Services shall be carried out, and the</w:t>
      </w:r>
      <w:r>
        <w:rPr>
          <w:spacing w:val="1"/>
          <w:w w:val="105"/>
        </w:rPr>
        <w:t xml:space="preserve"> </w:t>
      </w:r>
      <w:r>
        <w:rPr>
          <w:w w:val="105"/>
        </w:rPr>
        <w:t>additional</w:t>
      </w:r>
      <w:r>
        <w:rPr>
          <w:spacing w:val="1"/>
          <w:w w:val="105"/>
        </w:rPr>
        <w:t xml:space="preserve"> </w:t>
      </w:r>
      <w:r>
        <w:rPr>
          <w:w w:val="105"/>
        </w:rPr>
        <w:t>payments,</w:t>
      </w:r>
      <w:r>
        <w:rPr>
          <w:spacing w:val="1"/>
          <w:w w:val="105"/>
        </w:rPr>
        <w:t xml:space="preserve"> </w:t>
      </w:r>
      <w:r>
        <w:rPr>
          <w:w w:val="105"/>
        </w:rPr>
        <w:t>if</w:t>
      </w:r>
      <w:r>
        <w:rPr>
          <w:spacing w:val="1"/>
          <w:w w:val="105"/>
        </w:rPr>
        <w:t xml:space="preserve"> </w:t>
      </w:r>
      <w:r>
        <w:rPr>
          <w:w w:val="105"/>
        </w:rPr>
        <w:t>any,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made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Consultant</w:t>
      </w:r>
      <w:r>
        <w:rPr>
          <w:spacing w:val="-10"/>
          <w:w w:val="105"/>
        </w:rPr>
        <w:t xml:space="preserve"> </w:t>
      </w:r>
      <w:r>
        <w:rPr>
          <w:w w:val="105"/>
        </w:rPr>
        <w:t>as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result</w:t>
      </w:r>
      <w:r>
        <w:rPr>
          <w:spacing w:val="-6"/>
          <w:w w:val="105"/>
        </w:rPr>
        <w:t xml:space="preserve"> </w:t>
      </w:r>
      <w:r>
        <w:rPr>
          <w:w w:val="105"/>
        </w:rPr>
        <w:t>thereof</w:t>
      </w:r>
      <w:r>
        <w:rPr>
          <w:spacing w:val="-7"/>
          <w:w w:val="105"/>
        </w:rPr>
        <w:t xml:space="preserve"> </w:t>
      </w:r>
      <w:r>
        <w:rPr>
          <w:w w:val="105"/>
        </w:rPr>
        <w:t>pursuant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-6"/>
          <w:w w:val="105"/>
        </w:rPr>
        <w:t xml:space="preserve"> </w:t>
      </w:r>
      <w:r>
        <w:rPr>
          <w:w w:val="105"/>
        </w:rPr>
        <w:t>Clause</w:t>
      </w:r>
      <w:r>
        <w:rPr>
          <w:spacing w:val="-6"/>
          <w:w w:val="105"/>
        </w:rPr>
        <w:t xml:space="preserve"> </w:t>
      </w:r>
      <w:r>
        <w:rPr>
          <w:w w:val="105"/>
        </w:rPr>
        <w:t>52</w:t>
      </w:r>
      <w:r>
        <w:rPr>
          <w:spacing w:val="-5"/>
          <w:w w:val="105"/>
        </w:rPr>
        <w:t xml:space="preserve"> </w:t>
      </w:r>
      <w:r>
        <w:rPr>
          <w:w w:val="105"/>
        </w:rPr>
        <w:t>hereof.</w:t>
      </w:r>
    </w:p>
    <w:p w14:paraId="24826DFC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216"/>
      </w:pPr>
      <w:bookmarkStart w:id="41" w:name="_TOC_250013"/>
      <w:r>
        <w:t>Performance</w:t>
      </w:r>
      <w:r>
        <w:rPr>
          <w:spacing w:val="-5"/>
        </w:rPr>
        <w:t xml:space="preserve"> </w:t>
      </w:r>
      <w:bookmarkEnd w:id="41"/>
      <w:r>
        <w:t>Security</w:t>
      </w:r>
    </w:p>
    <w:p w14:paraId="3AC22AD9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1" w:line="247" w:lineRule="auto"/>
        <w:ind w:right="368"/>
      </w:pPr>
      <w:r>
        <w:rPr>
          <w:w w:val="105"/>
        </w:rPr>
        <w:t xml:space="preserve">Unless otherwise specified in the </w:t>
      </w:r>
      <w:r>
        <w:rPr>
          <w:b/>
          <w:w w:val="105"/>
          <w:u w:val="thick"/>
        </w:rPr>
        <w:t>SCC</w:t>
      </w:r>
      <w:r>
        <w:rPr>
          <w:b/>
          <w:w w:val="105"/>
        </w:rPr>
        <w:t xml:space="preserve">, </w:t>
      </w:r>
      <w:r>
        <w:rPr>
          <w:w w:val="105"/>
        </w:rPr>
        <w:t>within ten (10) calendar days from</w:t>
      </w:r>
      <w:r>
        <w:rPr>
          <w:spacing w:val="1"/>
          <w:w w:val="105"/>
        </w:rPr>
        <w:t xml:space="preserve"> </w:t>
      </w:r>
      <w:r>
        <w:rPr>
          <w:w w:val="105"/>
        </w:rPr>
        <w:t>receipt of the Notice of Award from the Procuring Entity but in no case later</w:t>
      </w:r>
      <w:r>
        <w:rPr>
          <w:spacing w:val="1"/>
          <w:w w:val="105"/>
        </w:rPr>
        <w:t xml:space="preserve"> </w:t>
      </w:r>
      <w:r>
        <w:t>than the signing of the contract by both parties, the Consultant shall furnish the</w:t>
      </w:r>
      <w:r>
        <w:rPr>
          <w:spacing w:val="1"/>
        </w:rPr>
        <w:t xml:space="preserve"> </w:t>
      </w:r>
      <w:r>
        <w:rPr>
          <w:w w:val="105"/>
        </w:rPr>
        <w:t>performance</w:t>
      </w:r>
      <w:r>
        <w:rPr>
          <w:spacing w:val="-11"/>
          <w:w w:val="105"/>
        </w:rPr>
        <w:t xml:space="preserve"> </w:t>
      </w:r>
      <w:r>
        <w:rPr>
          <w:w w:val="105"/>
        </w:rPr>
        <w:t>security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any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forms</w:t>
      </w:r>
      <w:r>
        <w:rPr>
          <w:spacing w:val="-9"/>
          <w:w w:val="105"/>
        </w:rPr>
        <w:t xml:space="preserve"> </w:t>
      </w:r>
      <w:r>
        <w:rPr>
          <w:w w:val="105"/>
        </w:rPr>
        <w:t>prescribed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b/>
          <w:w w:val="105"/>
        </w:rPr>
        <w:t>ITB</w:t>
      </w:r>
      <w:r>
        <w:rPr>
          <w:b/>
          <w:spacing w:val="-9"/>
          <w:w w:val="105"/>
        </w:rPr>
        <w:t xml:space="preserve"> </w:t>
      </w:r>
      <w:r>
        <w:rPr>
          <w:w w:val="105"/>
        </w:rPr>
        <w:t>Clause</w:t>
      </w:r>
      <w:r>
        <w:rPr>
          <w:spacing w:val="-10"/>
          <w:w w:val="105"/>
        </w:rPr>
        <w:t xml:space="preserve"> </w:t>
      </w:r>
      <w:r>
        <w:rPr>
          <w:w w:val="105"/>
        </w:rPr>
        <w:t>32.2.</w:t>
      </w:r>
    </w:p>
    <w:p w14:paraId="45F2998E" w14:textId="77777777" w:rsidR="00FC1E3C" w:rsidRDefault="00FC1E3C">
      <w:pPr>
        <w:pStyle w:val="BodyText"/>
        <w:spacing w:before="4"/>
        <w:rPr>
          <w:sz w:val="19"/>
        </w:rPr>
      </w:pPr>
    </w:p>
    <w:p w14:paraId="06F9A472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The performance security posted in favor of the Procuring Entity shall be</w:t>
      </w:r>
      <w:r>
        <w:rPr>
          <w:spacing w:val="1"/>
          <w:w w:val="105"/>
        </w:rPr>
        <w:t xml:space="preserve"> </w:t>
      </w:r>
      <w:r>
        <w:rPr>
          <w:w w:val="105"/>
        </w:rPr>
        <w:t>forfeited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event</w:t>
      </w:r>
      <w:r>
        <w:rPr>
          <w:spacing w:val="-10"/>
          <w:w w:val="105"/>
        </w:rPr>
        <w:t xml:space="preserve"> </w:t>
      </w:r>
      <w:r>
        <w:rPr>
          <w:w w:val="105"/>
        </w:rPr>
        <w:t>it</w:t>
      </w:r>
      <w:r>
        <w:rPr>
          <w:spacing w:val="-9"/>
          <w:w w:val="105"/>
        </w:rPr>
        <w:t xml:space="preserve"> </w:t>
      </w:r>
      <w:r>
        <w:rPr>
          <w:w w:val="105"/>
        </w:rPr>
        <w:t>is</w:t>
      </w:r>
      <w:r>
        <w:rPr>
          <w:spacing w:val="-7"/>
          <w:w w:val="105"/>
        </w:rPr>
        <w:t xml:space="preserve"> </w:t>
      </w:r>
      <w:r>
        <w:rPr>
          <w:w w:val="105"/>
        </w:rPr>
        <w:t>established</w:t>
      </w:r>
      <w:r>
        <w:rPr>
          <w:spacing w:val="-10"/>
          <w:w w:val="105"/>
        </w:rPr>
        <w:t xml:space="preserve"> </w:t>
      </w:r>
      <w:r>
        <w:rPr>
          <w:w w:val="105"/>
        </w:rPr>
        <w:t>that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Consultant</w:t>
      </w:r>
      <w:r>
        <w:rPr>
          <w:spacing w:val="-9"/>
          <w:w w:val="105"/>
        </w:rPr>
        <w:t xml:space="preserve"> </w:t>
      </w:r>
      <w:r>
        <w:rPr>
          <w:w w:val="105"/>
        </w:rPr>
        <w:t>is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w w:val="105"/>
        </w:rPr>
        <w:t>default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any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55"/>
          <w:w w:val="105"/>
        </w:rPr>
        <w:t xml:space="preserve"> </w:t>
      </w:r>
      <w:r>
        <w:rPr>
          <w:w w:val="105"/>
        </w:rPr>
        <w:t>its</w:t>
      </w:r>
      <w:r>
        <w:rPr>
          <w:spacing w:val="-1"/>
          <w:w w:val="105"/>
        </w:rPr>
        <w:t xml:space="preserve"> </w:t>
      </w:r>
      <w:r>
        <w:rPr>
          <w:w w:val="105"/>
        </w:rPr>
        <w:t>obligations</w:t>
      </w:r>
      <w:r>
        <w:rPr>
          <w:spacing w:val="-1"/>
          <w:w w:val="105"/>
        </w:rPr>
        <w:t xml:space="preserve"> </w:t>
      </w:r>
      <w:r>
        <w:rPr>
          <w:w w:val="105"/>
        </w:rPr>
        <w:t>under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contract.</w:t>
      </w:r>
    </w:p>
    <w:p w14:paraId="3226644F" w14:textId="77777777" w:rsidR="00FC1E3C" w:rsidRDefault="00FC1E3C">
      <w:pPr>
        <w:pStyle w:val="BodyText"/>
        <w:spacing w:before="3"/>
        <w:rPr>
          <w:sz w:val="19"/>
        </w:rPr>
      </w:pPr>
    </w:p>
    <w:p w14:paraId="05E2FBB3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8"/>
      </w:pPr>
      <w:r>
        <w:rPr>
          <w:w w:val="105"/>
        </w:rPr>
        <w:t>The performance security shall remain valid until issuance by the Procuring</w:t>
      </w:r>
      <w:r>
        <w:rPr>
          <w:spacing w:val="1"/>
          <w:w w:val="105"/>
        </w:rPr>
        <w:t xml:space="preserve"> </w:t>
      </w:r>
      <w:r>
        <w:t>Entity</w:t>
      </w:r>
      <w:r>
        <w:rPr>
          <w:spacing w:val="7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Certificate</w:t>
      </w:r>
      <w:r>
        <w:rPr>
          <w:spacing w:val="6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Final</w:t>
      </w:r>
      <w:r>
        <w:rPr>
          <w:spacing w:val="-16"/>
        </w:rPr>
        <w:t xml:space="preserve"> </w:t>
      </w:r>
      <w:r>
        <w:t>Acceptance.</w:t>
      </w:r>
    </w:p>
    <w:p w14:paraId="6FDEC310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4FEE3020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60" w:line="247" w:lineRule="auto"/>
        <w:ind w:right="366"/>
      </w:pPr>
      <w:r>
        <w:rPr>
          <w:w w:val="105"/>
        </w:rPr>
        <w:lastRenderedPageBreak/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performance</w:t>
      </w:r>
      <w:r>
        <w:rPr>
          <w:spacing w:val="1"/>
          <w:w w:val="105"/>
        </w:rPr>
        <w:t xml:space="preserve"> </w:t>
      </w:r>
      <w:r>
        <w:rPr>
          <w:w w:val="105"/>
        </w:rPr>
        <w:t>security</w:t>
      </w:r>
      <w:r>
        <w:rPr>
          <w:spacing w:val="1"/>
          <w:w w:val="105"/>
        </w:rPr>
        <w:t xml:space="preserve"> </w:t>
      </w:r>
      <w:r>
        <w:rPr>
          <w:w w:val="105"/>
        </w:rPr>
        <w:t>may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released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returned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after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issuance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Certificate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Final</w:t>
      </w:r>
      <w:r>
        <w:rPr>
          <w:spacing w:val="-55"/>
          <w:w w:val="105"/>
        </w:rPr>
        <w:t xml:space="preserve"> </w:t>
      </w:r>
      <w:r>
        <w:t>Acceptance</w:t>
      </w:r>
      <w:r>
        <w:rPr>
          <w:spacing w:val="6"/>
        </w:rPr>
        <w:t xml:space="preserve"> </w:t>
      </w:r>
      <w:r>
        <w:t>subject</w:t>
      </w:r>
      <w:r>
        <w:rPr>
          <w:spacing w:val="7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following</w:t>
      </w:r>
      <w:r>
        <w:rPr>
          <w:spacing w:val="-12"/>
        </w:rPr>
        <w:t xml:space="preserve"> </w:t>
      </w:r>
      <w:r>
        <w:t>conditions:</w:t>
      </w:r>
    </w:p>
    <w:p w14:paraId="7FB92A71" w14:textId="77777777" w:rsidR="00FC1E3C" w:rsidRDefault="00FC1E3C">
      <w:pPr>
        <w:pStyle w:val="BodyText"/>
        <w:spacing w:before="4"/>
        <w:rPr>
          <w:sz w:val="19"/>
        </w:rPr>
      </w:pPr>
    </w:p>
    <w:p w14:paraId="7D9E23B0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7"/>
          <w:tab w:val="left" w:pos="3908"/>
        </w:tabs>
        <w:spacing w:before="1" w:line="244" w:lineRule="auto"/>
        <w:ind w:right="364" w:hanging="678"/>
      </w:pPr>
      <w:r>
        <w:rPr>
          <w:w w:val="105"/>
        </w:rPr>
        <w:t>There</w:t>
      </w:r>
      <w:r>
        <w:rPr>
          <w:spacing w:val="49"/>
          <w:w w:val="105"/>
        </w:rPr>
        <w:t xml:space="preserve"> </w:t>
      </w:r>
      <w:r>
        <w:rPr>
          <w:w w:val="105"/>
        </w:rPr>
        <w:t>are</w:t>
      </w:r>
      <w:r>
        <w:rPr>
          <w:spacing w:val="49"/>
          <w:w w:val="105"/>
        </w:rPr>
        <w:t xml:space="preserve"> </w:t>
      </w:r>
      <w:r>
        <w:rPr>
          <w:w w:val="105"/>
        </w:rPr>
        <w:t>no</w:t>
      </w:r>
      <w:r>
        <w:rPr>
          <w:spacing w:val="49"/>
          <w:w w:val="105"/>
        </w:rPr>
        <w:t xml:space="preserve"> </w:t>
      </w:r>
      <w:r>
        <w:rPr>
          <w:w w:val="105"/>
        </w:rPr>
        <w:t>pending</w:t>
      </w:r>
      <w:r>
        <w:rPr>
          <w:spacing w:val="49"/>
          <w:w w:val="105"/>
        </w:rPr>
        <w:t xml:space="preserve"> </w:t>
      </w:r>
      <w:r>
        <w:rPr>
          <w:w w:val="105"/>
        </w:rPr>
        <w:t>claims</w:t>
      </w:r>
      <w:r>
        <w:rPr>
          <w:spacing w:val="50"/>
          <w:w w:val="105"/>
        </w:rPr>
        <w:t xml:space="preserve"> </w:t>
      </w:r>
      <w:r>
        <w:rPr>
          <w:w w:val="105"/>
        </w:rPr>
        <w:t>against</w:t>
      </w:r>
      <w:r>
        <w:rPr>
          <w:spacing w:val="48"/>
          <w:w w:val="105"/>
        </w:rPr>
        <w:t xml:space="preserve"> </w:t>
      </w:r>
      <w:r>
        <w:rPr>
          <w:w w:val="105"/>
        </w:rPr>
        <w:t>the</w:t>
      </w:r>
      <w:r>
        <w:rPr>
          <w:spacing w:val="49"/>
          <w:w w:val="105"/>
        </w:rPr>
        <w:t xml:space="preserve"> </w:t>
      </w:r>
      <w:r>
        <w:rPr>
          <w:w w:val="105"/>
        </w:rPr>
        <w:t>Consultant</w:t>
      </w:r>
      <w:r>
        <w:rPr>
          <w:spacing w:val="48"/>
          <w:w w:val="105"/>
        </w:rPr>
        <w:t xml:space="preserve"> </w:t>
      </w:r>
      <w:r>
        <w:rPr>
          <w:w w:val="105"/>
        </w:rPr>
        <w:t>or</w:t>
      </w:r>
      <w:r>
        <w:rPr>
          <w:spacing w:val="49"/>
          <w:w w:val="105"/>
        </w:rPr>
        <w:t xml:space="preserve"> </w:t>
      </w:r>
      <w:r>
        <w:rPr>
          <w:w w:val="105"/>
        </w:rPr>
        <w:t>the</w:t>
      </w:r>
      <w:r>
        <w:rPr>
          <w:spacing w:val="48"/>
          <w:w w:val="105"/>
        </w:rPr>
        <w:t xml:space="preserve"> </w:t>
      </w:r>
      <w:r>
        <w:rPr>
          <w:w w:val="105"/>
        </w:rPr>
        <w:t>surety</w:t>
      </w:r>
      <w:r>
        <w:rPr>
          <w:spacing w:val="-54"/>
          <w:w w:val="105"/>
        </w:rPr>
        <w:t xml:space="preserve"> </w:t>
      </w:r>
      <w:r>
        <w:t>company</w:t>
      </w:r>
      <w:r>
        <w:rPr>
          <w:spacing w:val="7"/>
        </w:rPr>
        <w:t xml:space="preserve"> </w:t>
      </w:r>
      <w:r>
        <w:t>filed</w:t>
      </w:r>
      <w:r>
        <w:rPr>
          <w:spacing w:val="6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Procuring</w:t>
      </w:r>
      <w:r>
        <w:rPr>
          <w:spacing w:val="-10"/>
        </w:rPr>
        <w:t xml:space="preserve"> </w:t>
      </w:r>
      <w:r>
        <w:t>Entity;</w:t>
      </w:r>
    </w:p>
    <w:p w14:paraId="36CC13D8" w14:textId="77777777" w:rsidR="00FC1E3C" w:rsidRDefault="00FC1E3C">
      <w:pPr>
        <w:pStyle w:val="BodyText"/>
        <w:spacing w:before="9"/>
        <w:rPr>
          <w:sz w:val="19"/>
        </w:rPr>
      </w:pPr>
    </w:p>
    <w:p w14:paraId="4E221784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7"/>
          <w:tab w:val="left" w:pos="3908"/>
        </w:tabs>
        <w:spacing w:line="247" w:lineRule="auto"/>
        <w:ind w:right="365" w:hanging="678"/>
      </w:pPr>
      <w:r>
        <w:rPr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w w:val="105"/>
        </w:rPr>
        <w:t>Consultant</w:t>
      </w:r>
      <w:r>
        <w:rPr>
          <w:spacing w:val="27"/>
          <w:w w:val="105"/>
        </w:rPr>
        <w:t xml:space="preserve"> </w:t>
      </w:r>
      <w:r>
        <w:rPr>
          <w:w w:val="105"/>
        </w:rPr>
        <w:t>has</w:t>
      </w:r>
      <w:r>
        <w:rPr>
          <w:spacing w:val="25"/>
          <w:w w:val="105"/>
        </w:rPr>
        <w:t xml:space="preserve"> </w:t>
      </w:r>
      <w:r>
        <w:rPr>
          <w:w w:val="105"/>
        </w:rPr>
        <w:t>no</w:t>
      </w:r>
      <w:r>
        <w:rPr>
          <w:spacing w:val="28"/>
          <w:w w:val="105"/>
        </w:rPr>
        <w:t xml:space="preserve"> </w:t>
      </w:r>
      <w:r>
        <w:rPr>
          <w:w w:val="105"/>
        </w:rPr>
        <w:t>pending</w:t>
      </w:r>
      <w:r>
        <w:rPr>
          <w:spacing w:val="28"/>
          <w:w w:val="105"/>
        </w:rPr>
        <w:t xml:space="preserve"> </w:t>
      </w:r>
      <w:r>
        <w:rPr>
          <w:w w:val="105"/>
        </w:rPr>
        <w:t>claims</w:t>
      </w:r>
      <w:r>
        <w:rPr>
          <w:spacing w:val="27"/>
          <w:w w:val="105"/>
        </w:rPr>
        <w:t xml:space="preserve"> </w:t>
      </w:r>
      <w:r>
        <w:rPr>
          <w:w w:val="105"/>
        </w:rPr>
        <w:t>for</w:t>
      </w:r>
      <w:r>
        <w:rPr>
          <w:spacing w:val="28"/>
          <w:w w:val="105"/>
        </w:rPr>
        <w:t xml:space="preserve"> </w:t>
      </w:r>
      <w:r>
        <w:rPr>
          <w:w w:val="105"/>
        </w:rPr>
        <w:t>labor</w:t>
      </w:r>
      <w:r>
        <w:rPr>
          <w:spacing w:val="27"/>
          <w:w w:val="105"/>
        </w:rPr>
        <w:t xml:space="preserve"> </w:t>
      </w:r>
      <w:r>
        <w:rPr>
          <w:w w:val="105"/>
        </w:rPr>
        <w:t>and</w:t>
      </w:r>
      <w:r>
        <w:rPr>
          <w:spacing w:val="29"/>
          <w:w w:val="105"/>
        </w:rPr>
        <w:t xml:space="preserve"> </w:t>
      </w:r>
      <w:r>
        <w:rPr>
          <w:w w:val="105"/>
        </w:rPr>
        <w:t>materials</w:t>
      </w:r>
      <w:r>
        <w:rPr>
          <w:spacing w:val="25"/>
          <w:w w:val="105"/>
        </w:rPr>
        <w:t xml:space="preserve"> </w:t>
      </w:r>
      <w:r>
        <w:rPr>
          <w:w w:val="105"/>
        </w:rPr>
        <w:t>filed</w:t>
      </w:r>
      <w:r>
        <w:rPr>
          <w:spacing w:val="-54"/>
          <w:w w:val="105"/>
        </w:rPr>
        <w:t xml:space="preserve"> </w:t>
      </w:r>
      <w:r>
        <w:rPr>
          <w:w w:val="105"/>
        </w:rPr>
        <w:t>against</w:t>
      </w:r>
      <w:r>
        <w:rPr>
          <w:spacing w:val="1"/>
          <w:w w:val="105"/>
        </w:rPr>
        <w:t xml:space="preserve"> </w:t>
      </w:r>
      <w:r>
        <w:rPr>
          <w:w w:val="105"/>
        </w:rPr>
        <w:t>it;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</w:p>
    <w:p w14:paraId="0CECF8D3" w14:textId="77777777" w:rsidR="00FC1E3C" w:rsidRDefault="00FC1E3C">
      <w:pPr>
        <w:pStyle w:val="BodyText"/>
        <w:spacing w:before="4"/>
        <w:rPr>
          <w:sz w:val="19"/>
        </w:rPr>
      </w:pPr>
    </w:p>
    <w:p w14:paraId="7A127045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7"/>
          <w:tab w:val="left" w:pos="3908"/>
        </w:tabs>
        <w:ind w:hanging="680"/>
      </w:pPr>
      <w:r>
        <w:t>Other</w:t>
      </w:r>
      <w:r>
        <w:rPr>
          <w:spacing w:val="18"/>
        </w:rPr>
        <w:t xml:space="preserve"> </w:t>
      </w:r>
      <w:r>
        <w:t>terms</w:t>
      </w:r>
      <w:r>
        <w:rPr>
          <w:spacing w:val="18"/>
        </w:rPr>
        <w:t xml:space="preserve"> </w:t>
      </w:r>
      <w:r>
        <w:t>specified</w:t>
      </w:r>
      <w:r>
        <w:rPr>
          <w:spacing w:val="16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b/>
          <w:u w:val="thick"/>
        </w:rPr>
        <w:t>SCC</w:t>
      </w:r>
      <w:r>
        <w:t>.</w:t>
      </w:r>
    </w:p>
    <w:p w14:paraId="3069FB0F" w14:textId="77777777" w:rsidR="00FC1E3C" w:rsidRDefault="00FC1E3C">
      <w:pPr>
        <w:pStyle w:val="BodyText"/>
        <w:spacing w:before="6"/>
        <w:rPr>
          <w:sz w:val="12"/>
        </w:rPr>
      </w:pPr>
    </w:p>
    <w:p w14:paraId="6CD128D1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91" w:line="247" w:lineRule="auto"/>
        <w:ind w:right="361"/>
      </w:pPr>
      <w:r>
        <w:t>In case of a reduction of the contract value, the Procuring Entity shall allow a</w:t>
      </w:r>
      <w:r>
        <w:rPr>
          <w:spacing w:val="1"/>
        </w:rPr>
        <w:t xml:space="preserve"> </w:t>
      </w:r>
      <w:r>
        <w:rPr>
          <w:w w:val="105"/>
        </w:rPr>
        <w:t>proportional</w:t>
      </w:r>
      <w:r>
        <w:rPr>
          <w:spacing w:val="-7"/>
          <w:w w:val="105"/>
        </w:rPr>
        <w:t xml:space="preserve"> </w:t>
      </w:r>
      <w:r>
        <w:rPr>
          <w:w w:val="105"/>
        </w:rPr>
        <w:t>reduction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original</w:t>
      </w:r>
      <w:r>
        <w:rPr>
          <w:spacing w:val="-6"/>
          <w:w w:val="105"/>
        </w:rPr>
        <w:t xml:space="preserve"> </w:t>
      </w:r>
      <w:r>
        <w:rPr>
          <w:w w:val="105"/>
        </w:rPr>
        <w:t>performance</w:t>
      </w:r>
      <w:r>
        <w:rPr>
          <w:spacing w:val="-6"/>
          <w:w w:val="105"/>
        </w:rPr>
        <w:t xml:space="preserve"> </w:t>
      </w:r>
      <w:r>
        <w:rPr>
          <w:w w:val="105"/>
        </w:rPr>
        <w:t>security,</w:t>
      </w:r>
      <w:r>
        <w:rPr>
          <w:spacing w:val="-7"/>
          <w:w w:val="105"/>
        </w:rPr>
        <w:t xml:space="preserve"> </w:t>
      </w:r>
      <w:r>
        <w:rPr>
          <w:w w:val="105"/>
        </w:rPr>
        <w:t>provided</w:t>
      </w:r>
      <w:r>
        <w:rPr>
          <w:spacing w:val="-7"/>
          <w:w w:val="105"/>
        </w:rPr>
        <w:t xml:space="preserve"> </w:t>
      </w:r>
      <w:r>
        <w:rPr>
          <w:w w:val="105"/>
        </w:rPr>
        <w:t>that</w:t>
      </w:r>
      <w:r>
        <w:rPr>
          <w:spacing w:val="-5"/>
          <w:w w:val="105"/>
        </w:rPr>
        <w:t xml:space="preserve"> </w:t>
      </w:r>
      <w:r>
        <w:rPr>
          <w:w w:val="105"/>
        </w:rPr>
        <w:t>any</w:t>
      </w:r>
      <w:r>
        <w:rPr>
          <w:spacing w:val="-56"/>
          <w:w w:val="105"/>
        </w:rPr>
        <w:t xml:space="preserve"> </w:t>
      </w:r>
      <w:r>
        <w:rPr>
          <w:w w:val="105"/>
        </w:rPr>
        <w:t>such reduction is more than ten percent (10%) and that the aggregate of such</w:t>
      </w:r>
      <w:r>
        <w:rPr>
          <w:spacing w:val="1"/>
          <w:w w:val="105"/>
        </w:rPr>
        <w:t xml:space="preserve"> </w:t>
      </w:r>
      <w:r>
        <w:rPr>
          <w:w w:val="105"/>
        </w:rPr>
        <w:t>reductions is not more than fifty percent (50%) of the original performance</w:t>
      </w:r>
      <w:r>
        <w:rPr>
          <w:spacing w:val="1"/>
          <w:w w:val="105"/>
        </w:rPr>
        <w:t xml:space="preserve"> </w:t>
      </w:r>
      <w:r>
        <w:rPr>
          <w:w w:val="105"/>
        </w:rPr>
        <w:t>security.</w:t>
      </w:r>
    </w:p>
    <w:p w14:paraId="2F17C6DF" w14:textId="77777777" w:rsidR="00FC1E3C" w:rsidRDefault="00FC1E3C">
      <w:pPr>
        <w:pStyle w:val="BodyText"/>
        <w:spacing w:before="9"/>
        <w:rPr>
          <w:sz w:val="18"/>
        </w:rPr>
      </w:pPr>
    </w:p>
    <w:p w14:paraId="3E35370C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42" w:name="_TOC_250012"/>
      <w:r>
        <w:t>Standard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bookmarkEnd w:id="42"/>
      <w:r>
        <w:t>Performance</w:t>
      </w:r>
    </w:p>
    <w:p w14:paraId="1A8D9FA1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3" w:line="247" w:lineRule="auto"/>
        <w:ind w:right="366"/>
      </w:pPr>
      <w:r>
        <w:rPr>
          <w:w w:val="105"/>
        </w:rPr>
        <w:t>The Consultant shall perform the Services and carry out their obligations</w:t>
      </w:r>
      <w:r>
        <w:rPr>
          <w:spacing w:val="1"/>
          <w:w w:val="105"/>
        </w:rPr>
        <w:t xml:space="preserve"> </w:t>
      </w:r>
      <w:r>
        <w:rPr>
          <w:w w:val="105"/>
        </w:rPr>
        <w:t>hereunder</w:t>
      </w:r>
      <w:r>
        <w:rPr>
          <w:spacing w:val="-6"/>
          <w:w w:val="105"/>
        </w:rPr>
        <w:t xml:space="preserve"> </w:t>
      </w:r>
      <w:r>
        <w:rPr>
          <w:w w:val="105"/>
        </w:rPr>
        <w:t>with</w:t>
      </w:r>
      <w:r>
        <w:rPr>
          <w:spacing w:val="-5"/>
          <w:w w:val="105"/>
        </w:rPr>
        <w:t xml:space="preserve"> </w:t>
      </w:r>
      <w:r>
        <w:rPr>
          <w:w w:val="105"/>
        </w:rPr>
        <w:t>all</w:t>
      </w:r>
      <w:r>
        <w:rPr>
          <w:spacing w:val="-7"/>
          <w:w w:val="105"/>
        </w:rPr>
        <w:t xml:space="preserve"> </w:t>
      </w:r>
      <w:r>
        <w:rPr>
          <w:w w:val="105"/>
        </w:rPr>
        <w:t>due</w:t>
      </w:r>
      <w:r>
        <w:rPr>
          <w:spacing w:val="-6"/>
          <w:w w:val="105"/>
        </w:rPr>
        <w:t xml:space="preserve"> </w:t>
      </w:r>
      <w:r>
        <w:rPr>
          <w:w w:val="105"/>
        </w:rPr>
        <w:t>diligence,</w:t>
      </w:r>
      <w:r>
        <w:rPr>
          <w:spacing w:val="-6"/>
          <w:w w:val="105"/>
        </w:rPr>
        <w:t xml:space="preserve"> </w:t>
      </w:r>
      <w:r>
        <w:rPr>
          <w:w w:val="105"/>
        </w:rPr>
        <w:t>efficiency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economy,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accordance</w:t>
      </w:r>
      <w:r>
        <w:rPr>
          <w:spacing w:val="-5"/>
          <w:w w:val="105"/>
        </w:rPr>
        <w:t xml:space="preserve"> </w:t>
      </w:r>
      <w:r>
        <w:rPr>
          <w:w w:val="105"/>
        </w:rPr>
        <w:t>with</w:t>
      </w:r>
      <w:r>
        <w:rPr>
          <w:spacing w:val="-56"/>
          <w:w w:val="105"/>
        </w:rPr>
        <w:t xml:space="preserve"> </w:t>
      </w:r>
      <w:r>
        <w:rPr>
          <w:w w:val="105"/>
        </w:rPr>
        <w:t>generally accepted professional techniques and practices, and shall observe</w:t>
      </w:r>
      <w:r>
        <w:rPr>
          <w:spacing w:val="1"/>
          <w:w w:val="105"/>
        </w:rPr>
        <w:t xml:space="preserve"> </w:t>
      </w:r>
      <w:r>
        <w:rPr>
          <w:w w:val="105"/>
        </w:rPr>
        <w:t>sound management practices, and employ appropriate advanced technology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safe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effective</w:t>
      </w:r>
      <w:r>
        <w:rPr>
          <w:spacing w:val="-6"/>
          <w:w w:val="105"/>
        </w:rPr>
        <w:t xml:space="preserve"> </w:t>
      </w:r>
      <w:r>
        <w:rPr>
          <w:w w:val="105"/>
        </w:rPr>
        <w:t>equipment,</w:t>
      </w:r>
      <w:r>
        <w:rPr>
          <w:spacing w:val="-8"/>
          <w:w w:val="105"/>
        </w:rPr>
        <w:t xml:space="preserve"> </w:t>
      </w:r>
      <w:r>
        <w:rPr>
          <w:w w:val="105"/>
        </w:rPr>
        <w:t>machinery,</w:t>
      </w:r>
      <w:r>
        <w:rPr>
          <w:spacing w:val="-10"/>
          <w:w w:val="105"/>
        </w:rPr>
        <w:t xml:space="preserve"> </w:t>
      </w:r>
      <w:r>
        <w:rPr>
          <w:w w:val="105"/>
        </w:rPr>
        <w:t>materials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w w:val="105"/>
        </w:rPr>
        <w:t>methods.</w:t>
      </w:r>
    </w:p>
    <w:p w14:paraId="463195EA" w14:textId="77777777" w:rsidR="00FC1E3C" w:rsidRDefault="00FC1E3C">
      <w:pPr>
        <w:pStyle w:val="BodyText"/>
        <w:rPr>
          <w:sz w:val="19"/>
        </w:rPr>
      </w:pPr>
    </w:p>
    <w:p w14:paraId="77511536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The Consultant shall always act, in respect of any matter relating to 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 or to the Services, as faithful advisers to the Procuring Entity, and</w:t>
      </w:r>
      <w:r>
        <w:rPr>
          <w:spacing w:val="1"/>
          <w:w w:val="105"/>
        </w:rPr>
        <w:t xml:space="preserve"> </w:t>
      </w:r>
      <w:r>
        <w:rPr>
          <w:w w:val="105"/>
        </w:rPr>
        <w:t>shall at all times support and safeguard the Procuring Entity’s legitimate</w:t>
      </w:r>
      <w:r>
        <w:rPr>
          <w:spacing w:val="1"/>
          <w:w w:val="105"/>
        </w:rPr>
        <w:t xml:space="preserve"> </w:t>
      </w:r>
      <w:r>
        <w:rPr>
          <w:w w:val="105"/>
        </w:rPr>
        <w:t>interests in</w:t>
      </w:r>
      <w:r>
        <w:rPr>
          <w:spacing w:val="1"/>
          <w:w w:val="105"/>
        </w:rPr>
        <w:t xml:space="preserve"> </w:t>
      </w:r>
      <w:r>
        <w:rPr>
          <w:w w:val="105"/>
        </w:rPr>
        <w:t>any dealings with</w:t>
      </w:r>
      <w:r>
        <w:rPr>
          <w:spacing w:val="-42"/>
          <w:w w:val="105"/>
        </w:rPr>
        <w:t xml:space="preserve"> </w:t>
      </w:r>
      <w:r>
        <w:rPr>
          <w:w w:val="105"/>
        </w:rPr>
        <w:t>Subconsultants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-1"/>
          <w:w w:val="105"/>
        </w:rPr>
        <w:t xml:space="preserve"> </w:t>
      </w:r>
      <w:r>
        <w:rPr>
          <w:w w:val="105"/>
        </w:rPr>
        <w:t>third parties.</w:t>
      </w:r>
    </w:p>
    <w:p w14:paraId="7CA7A556" w14:textId="77777777" w:rsidR="00FC1E3C" w:rsidRDefault="00FC1E3C">
      <w:pPr>
        <w:pStyle w:val="BodyText"/>
        <w:spacing w:before="4"/>
        <w:rPr>
          <w:sz w:val="19"/>
        </w:rPr>
      </w:pPr>
    </w:p>
    <w:p w14:paraId="467EC3A9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The Consultant shall furnish to the Procuring Entity such information related</w:t>
      </w:r>
      <w:r>
        <w:rPr>
          <w:spacing w:val="-55"/>
          <w:w w:val="105"/>
        </w:rPr>
        <w:t xml:space="preserve"> </w:t>
      </w:r>
      <w:r>
        <w:rPr>
          <w:w w:val="105"/>
        </w:rPr>
        <w:t>to the Services as the Procuring Entity may from time to time reasonably</w:t>
      </w:r>
      <w:r>
        <w:rPr>
          <w:spacing w:val="1"/>
          <w:w w:val="105"/>
        </w:rPr>
        <w:t xml:space="preserve"> </w:t>
      </w:r>
      <w:r>
        <w:rPr>
          <w:w w:val="105"/>
        </w:rPr>
        <w:t>request.</w:t>
      </w:r>
    </w:p>
    <w:p w14:paraId="08250822" w14:textId="77777777" w:rsidR="00FC1E3C" w:rsidRDefault="00FC1E3C">
      <w:pPr>
        <w:pStyle w:val="BodyText"/>
        <w:spacing w:before="3"/>
        <w:rPr>
          <w:sz w:val="19"/>
        </w:rPr>
      </w:pPr>
    </w:p>
    <w:p w14:paraId="0FB5BCBF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8"/>
      </w:pPr>
      <w:r>
        <w:rPr>
          <w:w w:val="105"/>
        </w:rPr>
        <w:t>The Consultant shall at all times cooperate and coordinate with the Procuring</w:t>
      </w:r>
      <w:r>
        <w:rPr>
          <w:spacing w:val="-55"/>
          <w:w w:val="105"/>
        </w:rPr>
        <w:t xml:space="preserve"> </w:t>
      </w:r>
      <w:r>
        <w:rPr>
          <w:w w:val="105"/>
        </w:rPr>
        <w:t>Entity</w:t>
      </w:r>
      <w:r>
        <w:rPr>
          <w:spacing w:val="-12"/>
          <w:w w:val="105"/>
        </w:rPr>
        <w:t xml:space="preserve"> </w:t>
      </w:r>
      <w:r>
        <w:rPr>
          <w:w w:val="105"/>
        </w:rPr>
        <w:t>with</w:t>
      </w:r>
      <w:r>
        <w:rPr>
          <w:spacing w:val="-12"/>
          <w:w w:val="105"/>
        </w:rPr>
        <w:t xml:space="preserve"> </w:t>
      </w:r>
      <w:r>
        <w:rPr>
          <w:w w:val="105"/>
        </w:rPr>
        <w:t>respect</w:t>
      </w:r>
      <w:r>
        <w:rPr>
          <w:spacing w:val="-14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carrying</w:t>
      </w:r>
      <w:r>
        <w:rPr>
          <w:spacing w:val="-12"/>
          <w:w w:val="105"/>
        </w:rPr>
        <w:t xml:space="preserve"> </w:t>
      </w:r>
      <w:r>
        <w:rPr>
          <w:w w:val="105"/>
        </w:rPr>
        <w:t>out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4"/>
          <w:w w:val="105"/>
        </w:rPr>
        <w:t xml:space="preserve"> </w:t>
      </w:r>
      <w:r>
        <w:rPr>
          <w:w w:val="105"/>
        </w:rPr>
        <w:t>its</w:t>
      </w:r>
      <w:r>
        <w:rPr>
          <w:spacing w:val="-13"/>
          <w:w w:val="105"/>
        </w:rPr>
        <w:t xml:space="preserve"> </w:t>
      </w:r>
      <w:r>
        <w:rPr>
          <w:w w:val="105"/>
        </w:rPr>
        <w:t>obligations</w:t>
      </w:r>
      <w:r>
        <w:rPr>
          <w:spacing w:val="-13"/>
          <w:w w:val="105"/>
        </w:rPr>
        <w:t xml:space="preserve"> </w:t>
      </w:r>
      <w:r>
        <w:rPr>
          <w:w w:val="105"/>
        </w:rPr>
        <w:t>under</w:t>
      </w:r>
      <w:r>
        <w:rPr>
          <w:spacing w:val="-11"/>
          <w:w w:val="105"/>
        </w:rPr>
        <w:t xml:space="preserve"> </w:t>
      </w:r>
      <w:r>
        <w:rPr>
          <w:w w:val="105"/>
        </w:rPr>
        <w:t>this</w:t>
      </w:r>
      <w:r>
        <w:rPr>
          <w:spacing w:val="-13"/>
          <w:w w:val="105"/>
        </w:rPr>
        <w:t xml:space="preserve"> </w:t>
      </w:r>
      <w:r>
        <w:rPr>
          <w:w w:val="105"/>
        </w:rPr>
        <w:t>Contract.</w:t>
      </w:r>
    </w:p>
    <w:p w14:paraId="4A16AE4C" w14:textId="77777777" w:rsidR="00FC1E3C" w:rsidRDefault="00FC1E3C">
      <w:pPr>
        <w:pStyle w:val="BodyText"/>
        <w:spacing w:before="4"/>
        <w:rPr>
          <w:sz w:val="19"/>
        </w:rPr>
      </w:pPr>
    </w:p>
    <w:p w14:paraId="63297B50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r>
        <w:t>Consultant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Benefit</w:t>
      </w:r>
      <w:r>
        <w:rPr>
          <w:spacing w:val="-4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Commissions,</w:t>
      </w:r>
      <w:r>
        <w:rPr>
          <w:spacing w:val="-4"/>
        </w:rPr>
        <w:t xml:space="preserve"> </w:t>
      </w:r>
      <w:r>
        <w:t>Discounts,</w:t>
      </w:r>
      <w:r>
        <w:rPr>
          <w:spacing w:val="5"/>
        </w:rPr>
        <w:t xml:space="preserve"> </w:t>
      </w:r>
      <w:r>
        <w:t>etc.</w:t>
      </w:r>
    </w:p>
    <w:p w14:paraId="496CA6DF" w14:textId="77777777" w:rsidR="00FC1E3C" w:rsidRDefault="0043240B">
      <w:pPr>
        <w:pStyle w:val="BodyText"/>
        <w:spacing w:before="232" w:line="247" w:lineRule="auto"/>
        <w:ind w:left="2552" w:right="365" w:hanging="2"/>
        <w:jc w:val="both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remuneration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pursuant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</w:t>
      </w:r>
      <w:r>
        <w:rPr>
          <w:spacing w:val="1"/>
          <w:w w:val="105"/>
        </w:rPr>
        <w:t xml:space="preserve"> </w:t>
      </w:r>
      <w:r>
        <w:rPr>
          <w:w w:val="105"/>
        </w:rPr>
        <w:t>53</w:t>
      </w:r>
      <w:r>
        <w:rPr>
          <w:spacing w:val="1"/>
          <w:w w:val="105"/>
        </w:rPr>
        <w:t xml:space="preserve"> </w:t>
      </w:r>
      <w:r>
        <w:rPr>
          <w:w w:val="105"/>
        </w:rPr>
        <w:t>hereof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constitute the Consultant’s sole remuneration in connection with this Contract or the</w:t>
      </w:r>
      <w:r>
        <w:rPr>
          <w:spacing w:val="-55"/>
          <w:w w:val="105"/>
        </w:rPr>
        <w:t xml:space="preserve"> </w:t>
      </w:r>
      <w:r>
        <w:rPr>
          <w:w w:val="105"/>
        </w:rPr>
        <w:t xml:space="preserve">Services and, subject to </w:t>
      </w:r>
      <w:r>
        <w:rPr>
          <w:b/>
          <w:w w:val="105"/>
        </w:rPr>
        <w:t xml:space="preserve">GCC </w:t>
      </w:r>
      <w:r>
        <w:rPr>
          <w:w w:val="105"/>
        </w:rPr>
        <w:t>Clause 45 hereof, the Consultant shall not accept for</w:t>
      </w:r>
      <w:r>
        <w:rPr>
          <w:spacing w:val="1"/>
          <w:w w:val="105"/>
        </w:rPr>
        <w:t xml:space="preserve"> </w:t>
      </w:r>
      <w:r>
        <w:rPr>
          <w:w w:val="105"/>
        </w:rPr>
        <w:t>their own benefit any trade commission, discount or similar payment in connection</w:t>
      </w:r>
      <w:r>
        <w:rPr>
          <w:spacing w:val="1"/>
          <w:w w:val="105"/>
        </w:rPr>
        <w:t xml:space="preserve"> </w:t>
      </w:r>
      <w:r>
        <w:rPr>
          <w:w w:val="105"/>
        </w:rPr>
        <w:t>with activities pursuant to this Contract or to the Services or in the discharge of their</w:t>
      </w:r>
      <w:r>
        <w:rPr>
          <w:spacing w:val="-55"/>
          <w:w w:val="105"/>
        </w:rPr>
        <w:t xml:space="preserve"> </w:t>
      </w:r>
      <w:r>
        <w:rPr>
          <w:w w:val="105"/>
        </w:rPr>
        <w:t>obligations hereunder, and the Consultant shall use its best efforts to ensure that any</w:t>
      </w:r>
      <w:r>
        <w:rPr>
          <w:spacing w:val="-55"/>
          <w:w w:val="105"/>
        </w:rPr>
        <w:t xml:space="preserve"> </w:t>
      </w:r>
      <w:r>
        <w:rPr>
          <w:w w:val="105"/>
        </w:rPr>
        <w:t>Subconsultants, as well as the Personnel and agents of either of them, similarly shall</w:t>
      </w:r>
      <w:r>
        <w:rPr>
          <w:spacing w:val="-55"/>
          <w:w w:val="105"/>
        </w:rPr>
        <w:t xml:space="preserve"> </w:t>
      </w:r>
      <w:r>
        <w:rPr>
          <w:w w:val="105"/>
        </w:rPr>
        <w:t>not</w:t>
      </w:r>
      <w:r>
        <w:rPr>
          <w:spacing w:val="-1"/>
          <w:w w:val="105"/>
        </w:rPr>
        <w:t xml:space="preserve"> </w:t>
      </w:r>
      <w:r>
        <w:rPr>
          <w:w w:val="105"/>
        </w:rPr>
        <w:t>receive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2"/>
          <w:w w:val="105"/>
        </w:rPr>
        <w:t xml:space="preserve"> </w:t>
      </w:r>
      <w:r>
        <w:rPr>
          <w:w w:val="105"/>
        </w:rPr>
        <w:t>such</w:t>
      </w:r>
      <w:r>
        <w:rPr>
          <w:spacing w:val="3"/>
          <w:w w:val="105"/>
        </w:rPr>
        <w:t xml:space="preserve"> </w:t>
      </w:r>
      <w:r>
        <w:rPr>
          <w:w w:val="105"/>
        </w:rPr>
        <w:t>additional remuneration.</w:t>
      </w:r>
    </w:p>
    <w:p w14:paraId="684A87AF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214"/>
      </w:pPr>
      <w:bookmarkStart w:id="43" w:name="_TOC_250011"/>
      <w:r>
        <w:t>Procurement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bookmarkEnd w:id="43"/>
      <w:r>
        <w:t>Consultant</w:t>
      </w:r>
    </w:p>
    <w:p w14:paraId="0E443A24" w14:textId="77777777" w:rsidR="00FC1E3C" w:rsidRDefault="00FC1E3C">
      <w:pPr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6A772A54" w14:textId="77777777" w:rsidR="00FC1E3C" w:rsidRDefault="0043240B">
      <w:pPr>
        <w:pStyle w:val="BodyText"/>
        <w:spacing w:before="60" w:line="247" w:lineRule="auto"/>
        <w:ind w:left="2552" w:right="364"/>
        <w:jc w:val="both"/>
      </w:pPr>
      <w:r>
        <w:rPr>
          <w:w w:val="105"/>
        </w:rPr>
        <w:lastRenderedPageBreak/>
        <w:t>If the Consultant, as part of the Services, has the responsibility of advising or</w:t>
      </w:r>
      <w:r>
        <w:rPr>
          <w:spacing w:val="1"/>
          <w:w w:val="105"/>
        </w:rPr>
        <w:t xml:space="preserve"> </w:t>
      </w:r>
      <w:r>
        <w:rPr>
          <w:w w:val="105"/>
        </w:rPr>
        <w:t>procuring goods, works or services, for the Procuring Entity, the Consultant shall</w:t>
      </w:r>
      <w:r>
        <w:rPr>
          <w:spacing w:val="1"/>
          <w:w w:val="105"/>
        </w:rPr>
        <w:t xml:space="preserve"> </w:t>
      </w:r>
      <w:r>
        <w:rPr>
          <w:w w:val="105"/>
        </w:rPr>
        <w:t>comply</w:t>
      </w:r>
      <w:r>
        <w:rPr>
          <w:spacing w:val="-5"/>
          <w:w w:val="105"/>
        </w:rPr>
        <w:t xml:space="preserve"> </w:t>
      </w:r>
      <w:r>
        <w:rPr>
          <w:w w:val="105"/>
        </w:rPr>
        <w:t>with</w:t>
      </w:r>
      <w:r>
        <w:rPr>
          <w:spacing w:val="-4"/>
          <w:w w:val="105"/>
        </w:rPr>
        <w:t xml:space="preserve"> </w:t>
      </w:r>
      <w:r>
        <w:rPr>
          <w:w w:val="105"/>
        </w:rPr>
        <w:t>any</w:t>
      </w:r>
      <w:r>
        <w:rPr>
          <w:spacing w:val="-5"/>
          <w:w w:val="105"/>
        </w:rPr>
        <w:t xml:space="preserve"> </w:t>
      </w:r>
      <w:r>
        <w:rPr>
          <w:w w:val="105"/>
        </w:rPr>
        <w:t>applicable</w:t>
      </w:r>
      <w:r>
        <w:rPr>
          <w:spacing w:val="-5"/>
          <w:w w:val="105"/>
        </w:rPr>
        <w:t xml:space="preserve"> </w:t>
      </w:r>
      <w:r>
        <w:rPr>
          <w:w w:val="105"/>
        </w:rPr>
        <w:t>procurement</w:t>
      </w:r>
      <w:r>
        <w:rPr>
          <w:spacing w:val="-6"/>
          <w:w w:val="105"/>
        </w:rPr>
        <w:t xml:space="preserve"> </w:t>
      </w:r>
      <w:r>
        <w:rPr>
          <w:w w:val="105"/>
        </w:rPr>
        <w:t>guidelines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Funding</w:t>
      </w:r>
      <w:r>
        <w:rPr>
          <w:spacing w:val="-4"/>
          <w:w w:val="105"/>
        </w:rPr>
        <w:t xml:space="preserve"> </w:t>
      </w:r>
      <w:r>
        <w:rPr>
          <w:w w:val="105"/>
        </w:rPr>
        <w:t>Source,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55"/>
          <w:w w:val="105"/>
        </w:rPr>
        <w:t xml:space="preserve"> </w:t>
      </w:r>
      <w:r>
        <w:rPr>
          <w:w w:val="105"/>
        </w:rPr>
        <w:t>at all times exercise such responsibility in the best interest of the Procuring Entity.</w:t>
      </w:r>
      <w:r>
        <w:rPr>
          <w:spacing w:val="1"/>
          <w:w w:val="105"/>
        </w:rPr>
        <w:t xml:space="preserve"> </w:t>
      </w:r>
      <w:r>
        <w:rPr>
          <w:w w:val="105"/>
        </w:rPr>
        <w:t>Any discounts or advantages obtained by the Consultant in the exercise of such</w:t>
      </w:r>
      <w:r>
        <w:rPr>
          <w:spacing w:val="1"/>
          <w:w w:val="105"/>
        </w:rPr>
        <w:t xml:space="preserve"> </w:t>
      </w:r>
      <w:r>
        <w:rPr>
          <w:w w:val="105"/>
        </w:rPr>
        <w:t>procurement</w:t>
      </w:r>
      <w:r>
        <w:rPr>
          <w:spacing w:val="-7"/>
          <w:w w:val="105"/>
        </w:rPr>
        <w:t xml:space="preserve"> </w:t>
      </w:r>
      <w:r>
        <w:rPr>
          <w:w w:val="105"/>
        </w:rPr>
        <w:t>responsibility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7"/>
          <w:w w:val="105"/>
        </w:rPr>
        <w:t xml:space="preserve"> </w:t>
      </w:r>
      <w:r>
        <w:rPr>
          <w:w w:val="105"/>
        </w:rPr>
        <w:t>be</w:t>
      </w:r>
      <w:r>
        <w:rPr>
          <w:spacing w:val="-9"/>
          <w:w w:val="105"/>
        </w:rPr>
        <w:t xml:space="preserve"> </w:t>
      </w:r>
      <w:r>
        <w:rPr>
          <w:w w:val="105"/>
        </w:rPr>
        <w:t>for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benefit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Procuring</w:t>
      </w:r>
      <w:r>
        <w:rPr>
          <w:spacing w:val="-7"/>
          <w:w w:val="105"/>
        </w:rPr>
        <w:t xml:space="preserve"> </w:t>
      </w:r>
      <w:r>
        <w:rPr>
          <w:w w:val="105"/>
        </w:rPr>
        <w:t>Entity.</w:t>
      </w:r>
    </w:p>
    <w:p w14:paraId="789FBBA5" w14:textId="77777777" w:rsidR="00FC1E3C" w:rsidRDefault="00FC1E3C">
      <w:pPr>
        <w:pStyle w:val="BodyText"/>
        <w:spacing w:before="9"/>
        <w:rPr>
          <w:sz w:val="18"/>
        </w:rPr>
      </w:pPr>
    </w:p>
    <w:p w14:paraId="22EE8EB2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44" w:name="_TOC_250010"/>
      <w:r>
        <w:t>Specifications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bookmarkEnd w:id="44"/>
      <w:r>
        <w:t>Designs</w:t>
      </w:r>
    </w:p>
    <w:p w14:paraId="34E50FEB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2" w:line="247" w:lineRule="auto"/>
        <w:ind w:right="364"/>
      </w:pPr>
      <w:r>
        <w:rPr>
          <w:w w:val="105"/>
        </w:rPr>
        <w:t>The Consultant shall prepare all specifications and designs using the metric</w:t>
      </w:r>
      <w:r>
        <w:rPr>
          <w:spacing w:val="1"/>
          <w:w w:val="105"/>
        </w:rPr>
        <w:t xml:space="preserve"> </w:t>
      </w:r>
      <w:r>
        <w:rPr>
          <w:w w:val="105"/>
        </w:rPr>
        <w:t>system and shall embody the best design criteria applicable to Philippine</w:t>
      </w:r>
      <w:r>
        <w:rPr>
          <w:spacing w:val="1"/>
          <w:w w:val="105"/>
        </w:rPr>
        <w:t xml:space="preserve"> </w:t>
      </w:r>
      <w:r>
        <w:rPr>
          <w:w w:val="105"/>
        </w:rPr>
        <w:t>conditions. The Consultant shall specify standards which are accepted and</w:t>
      </w:r>
      <w:r>
        <w:rPr>
          <w:spacing w:val="1"/>
          <w:w w:val="105"/>
        </w:rPr>
        <w:t xml:space="preserve"> </w:t>
      </w:r>
      <w:r>
        <w:rPr>
          <w:w w:val="105"/>
        </w:rPr>
        <w:t>well-known</w:t>
      </w:r>
      <w:r>
        <w:rPr>
          <w:spacing w:val="2"/>
          <w:w w:val="105"/>
        </w:rPr>
        <w:t xml:space="preserve"> </w:t>
      </w:r>
      <w:r>
        <w:rPr>
          <w:w w:val="105"/>
        </w:rPr>
        <w:t>among industrial</w:t>
      </w:r>
      <w:r>
        <w:rPr>
          <w:spacing w:val="-8"/>
          <w:w w:val="105"/>
        </w:rPr>
        <w:t xml:space="preserve"> </w:t>
      </w:r>
      <w:r>
        <w:rPr>
          <w:w w:val="105"/>
        </w:rPr>
        <w:t>nations.</w:t>
      </w:r>
    </w:p>
    <w:p w14:paraId="52A06843" w14:textId="77777777" w:rsidR="00FC1E3C" w:rsidRDefault="00FC1E3C">
      <w:pPr>
        <w:pStyle w:val="BodyText"/>
        <w:spacing w:before="4"/>
        <w:rPr>
          <w:sz w:val="19"/>
        </w:rPr>
      </w:pPr>
    </w:p>
    <w:p w14:paraId="6ECCAD86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4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ensure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specifications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designs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t>documentation relating to procurement of goods and services for this Contract</w:t>
      </w:r>
      <w:r>
        <w:rPr>
          <w:spacing w:val="1"/>
        </w:rPr>
        <w:t xml:space="preserve"> </w:t>
      </w:r>
      <w:r>
        <w:rPr>
          <w:w w:val="105"/>
        </w:rPr>
        <w:t>are prepared on an impartial basis so as to promote national and international</w:t>
      </w:r>
      <w:r>
        <w:rPr>
          <w:spacing w:val="-55"/>
          <w:w w:val="105"/>
        </w:rPr>
        <w:t xml:space="preserve"> </w:t>
      </w:r>
      <w:r>
        <w:rPr>
          <w:w w:val="105"/>
        </w:rPr>
        <w:t>competitive</w:t>
      </w:r>
      <w:r>
        <w:rPr>
          <w:spacing w:val="-3"/>
          <w:w w:val="105"/>
        </w:rPr>
        <w:t xml:space="preserve"> </w:t>
      </w:r>
      <w:r>
        <w:rPr>
          <w:w w:val="105"/>
        </w:rPr>
        <w:t>bidding.</w:t>
      </w:r>
    </w:p>
    <w:p w14:paraId="3D29F00E" w14:textId="77777777" w:rsidR="00FC1E3C" w:rsidRDefault="00FC1E3C">
      <w:pPr>
        <w:pStyle w:val="BodyText"/>
        <w:spacing w:before="10"/>
        <w:rPr>
          <w:sz w:val="18"/>
        </w:rPr>
      </w:pPr>
    </w:p>
    <w:p w14:paraId="0CEB2507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1"/>
      </w:pPr>
      <w:bookmarkStart w:id="45" w:name="_TOC_250009"/>
      <w:bookmarkEnd w:id="45"/>
      <w:r>
        <w:t>Reports</w:t>
      </w:r>
    </w:p>
    <w:p w14:paraId="33F82C26" w14:textId="77777777" w:rsidR="00FC1E3C" w:rsidRDefault="0043240B">
      <w:pPr>
        <w:pStyle w:val="BodyText"/>
        <w:spacing w:before="232" w:line="244" w:lineRule="auto"/>
        <w:ind w:left="2552" w:right="366"/>
        <w:jc w:val="both"/>
      </w:pPr>
      <w:r>
        <w:rPr>
          <w:w w:val="105"/>
        </w:rPr>
        <w:t>The Consultant shall submit to the Procuring Entity the reports, deliverables and</w:t>
      </w:r>
      <w:r>
        <w:rPr>
          <w:spacing w:val="1"/>
          <w:w w:val="105"/>
        </w:rPr>
        <w:t xml:space="preserve"> </w:t>
      </w:r>
      <w:r>
        <w:rPr>
          <w:w w:val="105"/>
        </w:rPr>
        <w:t>documents in English, in the form, in the numbers, and within the time periods set</w:t>
      </w:r>
      <w:r>
        <w:rPr>
          <w:spacing w:val="1"/>
          <w:w w:val="105"/>
        </w:rPr>
        <w:t xml:space="preserve"> </w:t>
      </w:r>
      <w:r>
        <w:rPr>
          <w:w w:val="105"/>
        </w:rPr>
        <w:t>forth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w w:val="105"/>
        </w:rPr>
        <w:t>Appendix II.</w:t>
      </w:r>
    </w:p>
    <w:p w14:paraId="52C286E5" w14:textId="77777777" w:rsidR="00FC1E3C" w:rsidRDefault="00FC1E3C">
      <w:pPr>
        <w:pStyle w:val="BodyText"/>
        <w:spacing w:before="7"/>
        <w:rPr>
          <w:sz w:val="19"/>
        </w:rPr>
      </w:pPr>
    </w:p>
    <w:p w14:paraId="0BBDD7E9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46" w:name="_TOC_250008"/>
      <w:r>
        <w:t>Assistance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Procuring</w:t>
      </w:r>
      <w:r>
        <w:rPr>
          <w:spacing w:val="-4"/>
        </w:rPr>
        <w:t xml:space="preserve"> </w:t>
      </w:r>
      <w:r>
        <w:t>Entity</w:t>
      </w:r>
      <w:r>
        <w:rPr>
          <w:spacing w:val="-5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Government</w:t>
      </w:r>
      <w:r>
        <w:rPr>
          <w:spacing w:val="8"/>
        </w:rPr>
        <w:t xml:space="preserve"> </w:t>
      </w:r>
      <w:bookmarkEnd w:id="46"/>
      <w:r>
        <w:t>Requirements</w:t>
      </w:r>
    </w:p>
    <w:p w14:paraId="0D10BB8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3" w:line="247" w:lineRule="auto"/>
        <w:ind w:right="362"/>
      </w:pPr>
      <w:r>
        <w:t>The</w:t>
      </w:r>
      <w:r>
        <w:rPr>
          <w:spacing w:val="17"/>
        </w:rPr>
        <w:t xml:space="preserve"> </w:t>
      </w:r>
      <w:r>
        <w:t>Procuring</w:t>
      </w:r>
      <w:r>
        <w:rPr>
          <w:spacing w:val="16"/>
        </w:rPr>
        <w:t xml:space="preserve"> </w:t>
      </w:r>
      <w:r>
        <w:t>Entity</w:t>
      </w:r>
      <w:r>
        <w:rPr>
          <w:spacing w:val="18"/>
        </w:rPr>
        <w:t xml:space="preserve"> </w:t>
      </w:r>
      <w:r>
        <w:t>may</w:t>
      </w:r>
      <w:r>
        <w:rPr>
          <w:spacing w:val="19"/>
        </w:rPr>
        <w:t xml:space="preserve"> </w:t>
      </w:r>
      <w:r>
        <w:t>assist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Consultant,</w:t>
      </w:r>
      <w:r>
        <w:rPr>
          <w:spacing w:val="16"/>
        </w:rPr>
        <w:t xml:space="preserve"> </w:t>
      </w:r>
      <w:r>
        <w:t>Subconsultants,</w:t>
      </w:r>
      <w:r>
        <w:rPr>
          <w:spacing w:val="18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Personnel</w:t>
      </w:r>
      <w:r>
        <w:rPr>
          <w:spacing w:val="-53"/>
        </w:rPr>
        <w:t xml:space="preserve"> </w:t>
      </w:r>
      <w:r>
        <w:rPr>
          <w:w w:val="105"/>
        </w:rPr>
        <w:t>in the payment of such taxes, duties, fees and other impositions as may be</w:t>
      </w:r>
      <w:r>
        <w:rPr>
          <w:spacing w:val="1"/>
          <w:w w:val="105"/>
        </w:rPr>
        <w:t xml:space="preserve"> </w:t>
      </w:r>
      <w:r>
        <w:t>levied</w:t>
      </w:r>
      <w:r>
        <w:rPr>
          <w:spacing w:val="33"/>
        </w:rPr>
        <w:t xml:space="preserve"> </w:t>
      </w:r>
      <w:r>
        <w:t>under</w:t>
      </w:r>
      <w:r>
        <w:rPr>
          <w:spacing w:val="34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Applicable</w:t>
      </w:r>
      <w:r>
        <w:rPr>
          <w:spacing w:val="30"/>
        </w:rPr>
        <w:t xml:space="preserve"> </w:t>
      </w:r>
      <w:r>
        <w:t>Law</w:t>
      </w:r>
      <w:r>
        <w:rPr>
          <w:spacing w:val="33"/>
        </w:rPr>
        <w:t xml:space="preserve"> </w:t>
      </w:r>
      <w:r>
        <w:t>by</w:t>
      </w:r>
      <w:r>
        <w:rPr>
          <w:spacing w:val="35"/>
        </w:rPr>
        <w:t xml:space="preserve"> </w:t>
      </w:r>
      <w:r>
        <w:t>providing</w:t>
      </w:r>
      <w:r>
        <w:rPr>
          <w:spacing w:val="34"/>
        </w:rPr>
        <w:t xml:space="preserve"> </w:t>
      </w:r>
      <w:r>
        <w:t>information</w:t>
      </w:r>
      <w:r>
        <w:rPr>
          <w:spacing w:val="35"/>
        </w:rPr>
        <w:t xml:space="preserve"> </w:t>
      </w:r>
      <w:r>
        <w:t>on</w:t>
      </w:r>
      <w:r>
        <w:rPr>
          <w:spacing w:val="33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preparation</w:t>
      </w:r>
      <w:r>
        <w:rPr>
          <w:spacing w:val="-53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necessary</w:t>
      </w:r>
      <w:r>
        <w:rPr>
          <w:spacing w:val="9"/>
        </w:rPr>
        <w:t xml:space="preserve"> </w:t>
      </w:r>
      <w:r>
        <w:t>documents</w:t>
      </w:r>
      <w:r>
        <w:rPr>
          <w:spacing w:val="5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payment</w:t>
      </w:r>
      <w:r>
        <w:rPr>
          <w:spacing w:val="-13"/>
        </w:rPr>
        <w:t xml:space="preserve"> </w:t>
      </w:r>
      <w:r>
        <w:t>thereof.</w:t>
      </w:r>
    </w:p>
    <w:p w14:paraId="55F6A7CB" w14:textId="77777777" w:rsidR="00FC1E3C" w:rsidRDefault="00FC1E3C">
      <w:pPr>
        <w:pStyle w:val="BodyText"/>
        <w:spacing w:before="3"/>
        <w:rPr>
          <w:sz w:val="19"/>
        </w:rPr>
      </w:pPr>
    </w:p>
    <w:p w14:paraId="729005B6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4" w:lineRule="auto"/>
        <w:ind w:right="366"/>
      </w:pPr>
      <w:r>
        <w:rPr>
          <w:w w:val="105"/>
        </w:rPr>
        <w:t>The Procuring Entity shall use its best efforts to ensure that the Government</w:t>
      </w:r>
      <w:r>
        <w:rPr>
          <w:spacing w:val="1"/>
          <w:w w:val="105"/>
        </w:rPr>
        <w:t xml:space="preserve"> </w:t>
      </w:r>
      <w:r>
        <w:rPr>
          <w:w w:val="105"/>
        </w:rPr>
        <w:t>shall:</w:t>
      </w:r>
    </w:p>
    <w:p w14:paraId="1A3817B2" w14:textId="77777777" w:rsidR="00FC1E3C" w:rsidRDefault="00FC1E3C">
      <w:pPr>
        <w:pStyle w:val="BodyText"/>
        <w:spacing w:before="8"/>
        <w:rPr>
          <w:sz w:val="19"/>
        </w:rPr>
      </w:pPr>
    </w:p>
    <w:p w14:paraId="74F1D5D0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6" w:hanging="678"/>
      </w:pPr>
      <w:r>
        <w:rPr>
          <w:w w:val="105"/>
        </w:rPr>
        <w:t>provide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</w:t>
      </w:r>
      <w:r>
        <w:rPr>
          <w:spacing w:val="1"/>
          <w:w w:val="105"/>
        </w:rPr>
        <w:t xml:space="preserve"> </w:t>
      </w:r>
      <w:r>
        <w:rPr>
          <w:w w:val="105"/>
        </w:rPr>
        <w:t>Subconsultants,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Personnel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work</w:t>
      </w:r>
      <w:r>
        <w:rPr>
          <w:spacing w:val="-55"/>
          <w:w w:val="105"/>
        </w:rPr>
        <w:t xml:space="preserve"> </w:t>
      </w:r>
      <w:r>
        <w:rPr>
          <w:w w:val="105"/>
        </w:rPr>
        <w:t>permits and such other documents as shall be necessary to enable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Consultant,</w:t>
      </w:r>
      <w:r>
        <w:rPr>
          <w:spacing w:val="-12"/>
          <w:w w:val="105"/>
        </w:rPr>
        <w:t xml:space="preserve"> </w:t>
      </w:r>
      <w:r>
        <w:rPr>
          <w:w w:val="105"/>
        </w:rPr>
        <w:t>Subconsultants,</w:t>
      </w:r>
      <w:r>
        <w:rPr>
          <w:spacing w:val="-12"/>
          <w:w w:val="105"/>
        </w:rPr>
        <w:t xml:space="preserve"> </w:t>
      </w:r>
      <w:r>
        <w:rPr>
          <w:w w:val="105"/>
        </w:rPr>
        <w:t>or</w:t>
      </w:r>
      <w:r>
        <w:rPr>
          <w:spacing w:val="-10"/>
          <w:w w:val="105"/>
        </w:rPr>
        <w:t xml:space="preserve"> </w:t>
      </w:r>
      <w:r>
        <w:rPr>
          <w:w w:val="105"/>
        </w:rPr>
        <w:t>Personnel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perform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Services;</w:t>
      </w:r>
    </w:p>
    <w:p w14:paraId="7CA477B5" w14:textId="77777777" w:rsidR="00FC1E3C" w:rsidRDefault="00FC1E3C">
      <w:pPr>
        <w:pStyle w:val="BodyText"/>
        <w:spacing w:before="4"/>
        <w:rPr>
          <w:sz w:val="19"/>
        </w:rPr>
      </w:pPr>
    </w:p>
    <w:p w14:paraId="4C91515D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2" w:hanging="678"/>
      </w:pPr>
      <w:r>
        <w:rPr>
          <w:w w:val="105"/>
        </w:rPr>
        <w:t>arrange for the foreign Personnel and, if appropriate, their eligible</w:t>
      </w:r>
      <w:r>
        <w:rPr>
          <w:spacing w:val="1"/>
          <w:w w:val="105"/>
        </w:rPr>
        <w:t xml:space="preserve"> </w:t>
      </w:r>
      <w:r>
        <w:rPr>
          <w:w w:val="105"/>
        </w:rPr>
        <w:t>dependents to be provided promptly with all necessary entry and exit</w:t>
      </w:r>
      <w:r>
        <w:rPr>
          <w:spacing w:val="1"/>
          <w:w w:val="105"/>
        </w:rPr>
        <w:t xml:space="preserve"> </w:t>
      </w:r>
      <w:r>
        <w:rPr>
          <w:w w:val="105"/>
        </w:rPr>
        <w:t>visas, residence permits, and any other documents required for their</w:t>
      </w:r>
      <w:r>
        <w:rPr>
          <w:spacing w:val="1"/>
          <w:w w:val="105"/>
        </w:rPr>
        <w:t xml:space="preserve"> </w:t>
      </w:r>
      <w:r>
        <w:rPr>
          <w:w w:val="105"/>
        </w:rPr>
        <w:t>stay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Philippines</w:t>
      </w:r>
      <w:r>
        <w:rPr>
          <w:spacing w:val="-7"/>
          <w:w w:val="105"/>
        </w:rPr>
        <w:t xml:space="preserve"> </w:t>
      </w:r>
      <w:r>
        <w:rPr>
          <w:w w:val="105"/>
        </w:rPr>
        <w:t>for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duration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Contract;</w:t>
      </w:r>
    </w:p>
    <w:p w14:paraId="7DEB4B4D" w14:textId="77777777" w:rsidR="00FC1E3C" w:rsidRDefault="00FC1E3C">
      <w:pPr>
        <w:pStyle w:val="BodyText"/>
        <w:spacing w:before="3"/>
        <w:rPr>
          <w:sz w:val="19"/>
        </w:rPr>
      </w:pPr>
    </w:p>
    <w:p w14:paraId="46B4C61A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6" w:hanging="678"/>
      </w:pPr>
      <w:r>
        <w:rPr>
          <w:w w:val="105"/>
        </w:rPr>
        <w:t>facilitate prompt clearance through customs of any property required</w:t>
      </w:r>
      <w:r>
        <w:rPr>
          <w:spacing w:val="1"/>
          <w:w w:val="105"/>
        </w:rPr>
        <w:t xml:space="preserve"> </w:t>
      </w:r>
      <w:r>
        <w:rPr>
          <w:w w:val="105"/>
        </w:rPr>
        <w:t>for the Services and of the necessary personal effects of the foreign</w:t>
      </w:r>
      <w:r>
        <w:rPr>
          <w:spacing w:val="1"/>
          <w:w w:val="105"/>
        </w:rPr>
        <w:t xml:space="preserve"> </w:t>
      </w:r>
      <w:r>
        <w:rPr>
          <w:w w:val="105"/>
        </w:rPr>
        <w:t>Personnel</w:t>
      </w:r>
      <w:r>
        <w:rPr>
          <w:spacing w:val="1"/>
          <w:w w:val="105"/>
        </w:rPr>
        <w:t xml:space="preserve"> </w:t>
      </w:r>
      <w:r>
        <w:rPr>
          <w:w w:val="105"/>
        </w:rPr>
        <w:t>and their</w:t>
      </w:r>
      <w:r>
        <w:rPr>
          <w:spacing w:val="2"/>
          <w:w w:val="105"/>
        </w:rPr>
        <w:t xml:space="preserve"> </w:t>
      </w:r>
      <w:r>
        <w:rPr>
          <w:w w:val="105"/>
        </w:rPr>
        <w:t>eligible</w:t>
      </w:r>
      <w:r>
        <w:rPr>
          <w:spacing w:val="-14"/>
          <w:w w:val="105"/>
        </w:rPr>
        <w:t xml:space="preserve"> </w:t>
      </w:r>
      <w:r>
        <w:rPr>
          <w:w w:val="105"/>
        </w:rPr>
        <w:t>dependents;</w:t>
      </w:r>
    </w:p>
    <w:p w14:paraId="2020BA79" w14:textId="77777777" w:rsidR="00FC1E3C" w:rsidRDefault="00FC1E3C">
      <w:pPr>
        <w:pStyle w:val="BodyText"/>
        <w:spacing w:before="3"/>
        <w:rPr>
          <w:sz w:val="19"/>
        </w:rPr>
      </w:pPr>
    </w:p>
    <w:p w14:paraId="229E846F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230"/>
        </w:tabs>
        <w:spacing w:line="247" w:lineRule="auto"/>
        <w:ind w:left="3229" w:right="365"/>
      </w:pPr>
      <w:r>
        <w:rPr>
          <w:w w:val="105"/>
        </w:rPr>
        <w:t>issue to officials, agents and representatives of the Government all such</w:t>
      </w:r>
      <w:r>
        <w:rPr>
          <w:spacing w:val="1"/>
          <w:w w:val="105"/>
        </w:rPr>
        <w:t xml:space="preserve"> </w:t>
      </w:r>
      <w:r>
        <w:rPr>
          <w:w w:val="105"/>
        </w:rPr>
        <w:t>instructions as may be necessary or appropriate for the prompt and effective</w:t>
      </w:r>
      <w:r>
        <w:rPr>
          <w:spacing w:val="1"/>
          <w:w w:val="105"/>
        </w:rPr>
        <w:t xml:space="preserve"> </w:t>
      </w:r>
      <w:r>
        <w:rPr>
          <w:w w:val="105"/>
        </w:rPr>
        <w:t>implementation of the Services;</w:t>
      </w:r>
      <w:r>
        <w:rPr>
          <w:spacing w:val="-7"/>
          <w:w w:val="105"/>
        </w:rPr>
        <w:t xml:space="preserve"> </w:t>
      </w:r>
      <w:r>
        <w:rPr>
          <w:w w:val="105"/>
        </w:rPr>
        <w:t>and</w:t>
      </w:r>
    </w:p>
    <w:p w14:paraId="364B4CF3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01D3C9B8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230"/>
        </w:tabs>
        <w:spacing w:before="60" w:line="247" w:lineRule="auto"/>
        <w:ind w:left="3229" w:right="366"/>
      </w:pPr>
      <w:r>
        <w:rPr>
          <w:w w:val="105"/>
        </w:rPr>
        <w:lastRenderedPageBreak/>
        <w:t>grant to foreign Consultant, any foreign Subconsultant and the Personnel of</w:t>
      </w:r>
      <w:r>
        <w:rPr>
          <w:spacing w:val="1"/>
          <w:w w:val="105"/>
        </w:rPr>
        <w:t xml:space="preserve"> </w:t>
      </w:r>
      <w:r>
        <w:rPr>
          <w:w w:val="105"/>
        </w:rPr>
        <w:t>either of them the privilege, pursuant to the Applicable Law, of bringing into</w:t>
      </w:r>
      <w:r>
        <w:rPr>
          <w:spacing w:val="-55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Government’s</w:t>
      </w:r>
      <w:r>
        <w:rPr>
          <w:spacing w:val="1"/>
          <w:w w:val="105"/>
        </w:rPr>
        <w:t xml:space="preserve"> </w:t>
      </w:r>
      <w:r>
        <w:rPr>
          <w:w w:val="105"/>
        </w:rPr>
        <w:t>country</w:t>
      </w:r>
      <w:r>
        <w:rPr>
          <w:spacing w:val="1"/>
          <w:w w:val="105"/>
        </w:rPr>
        <w:t xml:space="preserve"> </w:t>
      </w:r>
      <w:r>
        <w:rPr>
          <w:w w:val="105"/>
        </w:rPr>
        <w:t>reasonable</w:t>
      </w:r>
      <w:r>
        <w:rPr>
          <w:spacing w:val="1"/>
          <w:w w:val="105"/>
        </w:rPr>
        <w:t xml:space="preserve"> </w:t>
      </w:r>
      <w:r>
        <w:rPr>
          <w:w w:val="105"/>
        </w:rPr>
        <w:t>amounts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foreign</w:t>
      </w:r>
      <w:r>
        <w:rPr>
          <w:spacing w:val="1"/>
          <w:w w:val="105"/>
        </w:rPr>
        <w:t xml:space="preserve"> </w:t>
      </w:r>
      <w:r>
        <w:rPr>
          <w:w w:val="105"/>
        </w:rPr>
        <w:t>currency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purposes of the Services or for the personal use of the foreign Personnel and</w:t>
      </w:r>
      <w:r>
        <w:rPr>
          <w:spacing w:val="1"/>
          <w:w w:val="105"/>
        </w:rPr>
        <w:t xml:space="preserve"> </w:t>
      </w:r>
      <w:r>
        <w:rPr>
          <w:w w:val="105"/>
        </w:rPr>
        <w:t>their</w:t>
      </w:r>
      <w:r>
        <w:rPr>
          <w:spacing w:val="-3"/>
          <w:w w:val="105"/>
        </w:rPr>
        <w:t xml:space="preserve"> </w:t>
      </w:r>
      <w:r>
        <w:rPr>
          <w:w w:val="105"/>
        </w:rPr>
        <w:t>dependents.</w:t>
      </w:r>
    </w:p>
    <w:p w14:paraId="34EE373D" w14:textId="77777777" w:rsidR="00FC1E3C" w:rsidRDefault="00FC1E3C">
      <w:pPr>
        <w:pStyle w:val="BodyText"/>
        <w:spacing w:before="9"/>
        <w:rPr>
          <w:sz w:val="18"/>
        </w:rPr>
      </w:pPr>
    </w:p>
    <w:p w14:paraId="31C9FD20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1"/>
      </w:pPr>
      <w:bookmarkStart w:id="47" w:name="_TOC_250007"/>
      <w:r>
        <w:t>Access</w:t>
      </w:r>
      <w:r>
        <w:rPr>
          <w:spacing w:val="-3"/>
        </w:rPr>
        <w:t xml:space="preserve"> </w:t>
      </w:r>
      <w:bookmarkEnd w:id="47"/>
      <w:r>
        <w:t>to Land</w:t>
      </w:r>
    </w:p>
    <w:p w14:paraId="2D007690" w14:textId="77777777" w:rsidR="00FC1E3C" w:rsidRDefault="0043240B">
      <w:pPr>
        <w:pStyle w:val="BodyText"/>
        <w:spacing w:before="231" w:line="247" w:lineRule="auto"/>
        <w:ind w:left="2552" w:right="364"/>
        <w:jc w:val="both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</w:t>
      </w:r>
      <w:r>
        <w:rPr>
          <w:spacing w:val="1"/>
          <w:w w:val="105"/>
        </w:rPr>
        <w:t xml:space="preserve"> </w:t>
      </w:r>
      <w:r>
        <w:rPr>
          <w:w w:val="105"/>
        </w:rPr>
        <w:t>warrants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have,</w:t>
      </w:r>
      <w:r>
        <w:rPr>
          <w:spacing w:val="1"/>
          <w:w w:val="105"/>
        </w:rPr>
        <w:t xml:space="preserve"> </w:t>
      </w:r>
      <w:r>
        <w:rPr>
          <w:w w:val="105"/>
        </w:rPr>
        <w:t>free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charge,</w:t>
      </w:r>
      <w:r>
        <w:rPr>
          <w:spacing w:val="1"/>
          <w:w w:val="105"/>
        </w:rPr>
        <w:t xml:space="preserve"> </w:t>
      </w:r>
      <w:r>
        <w:rPr>
          <w:w w:val="105"/>
        </w:rPr>
        <w:t>unimpeded</w:t>
      </w:r>
      <w:r>
        <w:rPr>
          <w:spacing w:val="-10"/>
          <w:w w:val="105"/>
        </w:rPr>
        <w:t xml:space="preserve"> </w:t>
      </w:r>
      <w:r>
        <w:rPr>
          <w:w w:val="105"/>
        </w:rPr>
        <w:t>access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all</w:t>
      </w:r>
      <w:r>
        <w:rPr>
          <w:spacing w:val="-11"/>
          <w:w w:val="105"/>
        </w:rPr>
        <w:t xml:space="preserve"> </w:t>
      </w:r>
      <w:r>
        <w:rPr>
          <w:w w:val="105"/>
        </w:rPr>
        <w:t>lands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Philippines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w w:val="105"/>
        </w:rPr>
        <w:t>respect</w:t>
      </w:r>
      <w:r>
        <w:rPr>
          <w:spacing w:val="-10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which</w:t>
      </w:r>
      <w:r>
        <w:rPr>
          <w:spacing w:val="-9"/>
          <w:w w:val="105"/>
        </w:rPr>
        <w:t xml:space="preserve"> </w:t>
      </w:r>
      <w:r>
        <w:rPr>
          <w:w w:val="105"/>
        </w:rPr>
        <w:t>access</w:t>
      </w:r>
      <w:r>
        <w:rPr>
          <w:spacing w:val="-9"/>
          <w:w w:val="105"/>
        </w:rPr>
        <w:t xml:space="preserve"> </w:t>
      </w:r>
      <w:r>
        <w:rPr>
          <w:w w:val="105"/>
        </w:rPr>
        <w:t>is</w:t>
      </w:r>
      <w:r>
        <w:rPr>
          <w:spacing w:val="-11"/>
          <w:w w:val="105"/>
        </w:rPr>
        <w:t xml:space="preserve"> </w:t>
      </w:r>
      <w:r>
        <w:rPr>
          <w:w w:val="105"/>
        </w:rPr>
        <w:t>required</w:t>
      </w:r>
      <w:r>
        <w:rPr>
          <w:spacing w:val="-55"/>
          <w:w w:val="105"/>
        </w:rPr>
        <w:t xml:space="preserve"> </w:t>
      </w:r>
      <w:r>
        <w:rPr>
          <w:w w:val="105"/>
        </w:rPr>
        <w:t>for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performance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Services.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Procuring</w:t>
      </w:r>
      <w:r>
        <w:rPr>
          <w:spacing w:val="-10"/>
          <w:w w:val="105"/>
        </w:rPr>
        <w:t xml:space="preserve"> </w:t>
      </w:r>
      <w:r>
        <w:rPr>
          <w:w w:val="105"/>
        </w:rPr>
        <w:t>Entity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responsible</w:t>
      </w:r>
      <w:r>
        <w:rPr>
          <w:spacing w:val="-10"/>
          <w:w w:val="105"/>
        </w:rPr>
        <w:t xml:space="preserve"> </w:t>
      </w:r>
      <w:r>
        <w:rPr>
          <w:w w:val="105"/>
        </w:rPr>
        <w:t>for</w:t>
      </w:r>
      <w:r>
        <w:rPr>
          <w:spacing w:val="-10"/>
          <w:w w:val="105"/>
        </w:rPr>
        <w:t xml:space="preserve"> </w:t>
      </w:r>
      <w:r>
        <w:rPr>
          <w:w w:val="105"/>
        </w:rPr>
        <w:t>any</w:t>
      </w:r>
      <w:r>
        <w:rPr>
          <w:spacing w:val="-56"/>
          <w:w w:val="105"/>
        </w:rPr>
        <w:t xml:space="preserve"> </w:t>
      </w:r>
      <w:r>
        <w:rPr>
          <w:w w:val="105"/>
        </w:rPr>
        <w:t>damage to such land or any property thereon resulting from such access and shall</w:t>
      </w:r>
      <w:r>
        <w:rPr>
          <w:spacing w:val="1"/>
          <w:w w:val="105"/>
        </w:rPr>
        <w:t xml:space="preserve"> </w:t>
      </w:r>
      <w:r>
        <w:t>indemnify the Consultant and each of the Personnel in respect of liability for any such</w:t>
      </w:r>
      <w:r>
        <w:rPr>
          <w:spacing w:val="1"/>
        </w:rPr>
        <w:t xml:space="preserve"> </w:t>
      </w:r>
      <w:r>
        <w:rPr>
          <w:w w:val="105"/>
        </w:rPr>
        <w:t>damage,</w:t>
      </w:r>
      <w:r>
        <w:rPr>
          <w:spacing w:val="-7"/>
          <w:w w:val="105"/>
        </w:rPr>
        <w:t xml:space="preserve"> </w:t>
      </w:r>
      <w:r>
        <w:rPr>
          <w:w w:val="105"/>
        </w:rPr>
        <w:t>unless</w:t>
      </w:r>
      <w:r>
        <w:rPr>
          <w:spacing w:val="-4"/>
          <w:w w:val="105"/>
        </w:rPr>
        <w:t xml:space="preserve"> </w:t>
      </w:r>
      <w:r>
        <w:rPr>
          <w:w w:val="105"/>
        </w:rPr>
        <w:t>such</w:t>
      </w:r>
      <w:r>
        <w:rPr>
          <w:spacing w:val="-4"/>
          <w:w w:val="105"/>
        </w:rPr>
        <w:t xml:space="preserve"> </w:t>
      </w:r>
      <w:r>
        <w:rPr>
          <w:w w:val="105"/>
        </w:rPr>
        <w:t>damage</w:t>
      </w:r>
      <w:r>
        <w:rPr>
          <w:spacing w:val="-5"/>
          <w:w w:val="105"/>
        </w:rPr>
        <w:t xml:space="preserve"> </w:t>
      </w:r>
      <w:r>
        <w:rPr>
          <w:w w:val="105"/>
        </w:rPr>
        <w:t>is</w:t>
      </w:r>
      <w:r>
        <w:rPr>
          <w:spacing w:val="-5"/>
          <w:w w:val="105"/>
        </w:rPr>
        <w:t xml:space="preserve"> </w:t>
      </w:r>
      <w:r>
        <w:rPr>
          <w:w w:val="105"/>
        </w:rPr>
        <w:t>caused</w:t>
      </w:r>
      <w:r>
        <w:rPr>
          <w:spacing w:val="-4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default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negligence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Consultant</w:t>
      </w:r>
      <w:r>
        <w:rPr>
          <w:spacing w:val="-55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2"/>
          <w:w w:val="105"/>
        </w:rPr>
        <w:t xml:space="preserve"> </w:t>
      </w:r>
      <w:r>
        <w:rPr>
          <w:w w:val="105"/>
        </w:rPr>
        <w:t>Subconsultant</w:t>
      </w:r>
      <w:r>
        <w:rPr>
          <w:spacing w:val="1"/>
          <w:w w:val="105"/>
        </w:rPr>
        <w:t xml:space="preserve"> </w:t>
      </w:r>
      <w:r>
        <w:rPr>
          <w:w w:val="105"/>
        </w:rPr>
        <w:t>or the</w:t>
      </w:r>
      <w:r>
        <w:rPr>
          <w:spacing w:val="2"/>
          <w:w w:val="105"/>
        </w:rPr>
        <w:t xml:space="preserve"> </w:t>
      </w:r>
      <w:r>
        <w:rPr>
          <w:w w:val="105"/>
        </w:rPr>
        <w:t>Personnel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2"/>
          <w:w w:val="105"/>
        </w:rPr>
        <w:t xml:space="preserve"> </w:t>
      </w:r>
      <w:r>
        <w:rPr>
          <w:w w:val="105"/>
        </w:rPr>
        <w:t>either of</w:t>
      </w:r>
      <w:r>
        <w:rPr>
          <w:spacing w:val="-34"/>
          <w:w w:val="105"/>
        </w:rPr>
        <w:t xml:space="preserve"> </w:t>
      </w:r>
      <w:r>
        <w:rPr>
          <w:w w:val="105"/>
        </w:rPr>
        <w:t>them.</w:t>
      </w:r>
    </w:p>
    <w:p w14:paraId="05D14629" w14:textId="77777777" w:rsidR="00FC1E3C" w:rsidRDefault="00FC1E3C">
      <w:pPr>
        <w:pStyle w:val="BodyText"/>
        <w:spacing w:before="9"/>
        <w:rPr>
          <w:sz w:val="18"/>
        </w:rPr>
      </w:pPr>
    </w:p>
    <w:p w14:paraId="487D5030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48" w:name="_TOC_250006"/>
      <w:bookmarkEnd w:id="48"/>
      <w:r>
        <w:t>Subcontract</w:t>
      </w:r>
    </w:p>
    <w:p w14:paraId="0A7A0B3F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3" w:line="247" w:lineRule="auto"/>
        <w:ind w:right="363"/>
      </w:pPr>
      <w:r>
        <w:rPr>
          <w:w w:val="105"/>
        </w:rPr>
        <w:t>Subcontracting of any portion of the Consulting Services, if allowed in the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BDS</w:t>
      </w:r>
      <w:r>
        <w:rPr>
          <w:w w:val="105"/>
        </w:rPr>
        <w:t>, does not relieve the Consultant of any liability or obligation under 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will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responsible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acts,</w:t>
      </w:r>
      <w:r>
        <w:rPr>
          <w:spacing w:val="1"/>
          <w:w w:val="105"/>
        </w:rPr>
        <w:t xml:space="preserve"> </w:t>
      </w:r>
      <w:r>
        <w:rPr>
          <w:w w:val="105"/>
        </w:rPr>
        <w:t>defaults,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negligence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any</w:t>
      </w:r>
      <w:r>
        <w:rPr>
          <w:spacing w:val="-7"/>
          <w:w w:val="105"/>
        </w:rPr>
        <w:t xml:space="preserve"> </w:t>
      </w:r>
      <w:r>
        <w:rPr>
          <w:w w:val="105"/>
        </w:rPr>
        <w:t>subconsultant,</w:t>
      </w:r>
      <w:r>
        <w:rPr>
          <w:spacing w:val="-6"/>
          <w:w w:val="105"/>
        </w:rPr>
        <w:t xml:space="preserve"> </w:t>
      </w:r>
      <w:r>
        <w:rPr>
          <w:w w:val="105"/>
        </w:rPr>
        <w:t>its</w:t>
      </w:r>
      <w:r>
        <w:rPr>
          <w:spacing w:val="-6"/>
          <w:w w:val="105"/>
        </w:rPr>
        <w:t xml:space="preserve"> </w:t>
      </w:r>
      <w:r>
        <w:rPr>
          <w:w w:val="105"/>
        </w:rPr>
        <w:t>agents,</w:t>
      </w:r>
      <w:r>
        <w:rPr>
          <w:spacing w:val="-4"/>
          <w:w w:val="105"/>
        </w:rPr>
        <w:t xml:space="preserve"> </w:t>
      </w:r>
      <w:r>
        <w:rPr>
          <w:w w:val="105"/>
        </w:rPr>
        <w:t>servants</w:t>
      </w:r>
      <w:r>
        <w:rPr>
          <w:spacing w:val="-7"/>
          <w:w w:val="105"/>
        </w:rPr>
        <w:t xml:space="preserve"> </w:t>
      </w:r>
      <w:r>
        <w:rPr>
          <w:w w:val="105"/>
        </w:rPr>
        <w:t>or</w:t>
      </w:r>
      <w:r>
        <w:rPr>
          <w:spacing w:val="-6"/>
          <w:w w:val="105"/>
        </w:rPr>
        <w:t xml:space="preserve"> </w:t>
      </w:r>
      <w:r>
        <w:rPr>
          <w:w w:val="105"/>
        </w:rPr>
        <w:t>workmen</w:t>
      </w:r>
      <w:r>
        <w:rPr>
          <w:spacing w:val="-6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w w:val="105"/>
        </w:rPr>
        <w:t>fully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7"/>
          <w:w w:val="105"/>
        </w:rPr>
        <w:t xml:space="preserve"> </w:t>
      </w:r>
      <w:r>
        <w:rPr>
          <w:w w:val="105"/>
        </w:rPr>
        <w:t>if</w:t>
      </w:r>
      <w:r>
        <w:rPr>
          <w:spacing w:val="-56"/>
          <w:w w:val="105"/>
        </w:rPr>
        <w:t xml:space="preserve"> </w:t>
      </w:r>
      <w:r>
        <w:rPr>
          <w:w w:val="105"/>
        </w:rPr>
        <w:t>these were the Consultant’s own acts, defaults, or negligence, or those of its</w:t>
      </w:r>
      <w:r>
        <w:rPr>
          <w:spacing w:val="1"/>
          <w:w w:val="105"/>
        </w:rPr>
        <w:t xml:space="preserve"> </w:t>
      </w:r>
      <w:r>
        <w:rPr>
          <w:w w:val="105"/>
        </w:rPr>
        <w:t>agents,</w:t>
      </w:r>
      <w:r>
        <w:rPr>
          <w:spacing w:val="2"/>
          <w:w w:val="105"/>
        </w:rPr>
        <w:t xml:space="preserve"> </w:t>
      </w:r>
      <w:r>
        <w:rPr>
          <w:w w:val="105"/>
        </w:rPr>
        <w:t>servants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workmen.</w:t>
      </w:r>
    </w:p>
    <w:p w14:paraId="070E2025" w14:textId="77777777" w:rsidR="00FC1E3C" w:rsidRDefault="00FC1E3C">
      <w:pPr>
        <w:pStyle w:val="BodyText"/>
        <w:rPr>
          <w:sz w:val="19"/>
        </w:rPr>
      </w:pPr>
    </w:p>
    <w:p w14:paraId="43F3DE0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6"/>
      </w:pPr>
      <w:r>
        <w:rPr>
          <w:w w:val="105"/>
        </w:rPr>
        <w:t>Subconsultants disclosed and identified during the bidding may be changed</w:t>
      </w:r>
      <w:r>
        <w:rPr>
          <w:spacing w:val="1"/>
          <w:w w:val="105"/>
        </w:rPr>
        <w:t xml:space="preserve"> </w:t>
      </w:r>
      <w:r>
        <w:rPr>
          <w:w w:val="105"/>
        </w:rPr>
        <w:t>during the implementation of this Contract, subject to compliance with the</w:t>
      </w:r>
      <w:r>
        <w:rPr>
          <w:spacing w:val="1"/>
          <w:w w:val="105"/>
        </w:rPr>
        <w:t xml:space="preserve"> </w:t>
      </w:r>
      <w:r>
        <w:rPr>
          <w:w w:val="105"/>
        </w:rPr>
        <w:t>required</w:t>
      </w:r>
      <w:r>
        <w:rPr>
          <w:spacing w:val="-6"/>
          <w:w w:val="105"/>
        </w:rPr>
        <w:t xml:space="preserve"> </w:t>
      </w:r>
      <w:r>
        <w:rPr>
          <w:w w:val="105"/>
        </w:rPr>
        <w:t>qualifications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approval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Procuring</w:t>
      </w:r>
      <w:r>
        <w:rPr>
          <w:spacing w:val="-4"/>
          <w:w w:val="105"/>
        </w:rPr>
        <w:t xml:space="preserve"> </w:t>
      </w:r>
      <w:r>
        <w:rPr>
          <w:w w:val="105"/>
        </w:rPr>
        <w:t>Entity.</w:t>
      </w:r>
    </w:p>
    <w:p w14:paraId="7D993097" w14:textId="77777777" w:rsidR="00FC1E3C" w:rsidRDefault="00FC1E3C">
      <w:pPr>
        <w:pStyle w:val="BodyText"/>
        <w:spacing w:before="3"/>
        <w:rPr>
          <w:sz w:val="19"/>
        </w:rPr>
      </w:pPr>
    </w:p>
    <w:p w14:paraId="78EA1BB2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49" w:name="_TOC_250005"/>
      <w:r>
        <w:t>Accounting,</w:t>
      </w:r>
      <w:r>
        <w:rPr>
          <w:spacing w:val="-6"/>
        </w:rPr>
        <w:t xml:space="preserve"> </w:t>
      </w:r>
      <w:r>
        <w:t>Inspection</w:t>
      </w:r>
      <w:r>
        <w:rPr>
          <w:spacing w:val="-5"/>
        </w:rPr>
        <w:t xml:space="preserve"> </w:t>
      </w:r>
      <w:r>
        <w:t>and</w:t>
      </w:r>
      <w:r>
        <w:rPr>
          <w:spacing w:val="-1"/>
        </w:rPr>
        <w:t xml:space="preserve"> </w:t>
      </w:r>
      <w:bookmarkEnd w:id="49"/>
      <w:r>
        <w:t>Auditing</w:t>
      </w:r>
    </w:p>
    <w:p w14:paraId="48356BD5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29"/>
          <w:tab w:val="left" w:pos="3230"/>
        </w:tabs>
        <w:spacing w:before="233"/>
        <w:ind w:hanging="679"/>
      </w:pP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Consultant</w:t>
      </w:r>
      <w:r>
        <w:rPr>
          <w:spacing w:val="-5"/>
          <w:w w:val="105"/>
        </w:rPr>
        <w:t xml:space="preserve"> </w:t>
      </w:r>
      <w:r>
        <w:rPr>
          <w:w w:val="105"/>
        </w:rPr>
        <w:t>shall:</w:t>
      </w:r>
    </w:p>
    <w:p w14:paraId="4476A112" w14:textId="77777777" w:rsidR="00FC1E3C" w:rsidRDefault="00FC1E3C">
      <w:pPr>
        <w:pStyle w:val="BodyText"/>
        <w:spacing w:before="10"/>
        <w:rPr>
          <w:sz w:val="19"/>
        </w:rPr>
      </w:pPr>
    </w:p>
    <w:p w14:paraId="160E0F73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7" w:hanging="678"/>
      </w:pPr>
      <w:r>
        <w:rPr>
          <w:w w:val="105"/>
        </w:rPr>
        <w:t>keep accurate and systematic accounts and records in respect of 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</w:t>
      </w:r>
      <w:r>
        <w:rPr>
          <w:spacing w:val="1"/>
          <w:w w:val="105"/>
        </w:rPr>
        <w:t xml:space="preserve"> </w:t>
      </w:r>
      <w:r>
        <w:rPr>
          <w:w w:val="105"/>
        </w:rPr>
        <w:t>hereunder,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accordance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internationally</w:t>
      </w:r>
      <w:r>
        <w:rPr>
          <w:spacing w:val="1"/>
          <w:w w:val="105"/>
        </w:rPr>
        <w:t xml:space="preserve"> </w:t>
      </w:r>
      <w:r>
        <w:rPr>
          <w:w w:val="105"/>
        </w:rPr>
        <w:t>accepted</w:t>
      </w:r>
      <w:r>
        <w:rPr>
          <w:spacing w:val="1"/>
          <w:w w:val="105"/>
        </w:rPr>
        <w:t xml:space="preserve"> </w:t>
      </w:r>
      <w:r>
        <w:rPr>
          <w:w w:val="105"/>
        </w:rPr>
        <w:t>accounting principles and in such form and detail as shall clearly</w:t>
      </w:r>
      <w:r>
        <w:rPr>
          <w:spacing w:val="1"/>
          <w:w w:val="105"/>
        </w:rPr>
        <w:t xml:space="preserve"> </w:t>
      </w:r>
      <w:r>
        <w:rPr>
          <w:w w:val="105"/>
        </w:rPr>
        <w:t>identify</w:t>
      </w:r>
      <w:r>
        <w:rPr>
          <w:spacing w:val="-9"/>
          <w:w w:val="105"/>
        </w:rPr>
        <w:t xml:space="preserve"> </w:t>
      </w:r>
      <w:r>
        <w:rPr>
          <w:w w:val="105"/>
        </w:rPr>
        <w:t>all</w:t>
      </w:r>
      <w:r>
        <w:rPr>
          <w:spacing w:val="-11"/>
          <w:w w:val="105"/>
        </w:rPr>
        <w:t xml:space="preserve"> </w:t>
      </w:r>
      <w:r>
        <w:rPr>
          <w:w w:val="105"/>
        </w:rPr>
        <w:t>relevant</w:t>
      </w:r>
      <w:r>
        <w:rPr>
          <w:spacing w:val="-9"/>
          <w:w w:val="105"/>
        </w:rPr>
        <w:t xml:space="preserve"> </w:t>
      </w:r>
      <w:r>
        <w:rPr>
          <w:w w:val="105"/>
        </w:rPr>
        <w:t>time</w:t>
      </w:r>
      <w:r>
        <w:rPr>
          <w:spacing w:val="-11"/>
          <w:w w:val="105"/>
        </w:rPr>
        <w:t xml:space="preserve"> </w:t>
      </w:r>
      <w:r>
        <w:rPr>
          <w:w w:val="105"/>
        </w:rPr>
        <w:t>changes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costs,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bases</w:t>
      </w:r>
      <w:r>
        <w:rPr>
          <w:spacing w:val="-11"/>
          <w:w w:val="105"/>
        </w:rPr>
        <w:t xml:space="preserve"> </w:t>
      </w:r>
      <w:r>
        <w:rPr>
          <w:w w:val="105"/>
        </w:rPr>
        <w:t>thereof;</w:t>
      </w:r>
    </w:p>
    <w:p w14:paraId="34737570" w14:textId="77777777" w:rsidR="00FC1E3C" w:rsidRDefault="00FC1E3C">
      <w:pPr>
        <w:pStyle w:val="BodyText"/>
        <w:spacing w:before="6"/>
        <w:rPr>
          <w:sz w:val="19"/>
        </w:rPr>
      </w:pPr>
    </w:p>
    <w:p w14:paraId="4C6D082D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2" w:hanging="678"/>
      </w:pPr>
      <w:r>
        <w:rPr>
          <w:w w:val="105"/>
        </w:rPr>
        <w:t>permit the Procuring Entity or its designated representative and or the</w:t>
      </w:r>
      <w:r>
        <w:rPr>
          <w:spacing w:val="-55"/>
          <w:w w:val="105"/>
        </w:rPr>
        <w:t xml:space="preserve"> </w:t>
      </w:r>
      <w:r>
        <w:t>designated representative of the Funding Source at least once for short-</w:t>
      </w:r>
      <w:r>
        <w:rPr>
          <w:spacing w:val="1"/>
        </w:rPr>
        <w:t xml:space="preserve"> </w:t>
      </w:r>
      <w:r>
        <w:t>term</w:t>
      </w:r>
      <w:r>
        <w:rPr>
          <w:spacing w:val="14"/>
        </w:rPr>
        <w:t xml:space="preserve"> </w:t>
      </w:r>
      <w:r>
        <w:t>Contracts,</w:t>
      </w:r>
      <w:r>
        <w:rPr>
          <w:spacing w:val="14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annually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long-term</w:t>
      </w:r>
      <w:r>
        <w:rPr>
          <w:spacing w:val="14"/>
        </w:rPr>
        <w:t xml:space="preserve"> </w:t>
      </w:r>
      <w:r>
        <w:t>Contracts,</w:t>
      </w:r>
      <w:r>
        <w:rPr>
          <w:spacing w:val="11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up</w:t>
      </w:r>
      <w:r>
        <w:rPr>
          <w:spacing w:val="-53"/>
        </w:rPr>
        <w:t xml:space="preserve"> </w:t>
      </w:r>
      <w:r>
        <w:rPr>
          <w:w w:val="105"/>
        </w:rPr>
        <w:t>to one year from the expiration or termination of this Contract, to</w:t>
      </w:r>
      <w:r>
        <w:rPr>
          <w:spacing w:val="1"/>
          <w:w w:val="105"/>
        </w:rPr>
        <w:t xml:space="preserve"> </w:t>
      </w:r>
      <w:r>
        <w:rPr>
          <w:w w:val="105"/>
        </w:rPr>
        <w:t>inspect the same and make copies thereof as well as to have them</w:t>
      </w:r>
      <w:r>
        <w:rPr>
          <w:spacing w:val="1"/>
          <w:w w:val="105"/>
        </w:rPr>
        <w:t xml:space="preserve"> </w:t>
      </w:r>
      <w:r>
        <w:rPr>
          <w:w w:val="105"/>
        </w:rPr>
        <w:t>audited</w:t>
      </w:r>
      <w:r>
        <w:rPr>
          <w:spacing w:val="-6"/>
          <w:w w:val="105"/>
        </w:rPr>
        <w:t xml:space="preserve"> </w:t>
      </w:r>
      <w:r>
        <w:rPr>
          <w:w w:val="105"/>
        </w:rPr>
        <w:t>by</w:t>
      </w:r>
      <w:r>
        <w:rPr>
          <w:spacing w:val="-7"/>
          <w:w w:val="105"/>
        </w:rPr>
        <w:t xml:space="preserve"> </w:t>
      </w:r>
      <w:r>
        <w:rPr>
          <w:w w:val="105"/>
        </w:rPr>
        <w:t>auditors</w:t>
      </w:r>
      <w:r>
        <w:rPr>
          <w:spacing w:val="-6"/>
          <w:w w:val="105"/>
        </w:rPr>
        <w:t xml:space="preserve"> </w:t>
      </w:r>
      <w:r>
        <w:rPr>
          <w:w w:val="105"/>
        </w:rPr>
        <w:t>appointed</w:t>
      </w:r>
      <w:r>
        <w:rPr>
          <w:spacing w:val="-6"/>
          <w:w w:val="105"/>
        </w:rPr>
        <w:t xml:space="preserve"> </w:t>
      </w:r>
      <w:r>
        <w:rPr>
          <w:w w:val="105"/>
        </w:rPr>
        <w:t>by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Procuring</w:t>
      </w:r>
      <w:r>
        <w:rPr>
          <w:spacing w:val="-5"/>
          <w:w w:val="105"/>
        </w:rPr>
        <w:t xml:space="preserve"> </w:t>
      </w:r>
      <w:r>
        <w:rPr>
          <w:w w:val="105"/>
        </w:rPr>
        <w:t>Entity;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</w:p>
    <w:p w14:paraId="0DDF92EC" w14:textId="77777777" w:rsidR="00FC1E3C" w:rsidRDefault="00FC1E3C">
      <w:pPr>
        <w:pStyle w:val="BodyText"/>
        <w:rPr>
          <w:sz w:val="19"/>
        </w:rPr>
      </w:pPr>
    </w:p>
    <w:p w14:paraId="551422C7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4" w:lineRule="auto"/>
        <w:ind w:right="368" w:hanging="678"/>
      </w:pPr>
      <w:r>
        <w:rPr>
          <w:w w:val="105"/>
        </w:rPr>
        <w:t>permit the Funding Source to inspect the Consultant’s accounts and</w:t>
      </w:r>
      <w:r>
        <w:rPr>
          <w:spacing w:val="1"/>
          <w:w w:val="105"/>
        </w:rPr>
        <w:t xml:space="preserve"> </w:t>
      </w:r>
      <w:r>
        <w:rPr>
          <w:w w:val="105"/>
        </w:rPr>
        <w:t>records</w:t>
      </w:r>
      <w:r>
        <w:rPr>
          <w:spacing w:val="-10"/>
          <w:w w:val="105"/>
        </w:rPr>
        <w:t xml:space="preserve"> </w:t>
      </w:r>
      <w:r>
        <w:rPr>
          <w:w w:val="105"/>
        </w:rPr>
        <w:t>relating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performance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Consultant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have</w:t>
      </w:r>
      <w:r>
        <w:rPr>
          <w:spacing w:val="-8"/>
          <w:w w:val="105"/>
        </w:rPr>
        <w:t xml:space="preserve"> </w:t>
      </w:r>
      <w:r>
        <w:rPr>
          <w:w w:val="105"/>
        </w:rPr>
        <w:t>them</w:t>
      </w:r>
      <w:r>
        <w:rPr>
          <w:spacing w:val="-55"/>
          <w:w w:val="105"/>
        </w:rPr>
        <w:t xml:space="preserve"> </w:t>
      </w:r>
      <w:r>
        <w:rPr>
          <w:w w:val="105"/>
        </w:rPr>
        <w:t>audited</w:t>
      </w:r>
      <w:r>
        <w:rPr>
          <w:spacing w:val="-12"/>
          <w:w w:val="105"/>
        </w:rPr>
        <w:t xml:space="preserve"> </w:t>
      </w:r>
      <w:r>
        <w:rPr>
          <w:w w:val="105"/>
        </w:rPr>
        <w:t>by</w:t>
      </w:r>
      <w:r>
        <w:rPr>
          <w:spacing w:val="-11"/>
          <w:w w:val="105"/>
        </w:rPr>
        <w:t xml:space="preserve"> </w:t>
      </w:r>
      <w:r>
        <w:rPr>
          <w:w w:val="105"/>
        </w:rPr>
        <w:t>auditors</w:t>
      </w:r>
      <w:r>
        <w:rPr>
          <w:spacing w:val="-12"/>
          <w:w w:val="105"/>
        </w:rPr>
        <w:t xml:space="preserve"> </w:t>
      </w:r>
      <w:r>
        <w:rPr>
          <w:w w:val="105"/>
        </w:rPr>
        <w:t>approved</w:t>
      </w:r>
      <w:r>
        <w:rPr>
          <w:spacing w:val="-11"/>
          <w:w w:val="105"/>
        </w:rPr>
        <w:t xml:space="preserve"> </w:t>
      </w:r>
      <w:r>
        <w:rPr>
          <w:w w:val="105"/>
        </w:rPr>
        <w:t>by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Funding</w:t>
      </w:r>
      <w:r>
        <w:rPr>
          <w:spacing w:val="-10"/>
          <w:w w:val="105"/>
        </w:rPr>
        <w:t xml:space="preserve"> </w:t>
      </w:r>
      <w:r>
        <w:rPr>
          <w:w w:val="105"/>
        </w:rPr>
        <w:t>Source,</w:t>
      </w:r>
      <w:r>
        <w:rPr>
          <w:spacing w:val="-11"/>
          <w:w w:val="105"/>
        </w:rPr>
        <w:t xml:space="preserve"> </w:t>
      </w:r>
      <w:r>
        <w:rPr>
          <w:w w:val="105"/>
        </w:rPr>
        <w:t>if</w:t>
      </w:r>
      <w:r>
        <w:rPr>
          <w:spacing w:val="-12"/>
          <w:w w:val="105"/>
        </w:rPr>
        <w:t xml:space="preserve"> </w:t>
      </w:r>
      <w:r>
        <w:rPr>
          <w:w w:val="105"/>
        </w:rPr>
        <w:t>so</w:t>
      </w:r>
      <w:r>
        <w:rPr>
          <w:spacing w:val="-11"/>
          <w:w w:val="105"/>
        </w:rPr>
        <w:t xml:space="preserve"> </w:t>
      </w:r>
      <w:r>
        <w:rPr>
          <w:w w:val="105"/>
        </w:rPr>
        <w:t>required.</w:t>
      </w:r>
    </w:p>
    <w:p w14:paraId="00870B3B" w14:textId="77777777" w:rsidR="00FC1E3C" w:rsidRDefault="00FC1E3C">
      <w:pPr>
        <w:pStyle w:val="BodyText"/>
        <w:spacing w:before="9"/>
        <w:rPr>
          <w:sz w:val="19"/>
        </w:rPr>
      </w:pPr>
    </w:p>
    <w:p w14:paraId="57C68F3A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4" w:lineRule="auto"/>
        <w:ind w:right="361"/>
      </w:pPr>
      <w:r>
        <w:rPr>
          <w:w w:val="105"/>
        </w:rPr>
        <w:t>The basic purpose of this audit is to verify payments under this Contract and,</w:t>
      </w:r>
      <w:r>
        <w:rPr>
          <w:spacing w:val="-55"/>
          <w:w w:val="105"/>
        </w:rPr>
        <w:t xml:space="preserve"> </w:t>
      </w:r>
      <w:r>
        <w:rPr>
          <w:w w:val="105"/>
        </w:rPr>
        <w:t>in</w:t>
      </w:r>
      <w:r>
        <w:rPr>
          <w:spacing w:val="45"/>
          <w:w w:val="105"/>
        </w:rPr>
        <w:t xml:space="preserve"> </w:t>
      </w:r>
      <w:r>
        <w:rPr>
          <w:w w:val="105"/>
        </w:rPr>
        <w:t>this</w:t>
      </w:r>
      <w:r>
        <w:rPr>
          <w:spacing w:val="46"/>
          <w:w w:val="105"/>
        </w:rPr>
        <w:t xml:space="preserve"> </w:t>
      </w:r>
      <w:r>
        <w:rPr>
          <w:w w:val="105"/>
        </w:rPr>
        <w:t>process,</w:t>
      </w:r>
      <w:r>
        <w:rPr>
          <w:spacing w:val="46"/>
          <w:w w:val="105"/>
        </w:rPr>
        <w:t xml:space="preserve"> </w:t>
      </w:r>
      <w:r>
        <w:rPr>
          <w:w w:val="105"/>
        </w:rPr>
        <w:t>to</w:t>
      </w:r>
      <w:r>
        <w:rPr>
          <w:spacing w:val="47"/>
          <w:w w:val="105"/>
        </w:rPr>
        <w:t xml:space="preserve"> </w:t>
      </w:r>
      <w:r>
        <w:rPr>
          <w:w w:val="105"/>
        </w:rPr>
        <w:t>also</w:t>
      </w:r>
      <w:r>
        <w:rPr>
          <w:spacing w:val="45"/>
          <w:w w:val="105"/>
        </w:rPr>
        <w:t xml:space="preserve"> </w:t>
      </w:r>
      <w:r>
        <w:rPr>
          <w:w w:val="105"/>
        </w:rPr>
        <w:t>verify</w:t>
      </w:r>
      <w:r>
        <w:rPr>
          <w:spacing w:val="47"/>
          <w:w w:val="105"/>
        </w:rPr>
        <w:t xml:space="preserve"> </w:t>
      </w:r>
      <w:r>
        <w:rPr>
          <w:w w:val="105"/>
        </w:rPr>
        <w:t>representations</w:t>
      </w:r>
      <w:r>
        <w:rPr>
          <w:spacing w:val="44"/>
          <w:w w:val="105"/>
        </w:rPr>
        <w:t xml:space="preserve"> </w:t>
      </w:r>
      <w:r>
        <w:rPr>
          <w:w w:val="105"/>
        </w:rPr>
        <w:t>made</w:t>
      </w:r>
      <w:r>
        <w:rPr>
          <w:spacing w:val="44"/>
          <w:w w:val="105"/>
        </w:rPr>
        <w:t xml:space="preserve"> </w:t>
      </w:r>
      <w:r>
        <w:rPr>
          <w:w w:val="105"/>
        </w:rPr>
        <w:t>by</w:t>
      </w:r>
      <w:r>
        <w:rPr>
          <w:spacing w:val="47"/>
          <w:w w:val="105"/>
        </w:rPr>
        <w:t xml:space="preserve"> </w:t>
      </w:r>
      <w:r>
        <w:rPr>
          <w:w w:val="105"/>
        </w:rPr>
        <w:t>the</w:t>
      </w:r>
      <w:r>
        <w:rPr>
          <w:spacing w:val="46"/>
          <w:w w:val="105"/>
        </w:rPr>
        <w:t xml:space="preserve"> </w:t>
      </w:r>
      <w:r>
        <w:rPr>
          <w:w w:val="105"/>
        </w:rPr>
        <w:t>Consultant</w:t>
      </w:r>
      <w:r>
        <w:rPr>
          <w:spacing w:val="45"/>
          <w:w w:val="105"/>
        </w:rPr>
        <w:t xml:space="preserve"> </w:t>
      </w:r>
      <w:r>
        <w:rPr>
          <w:w w:val="105"/>
        </w:rPr>
        <w:t>in</w:t>
      </w:r>
    </w:p>
    <w:p w14:paraId="77719822" w14:textId="77777777" w:rsidR="00FC1E3C" w:rsidRDefault="00FC1E3C">
      <w:pPr>
        <w:spacing w:line="244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5BE64384" w14:textId="77777777" w:rsidR="00FC1E3C" w:rsidRDefault="0043240B">
      <w:pPr>
        <w:pStyle w:val="BodyText"/>
        <w:spacing w:before="60" w:line="247" w:lineRule="auto"/>
        <w:ind w:left="3229" w:right="361"/>
        <w:jc w:val="both"/>
      </w:pPr>
      <w:r>
        <w:rPr>
          <w:w w:val="105"/>
        </w:rPr>
        <w:lastRenderedPageBreak/>
        <w:t>relation to this Contract. The Consultant shall cooperate with and assist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and its authorized representatives in making such audit. In</w:t>
      </w:r>
      <w:r>
        <w:rPr>
          <w:spacing w:val="1"/>
          <w:w w:val="105"/>
        </w:rPr>
        <w:t xml:space="preserve"> </w:t>
      </w:r>
      <w:r>
        <w:t>the event the audit discloses that the Consultant has overcharged the Procuring</w:t>
      </w:r>
      <w:r>
        <w:rPr>
          <w:spacing w:val="1"/>
        </w:rPr>
        <w:t xml:space="preserve"> </w:t>
      </w:r>
      <w:r>
        <w:rPr>
          <w:w w:val="105"/>
        </w:rPr>
        <w:t>Entity, the Consultant shall immediately reimburse the Procuring Entity an</w:t>
      </w:r>
      <w:r>
        <w:rPr>
          <w:spacing w:val="1"/>
          <w:w w:val="105"/>
        </w:rPr>
        <w:t xml:space="preserve"> </w:t>
      </w:r>
      <w:r>
        <w:rPr>
          <w:w w:val="105"/>
        </w:rPr>
        <w:t>amount equivalent to the amount overpaid. If overpayment is a result of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having been engaged in what the Procuring Entity (or, as the case</w:t>
      </w:r>
      <w:r>
        <w:rPr>
          <w:spacing w:val="-55"/>
          <w:w w:val="105"/>
        </w:rPr>
        <w:t xml:space="preserve"> </w:t>
      </w:r>
      <w:r>
        <w:rPr>
          <w:w w:val="105"/>
        </w:rPr>
        <w:t>may be, the Funding Source) determines to constitute corrupt, fraudulent, or</w:t>
      </w:r>
      <w:r>
        <w:rPr>
          <w:spacing w:val="1"/>
          <w:w w:val="105"/>
        </w:rPr>
        <w:t xml:space="preserve"> </w:t>
      </w:r>
      <w:r>
        <w:t xml:space="preserve">coercive practices, as defined in </w:t>
      </w:r>
      <w:r>
        <w:rPr>
          <w:b/>
        </w:rPr>
        <w:t xml:space="preserve">GCC </w:t>
      </w:r>
      <w:r>
        <w:t>Clause 27(e) and under the Applicable</w:t>
      </w:r>
      <w:r>
        <w:rPr>
          <w:spacing w:val="1"/>
        </w:rPr>
        <w:t xml:space="preserve"> </w:t>
      </w:r>
      <w:r>
        <w:t>Law, the Procuring Entity shall, unless the Procuring Entity decides otherwise,</w:t>
      </w:r>
      <w:r>
        <w:rPr>
          <w:spacing w:val="1"/>
        </w:rPr>
        <w:t xml:space="preserve"> </w:t>
      </w:r>
      <w:r>
        <w:rPr>
          <w:w w:val="105"/>
        </w:rPr>
        <w:t>terminate this</w:t>
      </w:r>
      <w:r>
        <w:rPr>
          <w:spacing w:val="-3"/>
          <w:w w:val="105"/>
        </w:rPr>
        <w:t xml:space="preserve"> </w:t>
      </w:r>
      <w:r>
        <w:rPr>
          <w:w w:val="105"/>
        </w:rPr>
        <w:t>Contract.</w:t>
      </w:r>
    </w:p>
    <w:p w14:paraId="2BB8FFD6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144"/>
        </w:tabs>
        <w:spacing w:before="215" w:line="247" w:lineRule="auto"/>
        <w:ind w:left="3143" w:right="362" w:hanging="592"/>
      </w:pPr>
      <w:r>
        <w:rPr>
          <w:w w:val="105"/>
        </w:rPr>
        <w:t>The determination that the Consultant has engaged in corrupt, fraudulent,</w:t>
      </w:r>
      <w:r>
        <w:rPr>
          <w:spacing w:val="1"/>
          <w:w w:val="105"/>
        </w:rPr>
        <w:t xml:space="preserve"> </w:t>
      </w:r>
      <w:r>
        <w:rPr>
          <w:w w:val="105"/>
        </w:rPr>
        <w:t>coercive practices shall result in the Procuring Entity and/or the Funding</w:t>
      </w:r>
      <w:r>
        <w:rPr>
          <w:spacing w:val="1"/>
          <w:w w:val="105"/>
        </w:rPr>
        <w:t xml:space="preserve"> </w:t>
      </w:r>
      <w:r>
        <w:rPr>
          <w:w w:val="105"/>
        </w:rPr>
        <w:t>Source</w:t>
      </w:r>
      <w:r>
        <w:rPr>
          <w:spacing w:val="1"/>
          <w:w w:val="105"/>
        </w:rPr>
        <w:t xml:space="preserve"> </w:t>
      </w:r>
      <w:r>
        <w:rPr>
          <w:w w:val="105"/>
        </w:rPr>
        <w:t>seeking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imposition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maximum</w:t>
      </w:r>
      <w:r>
        <w:rPr>
          <w:spacing w:val="1"/>
          <w:w w:val="105"/>
        </w:rPr>
        <w:t xml:space="preserve"> </w:t>
      </w:r>
      <w:r>
        <w:rPr>
          <w:w w:val="105"/>
        </w:rPr>
        <w:t>administrative,</w:t>
      </w:r>
      <w:r>
        <w:rPr>
          <w:spacing w:val="1"/>
          <w:w w:val="105"/>
        </w:rPr>
        <w:t xml:space="preserve"> </w:t>
      </w:r>
      <w:r>
        <w:rPr>
          <w:w w:val="105"/>
        </w:rPr>
        <w:t>civil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t>criminal</w:t>
      </w:r>
      <w:r>
        <w:rPr>
          <w:spacing w:val="9"/>
        </w:rPr>
        <w:t xml:space="preserve"> </w:t>
      </w:r>
      <w:r>
        <w:t>penalties</w:t>
      </w:r>
      <w:r>
        <w:rPr>
          <w:spacing w:val="7"/>
        </w:rPr>
        <w:t xml:space="preserve"> </w:t>
      </w:r>
      <w:r>
        <w:t>up</w:t>
      </w:r>
      <w:r>
        <w:rPr>
          <w:spacing w:val="8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including</w:t>
      </w:r>
      <w:r>
        <w:rPr>
          <w:spacing w:val="-25"/>
        </w:rPr>
        <w:t xml:space="preserve"> </w:t>
      </w:r>
      <w:r>
        <w:t>imprisonment.</w:t>
      </w:r>
    </w:p>
    <w:p w14:paraId="733B8942" w14:textId="77777777" w:rsidR="00FC1E3C" w:rsidRDefault="00FC1E3C">
      <w:pPr>
        <w:pStyle w:val="BodyText"/>
        <w:spacing w:before="1"/>
        <w:rPr>
          <w:sz w:val="19"/>
        </w:rPr>
      </w:pPr>
    </w:p>
    <w:p w14:paraId="4E0DA4FB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50" w:name="_TOC_250004"/>
      <w:r>
        <w:t>Contract</w:t>
      </w:r>
      <w:r>
        <w:rPr>
          <w:spacing w:val="-3"/>
        </w:rPr>
        <w:t xml:space="preserve"> </w:t>
      </w:r>
      <w:bookmarkEnd w:id="50"/>
      <w:r>
        <w:t>Cost</w:t>
      </w:r>
    </w:p>
    <w:p w14:paraId="7C7F22B2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2" w:line="247" w:lineRule="auto"/>
        <w:ind w:right="364"/>
      </w:pPr>
      <w:r>
        <w:rPr>
          <w:w w:val="105"/>
        </w:rPr>
        <w:t xml:space="preserve">Except as may be otherwise agreed under </w:t>
      </w:r>
      <w:r>
        <w:rPr>
          <w:b/>
          <w:w w:val="105"/>
        </w:rPr>
        <w:t xml:space="preserve">GCC </w:t>
      </w:r>
      <w:r>
        <w:rPr>
          <w:w w:val="105"/>
        </w:rPr>
        <w:t>Clause 10, payments under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exceed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ceiling</w:t>
      </w:r>
      <w:r>
        <w:rPr>
          <w:spacing w:val="1"/>
          <w:w w:val="105"/>
        </w:rPr>
        <w:t xml:space="preserve"> </w:t>
      </w:r>
      <w:r>
        <w:rPr>
          <w:w w:val="105"/>
        </w:rPr>
        <w:t>specified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shall notify the Procuring Entity as soon as cumulative charges</w:t>
      </w:r>
      <w:r>
        <w:rPr>
          <w:spacing w:val="1"/>
          <w:w w:val="105"/>
        </w:rPr>
        <w:t xml:space="preserve"> </w:t>
      </w:r>
      <w:r>
        <w:t>incurred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Services</w:t>
      </w:r>
      <w:r>
        <w:rPr>
          <w:spacing w:val="6"/>
        </w:rPr>
        <w:t xml:space="preserve"> </w:t>
      </w:r>
      <w:r>
        <w:t>have</w:t>
      </w:r>
      <w:r>
        <w:rPr>
          <w:spacing w:val="5"/>
        </w:rPr>
        <w:t xml:space="preserve"> </w:t>
      </w:r>
      <w:r>
        <w:t>reached</w:t>
      </w:r>
      <w:r>
        <w:rPr>
          <w:spacing w:val="10"/>
        </w:rPr>
        <w:t xml:space="preserve"> </w:t>
      </w:r>
      <w:r>
        <w:t>eighty</w:t>
      </w:r>
      <w:r>
        <w:rPr>
          <w:spacing w:val="7"/>
        </w:rPr>
        <w:t xml:space="preserve"> </w:t>
      </w:r>
      <w:r>
        <w:t>percent</w:t>
      </w:r>
      <w:r>
        <w:rPr>
          <w:spacing w:val="9"/>
        </w:rPr>
        <w:t xml:space="preserve"> </w:t>
      </w:r>
      <w:r>
        <w:t>(80%)</w:t>
      </w:r>
      <w:r>
        <w:rPr>
          <w:spacing w:val="9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t>ceiling.</w:t>
      </w:r>
    </w:p>
    <w:p w14:paraId="34630DFC" w14:textId="77777777" w:rsidR="00FC1E3C" w:rsidRDefault="00FC1E3C">
      <w:pPr>
        <w:pStyle w:val="BodyText"/>
        <w:spacing w:before="1"/>
        <w:rPr>
          <w:sz w:val="19"/>
        </w:rPr>
      </w:pPr>
    </w:p>
    <w:p w14:paraId="571C582F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 xml:space="preserve">Unless otherwise specified in the </w:t>
      </w:r>
      <w:r>
        <w:rPr>
          <w:b/>
          <w:w w:val="105"/>
          <w:u w:val="thick"/>
        </w:rPr>
        <w:t>SCC</w:t>
      </w:r>
      <w:r>
        <w:rPr>
          <w:w w:val="105"/>
        </w:rPr>
        <w:t>, the cost of the Services shall be</w:t>
      </w:r>
      <w:r>
        <w:rPr>
          <w:spacing w:val="1"/>
          <w:w w:val="105"/>
        </w:rPr>
        <w:t xml:space="preserve"> </w:t>
      </w:r>
      <w:r>
        <w:rPr>
          <w:w w:val="105"/>
        </w:rPr>
        <w:t>payable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Philippine</w:t>
      </w:r>
      <w:r>
        <w:rPr>
          <w:spacing w:val="-6"/>
          <w:w w:val="105"/>
        </w:rPr>
        <w:t xml:space="preserve"> </w:t>
      </w:r>
      <w:r>
        <w:rPr>
          <w:w w:val="105"/>
        </w:rPr>
        <w:t>Pesos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shall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set</w:t>
      </w:r>
      <w:r>
        <w:rPr>
          <w:spacing w:val="-6"/>
          <w:w w:val="105"/>
        </w:rPr>
        <w:t xml:space="preserve"> </w:t>
      </w:r>
      <w:r>
        <w:rPr>
          <w:w w:val="105"/>
        </w:rPr>
        <w:t>forth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Appendix</w:t>
      </w:r>
      <w:r>
        <w:rPr>
          <w:spacing w:val="-7"/>
          <w:w w:val="105"/>
        </w:rPr>
        <w:t xml:space="preserve"> </w:t>
      </w:r>
      <w:r>
        <w:rPr>
          <w:w w:val="105"/>
        </w:rPr>
        <w:t>IV</w:t>
      </w:r>
      <w:r>
        <w:rPr>
          <w:spacing w:val="-6"/>
          <w:w w:val="105"/>
        </w:rPr>
        <w:t xml:space="preserve"> </w:t>
      </w:r>
      <w:r>
        <w:rPr>
          <w:w w:val="105"/>
        </w:rPr>
        <w:t>attached</w:t>
      </w:r>
      <w:r>
        <w:rPr>
          <w:spacing w:val="-55"/>
          <w:w w:val="105"/>
        </w:rPr>
        <w:t xml:space="preserve"> </w:t>
      </w:r>
      <w:r>
        <w:rPr>
          <w:w w:val="105"/>
        </w:rPr>
        <w:t>to this</w:t>
      </w:r>
      <w:r>
        <w:rPr>
          <w:spacing w:val="-3"/>
          <w:w w:val="105"/>
        </w:rPr>
        <w:t xml:space="preserve"> </w:t>
      </w:r>
      <w:r>
        <w:rPr>
          <w:w w:val="105"/>
        </w:rPr>
        <w:t>Contract.</w:t>
      </w:r>
    </w:p>
    <w:p w14:paraId="756FE288" w14:textId="77777777" w:rsidR="00FC1E3C" w:rsidRDefault="00FC1E3C">
      <w:pPr>
        <w:pStyle w:val="BodyText"/>
        <w:spacing w:before="2"/>
        <w:rPr>
          <w:sz w:val="19"/>
        </w:rPr>
      </w:pPr>
    </w:p>
    <w:p w14:paraId="605264FB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51" w:name="_TOC_250003"/>
      <w:r>
        <w:t>Remuneration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Reimbursable</w:t>
      </w:r>
      <w:r>
        <w:rPr>
          <w:spacing w:val="-2"/>
        </w:rPr>
        <w:t xml:space="preserve"> </w:t>
      </w:r>
      <w:bookmarkEnd w:id="51"/>
      <w:r>
        <w:t>Expenditures</w:t>
      </w:r>
    </w:p>
    <w:p w14:paraId="53F8C879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2" w:line="247" w:lineRule="auto"/>
        <w:ind w:right="371"/>
      </w:pPr>
      <w:r>
        <w:rPr>
          <w:w w:val="105"/>
        </w:rPr>
        <w:t>Payments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Services</w:t>
      </w:r>
      <w:r>
        <w:rPr>
          <w:spacing w:val="1"/>
          <w:w w:val="105"/>
        </w:rPr>
        <w:t xml:space="preserve"> </w:t>
      </w:r>
      <w:r>
        <w:rPr>
          <w:w w:val="105"/>
        </w:rPr>
        <w:t>do</w:t>
      </w:r>
      <w:r>
        <w:rPr>
          <w:spacing w:val="1"/>
          <w:w w:val="105"/>
        </w:rPr>
        <w:t xml:space="preserve"> </w:t>
      </w:r>
      <w:r>
        <w:rPr>
          <w:w w:val="105"/>
        </w:rPr>
        <w:t>not</w:t>
      </w:r>
      <w:r>
        <w:rPr>
          <w:spacing w:val="1"/>
          <w:w w:val="105"/>
        </w:rPr>
        <w:t xml:space="preserve"> </w:t>
      </w:r>
      <w:r>
        <w:rPr>
          <w:w w:val="105"/>
        </w:rPr>
        <w:t>relieve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any</w:t>
      </w:r>
      <w:r>
        <w:rPr>
          <w:spacing w:val="1"/>
          <w:w w:val="105"/>
        </w:rPr>
        <w:t xml:space="preserve"> </w:t>
      </w:r>
      <w:r>
        <w:rPr>
          <w:w w:val="105"/>
        </w:rPr>
        <w:t>obligation</w:t>
      </w:r>
      <w:r>
        <w:rPr>
          <w:spacing w:val="1"/>
          <w:w w:val="105"/>
        </w:rPr>
        <w:t xml:space="preserve"> </w:t>
      </w:r>
      <w:r>
        <w:rPr>
          <w:w w:val="105"/>
        </w:rPr>
        <w:t>hereunder.</w:t>
      </w:r>
    </w:p>
    <w:p w14:paraId="0A2FBB41" w14:textId="77777777" w:rsidR="00FC1E3C" w:rsidRDefault="00FC1E3C">
      <w:pPr>
        <w:pStyle w:val="BodyText"/>
        <w:spacing w:before="5"/>
        <w:rPr>
          <w:sz w:val="19"/>
        </w:rPr>
      </w:pPr>
    </w:p>
    <w:p w14:paraId="642F524D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1"/>
      </w:pPr>
      <w:r>
        <w:rPr>
          <w:w w:val="105"/>
        </w:rPr>
        <w:t>Remuneration for the Personnel shall be determined on the basis of time</w:t>
      </w:r>
      <w:r>
        <w:rPr>
          <w:spacing w:val="1"/>
          <w:w w:val="105"/>
        </w:rPr>
        <w:t xml:space="preserve"> </w:t>
      </w:r>
      <w:r>
        <w:rPr>
          <w:w w:val="105"/>
        </w:rPr>
        <w:t>actually</w:t>
      </w:r>
      <w:r>
        <w:rPr>
          <w:spacing w:val="-5"/>
          <w:w w:val="105"/>
        </w:rPr>
        <w:t xml:space="preserve"> </w:t>
      </w:r>
      <w:r>
        <w:rPr>
          <w:w w:val="105"/>
        </w:rPr>
        <w:t>spent</w:t>
      </w:r>
      <w:r>
        <w:rPr>
          <w:spacing w:val="-5"/>
          <w:w w:val="105"/>
        </w:rPr>
        <w:t xml:space="preserve"> </w:t>
      </w:r>
      <w:r>
        <w:rPr>
          <w:w w:val="105"/>
        </w:rPr>
        <w:t>by</w:t>
      </w:r>
      <w:r>
        <w:rPr>
          <w:spacing w:val="-6"/>
          <w:w w:val="105"/>
        </w:rPr>
        <w:t xml:space="preserve"> </w:t>
      </w:r>
      <w:r>
        <w:rPr>
          <w:w w:val="105"/>
        </w:rPr>
        <w:t>such</w:t>
      </w:r>
      <w:r>
        <w:rPr>
          <w:spacing w:val="-6"/>
          <w:w w:val="105"/>
        </w:rPr>
        <w:t xml:space="preserve"> </w:t>
      </w:r>
      <w:r>
        <w:rPr>
          <w:w w:val="105"/>
        </w:rPr>
        <w:t>Personnel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performance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Services</w:t>
      </w:r>
      <w:r>
        <w:rPr>
          <w:spacing w:val="-5"/>
          <w:w w:val="105"/>
        </w:rPr>
        <w:t xml:space="preserve"> </w:t>
      </w:r>
      <w:r>
        <w:rPr>
          <w:w w:val="105"/>
        </w:rPr>
        <w:t>including</w:t>
      </w:r>
      <w:r>
        <w:rPr>
          <w:spacing w:val="-56"/>
          <w:w w:val="105"/>
        </w:rPr>
        <w:t xml:space="preserve"> </w:t>
      </w:r>
      <w:r>
        <w:rPr>
          <w:w w:val="105"/>
        </w:rPr>
        <w:t xml:space="preserve">other additional factors indicated in the </w:t>
      </w:r>
      <w:r>
        <w:rPr>
          <w:b/>
          <w:w w:val="105"/>
          <w:u w:val="thick"/>
        </w:rPr>
        <w:t>SCC</w:t>
      </w:r>
      <w:r>
        <w:rPr>
          <w:b/>
          <w:w w:val="105"/>
        </w:rPr>
        <w:t xml:space="preserve"> </w:t>
      </w:r>
      <w:r>
        <w:rPr>
          <w:w w:val="105"/>
        </w:rPr>
        <w:t>after the date determined in</w:t>
      </w:r>
      <w:r>
        <w:rPr>
          <w:spacing w:val="1"/>
          <w:w w:val="105"/>
        </w:rPr>
        <w:t xml:space="preserve"> </w:t>
      </w:r>
      <w:r>
        <w:t>accordance</w:t>
      </w:r>
      <w:r>
        <w:rPr>
          <w:spacing w:val="27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rPr>
          <w:b/>
        </w:rPr>
        <w:t>GCC</w:t>
      </w:r>
      <w:r>
        <w:rPr>
          <w:b/>
          <w:spacing w:val="26"/>
        </w:rPr>
        <w:t xml:space="preserve"> </w:t>
      </w:r>
      <w:r>
        <w:t>Clause</w:t>
      </w:r>
      <w:r>
        <w:rPr>
          <w:spacing w:val="25"/>
        </w:rPr>
        <w:t xml:space="preserve"> </w:t>
      </w:r>
      <w:r>
        <w:t>22,</w:t>
      </w:r>
      <w:r>
        <w:rPr>
          <w:spacing w:val="25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such</w:t>
      </w:r>
      <w:r>
        <w:rPr>
          <w:spacing w:val="25"/>
        </w:rPr>
        <w:t xml:space="preserve"> </w:t>
      </w:r>
      <w:r>
        <w:t>other</w:t>
      </w:r>
      <w:r>
        <w:rPr>
          <w:spacing w:val="26"/>
        </w:rPr>
        <w:t xml:space="preserve"> </w:t>
      </w:r>
      <w:r>
        <w:t>date</w:t>
      </w:r>
      <w:r>
        <w:rPr>
          <w:spacing w:val="26"/>
        </w:rPr>
        <w:t xml:space="preserve"> </w:t>
      </w:r>
      <w:r>
        <w:t>as</w:t>
      </w:r>
      <w:r>
        <w:rPr>
          <w:spacing w:val="26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Parties</w:t>
      </w:r>
      <w:r>
        <w:rPr>
          <w:spacing w:val="26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agree</w:t>
      </w:r>
      <w:r>
        <w:rPr>
          <w:spacing w:val="-53"/>
        </w:rPr>
        <w:t xml:space="preserve"> </w:t>
      </w:r>
      <w:r>
        <w:t>in writing, including time for necessary travel via the most direct route, at the</w:t>
      </w:r>
      <w:r>
        <w:rPr>
          <w:spacing w:val="1"/>
        </w:rPr>
        <w:t xml:space="preserve"> </w:t>
      </w:r>
      <w:r>
        <w:rPr>
          <w:w w:val="105"/>
        </w:rPr>
        <w:t>rates referred to, and subject to such additional provisions as are set forth, in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06753BD4" w14:textId="77777777" w:rsidR="00FC1E3C" w:rsidRDefault="00FC1E3C">
      <w:pPr>
        <w:pStyle w:val="BodyText"/>
        <w:spacing w:before="10"/>
        <w:rPr>
          <w:sz w:val="18"/>
        </w:rPr>
      </w:pPr>
    </w:p>
    <w:p w14:paraId="5A84DE0D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>Remuneration for periods of less than one month shall be calculated on an</w:t>
      </w:r>
      <w:r>
        <w:rPr>
          <w:spacing w:val="1"/>
          <w:w w:val="105"/>
        </w:rPr>
        <w:t xml:space="preserve"> </w:t>
      </w:r>
      <w:r>
        <w:rPr>
          <w:w w:val="105"/>
        </w:rPr>
        <w:t>hourly basis for time spent in home office (the total of 176 hours per month</w:t>
      </w:r>
      <w:r>
        <w:rPr>
          <w:spacing w:val="1"/>
          <w:w w:val="105"/>
        </w:rPr>
        <w:t xml:space="preserve"> </w:t>
      </w:r>
      <w:r>
        <w:t>shall apply) and on</w:t>
      </w:r>
      <w:r>
        <w:rPr>
          <w:spacing w:val="1"/>
        </w:rPr>
        <w:t xml:space="preserve"> </w:t>
      </w:r>
      <w:r>
        <w:t>a calendar-day basis for time spent away from</w:t>
      </w:r>
      <w:r>
        <w:rPr>
          <w:spacing w:val="55"/>
        </w:rPr>
        <w:t xml:space="preserve"> </w:t>
      </w:r>
      <w:r>
        <w:t>home office</w:t>
      </w:r>
      <w:r>
        <w:rPr>
          <w:spacing w:val="1"/>
        </w:rPr>
        <w:t xml:space="preserve"> </w:t>
      </w:r>
      <w:r>
        <w:rPr>
          <w:w w:val="105"/>
        </w:rPr>
        <w:t>(1</w:t>
      </w:r>
      <w:r>
        <w:rPr>
          <w:spacing w:val="-1"/>
          <w:w w:val="105"/>
        </w:rPr>
        <w:t xml:space="preserve"> </w:t>
      </w:r>
      <w:r>
        <w:rPr>
          <w:w w:val="105"/>
        </w:rPr>
        <w:t>day</w:t>
      </w:r>
      <w:r>
        <w:rPr>
          <w:spacing w:val="2"/>
          <w:w w:val="105"/>
        </w:rPr>
        <w:t xml:space="preserve"> </w:t>
      </w:r>
      <w:r>
        <w:rPr>
          <w:w w:val="105"/>
        </w:rPr>
        <w:t>being</w:t>
      </w:r>
      <w:r>
        <w:rPr>
          <w:spacing w:val="2"/>
          <w:w w:val="105"/>
        </w:rPr>
        <w:t xml:space="preserve"> </w:t>
      </w:r>
      <w:r>
        <w:rPr>
          <w:w w:val="105"/>
        </w:rPr>
        <w:t>equivalent to</w:t>
      </w:r>
      <w:r>
        <w:rPr>
          <w:spacing w:val="1"/>
          <w:w w:val="105"/>
        </w:rPr>
        <w:t xml:space="preserve"> </w:t>
      </w:r>
      <w:r>
        <w:rPr>
          <w:w w:val="105"/>
        </w:rPr>
        <w:t>1/30th of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-27"/>
          <w:w w:val="105"/>
        </w:rPr>
        <w:t xml:space="preserve"> </w:t>
      </w:r>
      <w:r>
        <w:rPr>
          <w:w w:val="105"/>
        </w:rPr>
        <w:t>month).</w:t>
      </w:r>
    </w:p>
    <w:p w14:paraId="36476EBE" w14:textId="77777777" w:rsidR="00FC1E3C" w:rsidRDefault="00FC1E3C">
      <w:pPr>
        <w:pStyle w:val="BodyText"/>
        <w:spacing w:before="3"/>
        <w:rPr>
          <w:sz w:val="19"/>
        </w:rPr>
      </w:pPr>
    </w:p>
    <w:p w14:paraId="6D703694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4" w:lineRule="auto"/>
        <w:ind w:right="368"/>
      </w:pPr>
      <w:r>
        <w:rPr>
          <w:w w:val="105"/>
        </w:rPr>
        <w:t>Reimbursable</w:t>
      </w:r>
      <w:r>
        <w:rPr>
          <w:spacing w:val="1"/>
          <w:w w:val="105"/>
        </w:rPr>
        <w:t xml:space="preserve"> </w:t>
      </w:r>
      <w:r>
        <w:rPr>
          <w:w w:val="105"/>
        </w:rPr>
        <w:t>expenditures</w:t>
      </w:r>
      <w:r>
        <w:rPr>
          <w:spacing w:val="1"/>
          <w:w w:val="105"/>
        </w:rPr>
        <w:t xml:space="preserve"> </w:t>
      </w:r>
      <w:r>
        <w:rPr>
          <w:w w:val="105"/>
        </w:rPr>
        <w:t>actually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reasonably</w:t>
      </w:r>
      <w:r>
        <w:rPr>
          <w:spacing w:val="1"/>
          <w:w w:val="105"/>
        </w:rPr>
        <w:t xml:space="preserve"> </w:t>
      </w:r>
      <w:r>
        <w:rPr>
          <w:w w:val="105"/>
        </w:rPr>
        <w:t>incurred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Consultants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performance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Services</w:t>
      </w:r>
      <w:r>
        <w:rPr>
          <w:spacing w:val="-9"/>
          <w:w w:val="105"/>
        </w:rPr>
        <w:t xml:space="preserve"> </w:t>
      </w:r>
      <w:r>
        <w:rPr>
          <w:w w:val="105"/>
        </w:rPr>
        <w:t>are</w:t>
      </w:r>
      <w:r>
        <w:rPr>
          <w:spacing w:val="-9"/>
          <w:w w:val="105"/>
        </w:rPr>
        <w:t xml:space="preserve"> </w:t>
      </w:r>
      <w:r>
        <w:rPr>
          <w:w w:val="105"/>
        </w:rPr>
        <w:t>provided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04EAB784" w14:textId="77777777" w:rsidR="00FC1E3C" w:rsidRDefault="00FC1E3C">
      <w:pPr>
        <w:pStyle w:val="BodyText"/>
        <w:spacing w:before="10"/>
        <w:rPr>
          <w:sz w:val="19"/>
        </w:rPr>
      </w:pPr>
    </w:p>
    <w:p w14:paraId="3B8EFE39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29"/>
          <w:tab w:val="left" w:pos="3230"/>
        </w:tabs>
        <w:ind w:hanging="679"/>
      </w:pPr>
      <w:r>
        <w:rPr>
          <w:w w:val="105"/>
        </w:rPr>
        <w:t>Billings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payments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respect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Services</w:t>
      </w:r>
      <w:r>
        <w:rPr>
          <w:spacing w:val="-7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made</w:t>
      </w:r>
      <w:r>
        <w:rPr>
          <w:spacing w:val="-9"/>
          <w:w w:val="105"/>
        </w:rPr>
        <w:t xml:space="preserve"> </w:t>
      </w:r>
      <w:r>
        <w:rPr>
          <w:w w:val="105"/>
        </w:rPr>
        <w:t>as</w:t>
      </w:r>
      <w:r>
        <w:rPr>
          <w:spacing w:val="-6"/>
          <w:w w:val="105"/>
        </w:rPr>
        <w:t xml:space="preserve"> </w:t>
      </w:r>
      <w:r>
        <w:rPr>
          <w:w w:val="105"/>
        </w:rPr>
        <w:t>follows:</w:t>
      </w:r>
    </w:p>
    <w:p w14:paraId="77BB9E2E" w14:textId="77777777" w:rsidR="00FC1E3C" w:rsidRDefault="00FC1E3C">
      <w:pPr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73B043DE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60" w:line="247" w:lineRule="auto"/>
        <w:ind w:right="364" w:hanging="678"/>
      </w:pPr>
      <w:r>
        <w:rPr>
          <w:w w:val="105"/>
        </w:rPr>
        <w:lastRenderedPageBreak/>
        <w:t>The Procuring Entity shall cause to be paid to the Consultant an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advance payment as specified in the </w:t>
      </w:r>
      <w:r>
        <w:rPr>
          <w:b/>
          <w:w w:val="105"/>
        </w:rPr>
        <w:t>SCC</w:t>
      </w:r>
      <w:r>
        <w:rPr>
          <w:w w:val="105"/>
        </w:rPr>
        <w:t>, and as otherwise set forth</w:t>
      </w:r>
      <w:r>
        <w:rPr>
          <w:spacing w:val="1"/>
          <w:w w:val="105"/>
        </w:rPr>
        <w:t xml:space="preserve"> </w:t>
      </w:r>
      <w:r>
        <w:rPr>
          <w:w w:val="105"/>
        </w:rPr>
        <w:t>below.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advance</w:t>
      </w:r>
      <w:r>
        <w:rPr>
          <w:spacing w:val="1"/>
          <w:w w:val="105"/>
        </w:rPr>
        <w:t xml:space="preserve"> </w:t>
      </w:r>
      <w:r>
        <w:rPr>
          <w:w w:val="105"/>
        </w:rPr>
        <w:t>payment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due</w:t>
      </w:r>
      <w:r>
        <w:rPr>
          <w:spacing w:val="1"/>
          <w:w w:val="105"/>
        </w:rPr>
        <w:t xml:space="preserve"> </w:t>
      </w:r>
      <w:r>
        <w:rPr>
          <w:w w:val="105"/>
        </w:rPr>
        <w:t>after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1"/>
          <w:w w:val="105"/>
        </w:rPr>
        <w:t xml:space="preserve"> </w:t>
      </w:r>
      <w:r>
        <w:rPr>
          <w:w w:val="105"/>
        </w:rPr>
        <w:t>provides</w:t>
      </w:r>
      <w:r>
        <w:rPr>
          <w:spacing w:val="1"/>
          <w:w w:val="105"/>
        </w:rPr>
        <w:t xml:space="preserve"> </w:t>
      </w:r>
      <w:r>
        <w:rPr>
          <w:w w:val="105"/>
        </w:rPr>
        <w:t>an</w:t>
      </w:r>
      <w:r>
        <w:rPr>
          <w:spacing w:val="1"/>
          <w:w w:val="105"/>
        </w:rPr>
        <w:t xml:space="preserve"> </w:t>
      </w:r>
      <w:r>
        <w:rPr>
          <w:w w:val="105"/>
        </w:rPr>
        <w:t>irrevocable</w:t>
      </w:r>
      <w:r>
        <w:rPr>
          <w:spacing w:val="1"/>
          <w:w w:val="105"/>
        </w:rPr>
        <w:t xml:space="preserve"> </w:t>
      </w:r>
      <w:r>
        <w:rPr>
          <w:w w:val="105"/>
        </w:rPr>
        <w:t>standby</w:t>
      </w:r>
      <w:r>
        <w:rPr>
          <w:spacing w:val="1"/>
          <w:w w:val="105"/>
        </w:rPr>
        <w:t xml:space="preserve"> </w:t>
      </w:r>
      <w:r>
        <w:rPr>
          <w:w w:val="105"/>
        </w:rPr>
        <w:t>letter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credit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favor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-10"/>
          <w:w w:val="105"/>
        </w:rPr>
        <w:t xml:space="preserve"> </w:t>
      </w:r>
      <w:r>
        <w:rPr>
          <w:w w:val="105"/>
        </w:rPr>
        <w:t>Entity</w:t>
      </w:r>
      <w:r>
        <w:rPr>
          <w:spacing w:val="-10"/>
          <w:w w:val="105"/>
        </w:rPr>
        <w:t xml:space="preserve"> </w:t>
      </w:r>
      <w:r>
        <w:rPr>
          <w:w w:val="105"/>
        </w:rPr>
        <w:t>issued</w:t>
      </w:r>
      <w:r>
        <w:rPr>
          <w:spacing w:val="-8"/>
          <w:w w:val="105"/>
        </w:rPr>
        <w:t xml:space="preserve"> </w:t>
      </w:r>
      <w:r>
        <w:rPr>
          <w:w w:val="105"/>
        </w:rPr>
        <w:t>by</w:t>
      </w:r>
      <w:r>
        <w:rPr>
          <w:spacing w:val="-8"/>
          <w:w w:val="105"/>
        </w:rPr>
        <w:t xml:space="preserve"> </w:t>
      </w:r>
      <w:r>
        <w:rPr>
          <w:w w:val="105"/>
        </w:rPr>
        <w:t>an</w:t>
      </w:r>
      <w:r>
        <w:rPr>
          <w:spacing w:val="-8"/>
          <w:w w:val="105"/>
        </w:rPr>
        <w:t xml:space="preserve"> </w:t>
      </w:r>
      <w:r>
        <w:rPr>
          <w:w w:val="105"/>
        </w:rPr>
        <w:t>entity</w:t>
      </w:r>
      <w:r>
        <w:rPr>
          <w:spacing w:val="-10"/>
          <w:w w:val="105"/>
        </w:rPr>
        <w:t xml:space="preserve"> </w:t>
      </w:r>
      <w:r>
        <w:rPr>
          <w:w w:val="105"/>
        </w:rPr>
        <w:t>acceptable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Procuring</w:t>
      </w:r>
      <w:r>
        <w:rPr>
          <w:spacing w:val="-9"/>
          <w:w w:val="105"/>
        </w:rPr>
        <w:t xml:space="preserve"> </w:t>
      </w:r>
      <w:r>
        <w:rPr>
          <w:w w:val="105"/>
        </w:rPr>
        <w:t>Entity</w:t>
      </w:r>
      <w:r>
        <w:rPr>
          <w:spacing w:val="-55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accordance</w:t>
      </w:r>
      <w:r>
        <w:rPr>
          <w:spacing w:val="-6"/>
          <w:w w:val="105"/>
        </w:rPr>
        <w:t xml:space="preserve"> </w:t>
      </w:r>
      <w:r>
        <w:rPr>
          <w:w w:val="105"/>
        </w:rPr>
        <w:t>with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requirements</w:t>
      </w:r>
      <w:r>
        <w:rPr>
          <w:spacing w:val="-6"/>
          <w:w w:val="105"/>
        </w:rPr>
        <w:t xml:space="preserve"> </w:t>
      </w:r>
      <w:r>
        <w:rPr>
          <w:w w:val="105"/>
        </w:rPr>
        <w:t>provided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b/>
          <w:w w:val="105"/>
          <w:u w:val="thick"/>
        </w:rPr>
        <w:t>SCC</w:t>
      </w:r>
      <w:r>
        <w:rPr>
          <w:w w:val="105"/>
        </w:rPr>
        <w:t>.</w:t>
      </w:r>
    </w:p>
    <w:p w14:paraId="4C2890E9" w14:textId="77777777" w:rsidR="00FC1E3C" w:rsidRDefault="00FC1E3C">
      <w:pPr>
        <w:pStyle w:val="BodyText"/>
        <w:rPr>
          <w:sz w:val="19"/>
        </w:rPr>
      </w:pPr>
    </w:p>
    <w:p w14:paraId="4B4C1ED3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line="247" w:lineRule="auto"/>
        <w:ind w:right="363" w:hanging="678"/>
      </w:pPr>
      <w:r>
        <w:rPr>
          <w:w w:val="105"/>
        </w:rPr>
        <w:t>As</w:t>
      </w:r>
      <w:r>
        <w:rPr>
          <w:spacing w:val="-7"/>
          <w:w w:val="105"/>
        </w:rPr>
        <w:t xml:space="preserve"> </w:t>
      </w:r>
      <w:r>
        <w:rPr>
          <w:w w:val="105"/>
        </w:rPr>
        <w:t>soon</w:t>
      </w:r>
      <w:r>
        <w:rPr>
          <w:spacing w:val="-6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w w:val="105"/>
        </w:rPr>
        <w:t>practicable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not</w:t>
      </w:r>
      <w:r>
        <w:rPr>
          <w:spacing w:val="-7"/>
          <w:w w:val="105"/>
        </w:rPr>
        <w:t xml:space="preserve"> </w:t>
      </w:r>
      <w:r>
        <w:rPr>
          <w:w w:val="105"/>
        </w:rPr>
        <w:t>later</w:t>
      </w:r>
      <w:r>
        <w:rPr>
          <w:spacing w:val="-10"/>
          <w:w w:val="105"/>
        </w:rPr>
        <w:t xml:space="preserve"> </w:t>
      </w:r>
      <w:r>
        <w:rPr>
          <w:w w:val="105"/>
        </w:rPr>
        <w:t>than</w:t>
      </w:r>
      <w:r>
        <w:rPr>
          <w:spacing w:val="-7"/>
          <w:w w:val="105"/>
        </w:rPr>
        <w:t xml:space="preserve"> </w:t>
      </w:r>
      <w:r>
        <w:rPr>
          <w:w w:val="105"/>
        </w:rPr>
        <w:t>fifteen</w:t>
      </w:r>
      <w:r>
        <w:rPr>
          <w:spacing w:val="-9"/>
          <w:w w:val="105"/>
        </w:rPr>
        <w:t xml:space="preserve"> </w:t>
      </w:r>
      <w:r>
        <w:rPr>
          <w:w w:val="105"/>
        </w:rPr>
        <w:t>(15)</w:t>
      </w:r>
      <w:r>
        <w:rPr>
          <w:spacing w:val="-6"/>
          <w:w w:val="105"/>
        </w:rPr>
        <w:t xml:space="preserve"> </w:t>
      </w:r>
      <w:r>
        <w:rPr>
          <w:w w:val="105"/>
        </w:rPr>
        <w:t>days</w:t>
      </w:r>
      <w:r>
        <w:rPr>
          <w:spacing w:val="-7"/>
          <w:w w:val="105"/>
        </w:rPr>
        <w:t xml:space="preserve"> </w:t>
      </w:r>
      <w:r>
        <w:rPr>
          <w:w w:val="105"/>
        </w:rPr>
        <w:t>after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end</w:t>
      </w:r>
      <w:r>
        <w:rPr>
          <w:spacing w:val="-56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each</w:t>
      </w:r>
      <w:r>
        <w:rPr>
          <w:spacing w:val="1"/>
          <w:w w:val="105"/>
        </w:rPr>
        <w:t xml:space="preserve"> </w:t>
      </w:r>
      <w:r>
        <w:rPr>
          <w:w w:val="105"/>
        </w:rPr>
        <w:t>calendar</w:t>
      </w:r>
      <w:r>
        <w:rPr>
          <w:spacing w:val="1"/>
          <w:w w:val="105"/>
        </w:rPr>
        <w:t xml:space="preserve"> </w:t>
      </w:r>
      <w:r>
        <w:rPr>
          <w:w w:val="105"/>
        </w:rPr>
        <w:t>month</w:t>
      </w:r>
      <w:r>
        <w:rPr>
          <w:spacing w:val="1"/>
          <w:w w:val="105"/>
        </w:rPr>
        <w:t xml:space="preserve"> </w:t>
      </w:r>
      <w:r>
        <w:rPr>
          <w:w w:val="105"/>
        </w:rPr>
        <w:t>during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period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shall submit to the Procuring Entity, in duplicate, itemized</w:t>
      </w:r>
      <w:r>
        <w:rPr>
          <w:spacing w:val="-55"/>
          <w:w w:val="105"/>
        </w:rPr>
        <w:t xml:space="preserve"> </w:t>
      </w:r>
      <w:r>
        <w:t>statements, accompanied by copies of receipted invoices, vouchers and</w:t>
      </w:r>
      <w:r>
        <w:rPr>
          <w:spacing w:val="1"/>
        </w:rPr>
        <w:t xml:space="preserve"> </w:t>
      </w:r>
      <w:r>
        <w:rPr>
          <w:w w:val="105"/>
        </w:rPr>
        <w:t>other</w:t>
      </w:r>
      <w:r>
        <w:rPr>
          <w:spacing w:val="1"/>
          <w:w w:val="105"/>
        </w:rPr>
        <w:t xml:space="preserve"> </w:t>
      </w:r>
      <w:r>
        <w:rPr>
          <w:w w:val="105"/>
        </w:rPr>
        <w:t>appropriate</w:t>
      </w:r>
      <w:r>
        <w:rPr>
          <w:spacing w:val="1"/>
          <w:w w:val="105"/>
        </w:rPr>
        <w:t xml:space="preserve"> </w:t>
      </w:r>
      <w:r>
        <w:rPr>
          <w:w w:val="105"/>
        </w:rPr>
        <w:t>supporting</w:t>
      </w:r>
      <w:r>
        <w:rPr>
          <w:spacing w:val="1"/>
          <w:w w:val="105"/>
        </w:rPr>
        <w:t xml:space="preserve"> </w:t>
      </w:r>
      <w:r>
        <w:rPr>
          <w:w w:val="105"/>
        </w:rPr>
        <w:t>materials,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amounts</w:t>
      </w:r>
      <w:r>
        <w:rPr>
          <w:spacing w:val="1"/>
          <w:w w:val="105"/>
        </w:rPr>
        <w:t xml:space="preserve"> </w:t>
      </w:r>
      <w:r>
        <w:rPr>
          <w:w w:val="105"/>
        </w:rPr>
        <w:t>payable</w:t>
      </w:r>
      <w:r>
        <w:rPr>
          <w:spacing w:val="1"/>
          <w:w w:val="105"/>
        </w:rPr>
        <w:t xml:space="preserve"> </w:t>
      </w:r>
      <w:r>
        <w:rPr>
          <w:w w:val="105"/>
        </w:rPr>
        <w:t>pursuant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Clauses</w:t>
      </w:r>
      <w:r>
        <w:rPr>
          <w:spacing w:val="1"/>
          <w:w w:val="105"/>
        </w:rPr>
        <w:t xml:space="preserve"> </w:t>
      </w:r>
      <w:r>
        <w:rPr>
          <w:w w:val="105"/>
        </w:rPr>
        <w:t>52.1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53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such</w:t>
      </w:r>
      <w:r>
        <w:rPr>
          <w:spacing w:val="1"/>
          <w:w w:val="105"/>
        </w:rPr>
        <w:t xml:space="preserve"> </w:t>
      </w:r>
      <w:r>
        <w:rPr>
          <w:w w:val="105"/>
        </w:rPr>
        <w:t>month.</w:t>
      </w:r>
      <w:r>
        <w:rPr>
          <w:spacing w:val="1"/>
          <w:w w:val="105"/>
        </w:rPr>
        <w:t xml:space="preserve"> </w:t>
      </w:r>
      <w:r>
        <w:rPr>
          <w:w w:val="105"/>
        </w:rPr>
        <w:t>Separate</w:t>
      </w:r>
      <w:r>
        <w:rPr>
          <w:spacing w:val="-55"/>
          <w:w w:val="105"/>
        </w:rPr>
        <w:t xml:space="preserve"> </w:t>
      </w:r>
      <w:r>
        <w:t>monthly statements shall be submitted in respect of amounts payable in</w:t>
      </w:r>
      <w:r>
        <w:rPr>
          <w:spacing w:val="1"/>
        </w:rPr>
        <w:t xml:space="preserve"> </w:t>
      </w:r>
      <w:r>
        <w:rPr>
          <w:w w:val="105"/>
        </w:rPr>
        <w:t>foreign</w:t>
      </w:r>
      <w:r>
        <w:rPr>
          <w:spacing w:val="1"/>
          <w:w w:val="105"/>
        </w:rPr>
        <w:t xml:space="preserve"> </w:t>
      </w:r>
      <w:r>
        <w:rPr>
          <w:w w:val="105"/>
        </w:rPr>
        <w:t>currency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local</w:t>
      </w:r>
      <w:r>
        <w:rPr>
          <w:spacing w:val="1"/>
          <w:w w:val="105"/>
        </w:rPr>
        <w:t xml:space="preserve"> </w:t>
      </w:r>
      <w:r>
        <w:rPr>
          <w:w w:val="105"/>
        </w:rPr>
        <w:t>currency.</w:t>
      </w:r>
      <w:r>
        <w:rPr>
          <w:spacing w:val="1"/>
          <w:w w:val="105"/>
        </w:rPr>
        <w:t xml:space="preserve"> </w:t>
      </w:r>
      <w:r>
        <w:rPr>
          <w:w w:val="105"/>
        </w:rPr>
        <w:t>Each</w:t>
      </w:r>
      <w:r>
        <w:rPr>
          <w:spacing w:val="1"/>
          <w:w w:val="105"/>
        </w:rPr>
        <w:t xml:space="preserve"> </w:t>
      </w:r>
      <w:r>
        <w:rPr>
          <w:w w:val="105"/>
        </w:rPr>
        <w:t>separate</w:t>
      </w:r>
      <w:r>
        <w:rPr>
          <w:spacing w:val="1"/>
          <w:w w:val="105"/>
        </w:rPr>
        <w:t xml:space="preserve"> </w:t>
      </w:r>
      <w:r>
        <w:rPr>
          <w:w w:val="105"/>
        </w:rPr>
        <w:t>monthly</w:t>
      </w:r>
      <w:r>
        <w:rPr>
          <w:spacing w:val="1"/>
          <w:w w:val="105"/>
        </w:rPr>
        <w:t xml:space="preserve"> </w:t>
      </w:r>
      <w:r>
        <w:rPr>
          <w:w w:val="105"/>
        </w:rPr>
        <w:t>statement</w:t>
      </w:r>
      <w:r>
        <w:rPr>
          <w:spacing w:val="-9"/>
          <w:w w:val="105"/>
        </w:rPr>
        <w:t xml:space="preserve"> </w:t>
      </w:r>
      <w:r>
        <w:rPr>
          <w:w w:val="105"/>
        </w:rPr>
        <w:t>shall</w:t>
      </w:r>
      <w:r>
        <w:rPr>
          <w:spacing w:val="-9"/>
          <w:w w:val="105"/>
        </w:rPr>
        <w:t xml:space="preserve"> </w:t>
      </w:r>
      <w:r>
        <w:rPr>
          <w:w w:val="105"/>
        </w:rPr>
        <w:t>distinguish</w:t>
      </w:r>
      <w:r>
        <w:rPr>
          <w:spacing w:val="-9"/>
          <w:w w:val="105"/>
        </w:rPr>
        <w:t xml:space="preserve"> </w:t>
      </w:r>
      <w:r>
        <w:rPr>
          <w:w w:val="105"/>
        </w:rPr>
        <w:t>that</w:t>
      </w:r>
      <w:r>
        <w:rPr>
          <w:spacing w:val="-10"/>
          <w:w w:val="105"/>
        </w:rPr>
        <w:t xml:space="preserve"> </w:t>
      </w:r>
      <w:r>
        <w:rPr>
          <w:w w:val="105"/>
        </w:rPr>
        <w:t>portion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total</w:t>
      </w:r>
      <w:r>
        <w:rPr>
          <w:spacing w:val="-9"/>
          <w:w w:val="105"/>
        </w:rPr>
        <w:t xml:space="preserve"> </w:t>
      </w:r>
      <w:r>
        <w:rPr>
          <w:w w:val="105"/>
        </w:rPr>
        <w:t>eligible</w:t>
      </w:r>
      <w:r>
        <w:rPr>
          <w:spacing w:val="-9"/>
          <w:w w:val="105"/>
        </w:rPr>
        <w:t xml:space="preserve"> </w:t>
      </w:r>
      <w:r>
        <w:rPr>
          <w:w w:val="105"/>
        </w:rPr>
        <w:t>costs</w:t>
      </w:r>
      <w:r>
        <w:rPr>
          <w:spacing w:val="-9"/>
          <w:w w:val="105"/>
        </w:rPr>
        <w:t xml:space="preserve"> </w:t>
      </w:r>
      <w:r>
        <w:rPr>
          <w:w w:val="105"/>
        </w:rPr>
        <w:t>which</w:t>
      </w:r>
      <w:r>
        <w:rPr>
          <w:spacing w:val="-55"/>
          <w:w w:val="105"/>
        </w:rPr>
        <w:t xml:space="preserve"> </w:t>
      </w:r>
      <w:r>
        <w:rPr>
          <w:w w:val="105"/>
        </w:rPr>
        <w:t>pertains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remuneration</w:t>
      </w:r>
      <w:r>
        <w:rPr>
          <w:spacing w:val="1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portion</w:t>
      </w:r>
      <w:r>
        <w:rPr>
          <w:spacing w:val="1"/>
          <w:w w:val="105"/>
        </w:rPr>
        <w:t xml:space="preserve"> </w:t>
      </w:r>
      <w:r>
        <w:rPr>
          <w:w w:val="105"/>
        </w:rPr>
        <w:t>which</w:t>
      </w:r>
      <w:r>
        <w:rPr>
          <w:spacing w:val="1"/>
          <w:w w:val="105"/>
        </w:rPr>
        <w:t xml:space="preserve"> </w:t>
      </w:r>
      <w:r>
        <w:rPr>
          <w:w w:val="105"/>
        </w:rPr>
        <w:t>pertains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-55"/>
          <w:w w:val="105"/>
        </w:rPr>
        <w:t xml:space="preserve"> </w:t>
      </w:r>
      <w:r>
        <w:rPr>
          <w:w w:val="105"/>
        </w:rPr>
        <w:t>reimbursable</w:t>
      </w:r>
      <w:r>
        <w:rPr>
          <w:spacing w:val="-2"/>
          <w:w w:val="105"/>
        </w:rPr>
        <w:t xml:space="preserve"> </w:t>
      </w:r>
      <w:r>
        <w:rPr>
          <w:w w:val="105"/>
        </w:rPr>
        <w:t>expenditures.</w:t>
      </w:r>
    </w:p>
    <w:p w14:paraId="424758DF" w14:textId="77777777" w:rsidR="00FC1E3C" w:rsidRDefault="0043240B" w:rsidP="001D069E">
      <w:pPr>
        <w:pStyle w:val="ListParagraph"/>
        <w:numPr>
          <w:ilvl w:val="2"/>
          <w:numId w:val="25"/>
        </w:numPr>
        <w:tabs>
          <w:tab w:val="left" w:pos="3908"/>
        </w:tabs>
        <w:spacing w:before="213" w:line="247" w:lineRule="auto"/>
        <w:ind w:right="362" w:hanging="678"/>
      </w:pPr>
      <w:r>
        <w:rPr>
          <w:w w:val="105"/>
        </w:rPr>
        <w:t>The Procuring Entity shall cause the payment of the Consultant’s</w:t>
      </w:r>
      <w:r>
        <w:rPr>
          <w:spacing w:val="1"/>
          <w:w w:val="105"/>
        </w:rPr>
        <w:t xml:space="preserve"> </w:t>
      </w:r>
      <w:r>
        <w:rPr>
          <w:w w:val="105"/>
        </w:rPr>
        <w:t>monthly statements within sixty (60) days after the receipt by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 of such statements with supporting documents. Only</w:t>
      </w:r>
      <w:r>
        <w:rPr>
          <w:spacing w:val="-55"/>
          <w:w w:val="105"/>
        </w:rPr>
        <w:t xml:space="preserve"> </w:t>
      </w:r>
      <w:r>
        <w:rPr>
          <w:w w:val="105"/>
        </w:rPr>
        <w:t>such</w:t>
      </w:r>
      <w:r>
        <w:rPr>
          <w:spacing w:val="-9"/>
          <w:w w:val="105"/>
        </w:rPr>
        <w:t xml:space="preserve"> </w:t>
      </w:r>
      <w:r>
        <w:rPr>
          <w:w w:val="105"/>
        </w:rPr>
        <w:t>portion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monthly</w:t>
      </w:r>
      <w:r>
        <w:rPr>
          <w:spacing w:val="-5"/>
          <w:w w:val="105"/>
        </w:rPr>
        <w:t xml:space="preserve"> </w:t>
      </w:r>
      <w:r>
        <w:rPr>
          <w:w w:val="105"/>
        </w:rPr>
        <w:t>statement</w:t>
      </w:r>
      <w:r>
        <w:rPr>
          <w:spacing w:val="-10"/>
          <w:w w:val="105"/>
        </w:rPr>
        <w:t xml:space="preserve"> </w:t>
      </w:r>
      <w:r>
        <w:rPr>
          <w:w w:val="105"/>
        </w:rPr>
        <w:t>that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  <w:r>
        <w:rPr>
          <w:spacing w:val="-7"/>
          <w:w w:val="105"/>
        </w:rPr>
        <w:t xml:space="preserve"> </w:t>
      </w:r>
      <w:r>
        <w:rPr>
          <w:w w:val="105"/>
        </w:rPr>
        <w:t>not</w:t>
      </w:r>
      <w:r>
        <w:rPr>
          <w:spacing w:val="-9"/>
          <w:w w:val="105"/>
        </w:rPr>
        <w:t xml:space="preserve"> </w:t>
      </w:r>
      <w:r>
        <w:rPr>
          <w:w w:val="105"/>
        </w:rPr>
        <w:t>satisfactorily</w:t>
      </w:r>
      <w:r>
        <w:rPr>
          <w:spacing w:val="-7"/>
          <w:w w:val="105"/>
        </w:rPr>
        <w:t xml:space="preserve"> </w:t>
      </w:r>
      <w:r>
        <w:rPr>
          <w:w w:val="105"/>
        </w:rPr>
        <w:t>supported</w:t>
      </w:r>
      <w:r>
        <w:rPr>
          <w:spacing w:val="-56"/>
          <w:w w:val="105"/>
        </w:rPr>
        <w:t xml:space="preserve"> </w:t>
      </w:r>
      <w:r>
        <w:rPr>
          <w:w w:val="105"/>
        </w:rPr>
        <w:t>may be withheld from payment. Should any discrepancy be found to</w:t>
      </w:r>
      <w:r>
        <w:rPr>
          <w:spacing w:val="1"/>
          <w:w w:val="105"/>
        </w:rPr>
        <w:t xml:space="preserve"> </w:t>
      </w:r>
      <w:r>
        <w:rPr>
          <w:w w:val="105"/>
        </w:rPr>
        <w:t>exist between actual payment and costs authorized to be incurred by</w:t>
      </w:r>
      <w:r>
        <w:rPr>
          <w:spacing w:val="1"/>
          <w:w w:val="105"/>
        </w:rPr>
        <w:t xml:space="preserve"> </w:t>
      </w:r>
      <w:r>
        <w:t>the Consultant, the Procuring Entity may add or subtract the difference</w:t>
      </w:r>
      <w:r>
        <w:rPr>
          <w:spacing w:val="1"/>
        </w:rPr>
        <w:t xml:space="preserve"> </w:t>
      </w:r>
      <w:r>
        <w:rPr>
          <w:w w:val="105"/>
        </w:rPr>
        <w:t>from any subsequent payments. Interest shall be paid for delayed</w:t>
      </w:r>
      <w:r>
        <w:rPr>
          <w:spacing w:val="1"/>
          <w:w w:val="105"/>
        </w:rPr>
        <w:t xml:space="preserve"> </w:t>
      </w:r>
      <w:r>
        <w:t>payments</w:t>
      </w:r>
      <w:r>
        <w:rPr>
          <w:spacing w:val="6"/>
        </w:rPr>
        <w:t xml:space="preserve"> </w:t>
      </w:r>
      <w:r>
        <w:t>following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rate</w:t>
      </w:r>
      <w:r>
        <w:rPr>
          <w:spacing w:val="7"/>
        </w:rPr>
        <w:t xml:space="preserve"> </w:t>
      </w:r>
      <w:r>
        <w:t>provided</w:t>
      </w:r>
      <w:r>
        <w:rPr>
          <w:spacing w:val="8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rPr>
          <w:b/>
          <w:u w:val="thick"/>
        </w:rPr>
        <w:t>SCC</w:t>
      </w:r>
      <w:r>
        <w:t>.</w:t>
      </w:r>
    </w:p>
    <w:p w14:paraId="46294325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  <w:spacing w:before="214"/>
      </w:pPr>
      <w:bookmarkStart w:id="52" w:name="_TOC_250002"/>
      <w:r>
        <w:t>Final</w:t>
      </w:r>
      <w:r>
        <w:rPr>
          <w:spacing w:val="-3"/>
        </w:rPr>
        <w:t xml:space="preserve"> </w:t>
      </w:r>
      <w:bookmarkEnd w:id="52"/>
      <w:r>
        <w:t>Payment</w:t>
      </w:r>
    </w:p>
    <w:p w14:paraId="3801BE01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1" w:line="247" w:lineRule="auto"/>
        <w:ind w:right="362"/>
      </w:pPr>
      <w:r>
        <w:rPr>
          <w:w w:val="105"/>
        </w:rPr>
        <w:t>The final payment shall</w:t>
      </w:r>
      <w:r>
        <w:rPr>
          <w:spacing w:val="1"/>
          <w:w w:val="105"/>
        </w:rPr>
        <w:t xml:space="preserve"> </w:t>
      </w:r>
      <w:r>
        <w:rPr>
          <w:w w:val="105"/>
        </w:rPr>
        <w:t>be made only</w:t>
      </w:r>
      <w:r>
        <w:rPr>
          <w:spacing w:val="1"/>
          <w:w w:val="105"/>
        </w:rPr>
        <w:t xml:space="preserve"> </w:t>
      </w:r>
      <w:r>
        <w:rPr>
          <w:w w:val="105"/>
        </w:rPr>
        <w:t>after the final report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 final</w:t>
      </w:r>
      <w:r>
        <w:rPr>
          <w:spacing w:val="1"/>
          <w:w w:val="105"/>
        </w:rPr>
        <w:t xml:space="preserve"> </w:t>
      </w:r>
      <w:r>
        <w:rPr>
          <w:w w:val="105"/>
        </w:rPr>
        <w:t>statement,</w:t>
      </w:r>
      <w:r>
        <w:rPr>
          <w:spacing w:val="-9"/>
          <w:w w:val="105"/>
        </w:rPr>
        <w:t xml:space="preserve"> </w:t>
      </w:r>
      <w:r>
        <w:rPr>
          <w:w w:val="105"/>
        </w:rPr>
        <w:t>identified</w:t>
      </w:r>
      <w:r>
        <w:rPr>
          <w:spacing w:val="-6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w w:val="105"/>
        </w:rPr>
        <w:t>such,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have</w:t>
      </w:r>
      <w:r>
        <w:rPr>
          <w:spacing w:val="-8"/>
          <w:w w:val="105"/>
        </w:rPr>
        <w:t xml:space="preserve"> </w:t>
      </w:r>
      <w:r>
        <w:rPr>
          <w:w w:val="105"/>
        </w:rPr>
        <w:t>been</w:t>
      </w:r>
      <w:r>
        <w:rPr>
          <w:spacing w:val="-7"/>
          <w:w w:val="105"/>
        </w:rPr>
        <w:t xml:space="preserve"> </w:t>
      </w:r>
      <w:r>
        <w:rPr>
          <w:w w:val="105"/>
        </w:rPr>
        <w:t>submitted</w:t>
      </w:r>
      <w:r>
        <w:rPr>
          <w:spacing w:val="-6"/>
          <w:w w:val="105"/>
        </w:rPr>
        <w:t xml:space="preserve"> </w:t>
      </w:r>
      <w:r>
        <w:rPr>
          <w:w w:val="105"/>
        </w:rPr>
        <w:t>by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Consultant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approved</w:t>
      </w:r>
      <w:r>
        <w:rPr>
          <w:spacing w:val="1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satisfactory</w:t>
      </w:r>
      <w:r>
        <w:rPr>
          <w:spacing w:val="1"/>
          <w:w w:val="105"/>
        </w:rPr>
        <w:t xml:space="preserve"> </w:t>
      </w:r>
      <w:r>
        <w:rPr>
          <w:w w:val="105"/>
        </w:rPr>
        <w:t>by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Entity.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Services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1"/>
          <w:w w:val="105"/>
        </w:rPr>
        <w:t xml:space="preserve"> </w:t>
      </w:r>
      <w:r>
        <w:rPr>
          <w:w w:val="105"/>
        </w:rPr>
        <w:t>be</w:t>
      </w:r>
      <w:r>
        <w:rPr>
          <w:spacing w:val="-55"/>
          <w:w w:val="105"/>
        </w:rPr>
        <w:t xml:space="preserve"> </w:t>
      </w:r>
      <w:r>
        <w:rPr>
          <w:w w:val="105"/>
        </w:rPr>
        <w:t>deemed completed and finally accepted by the Procuring Entity and the final</w:t>
      </w:r>
      <w:r>
        <w:rPr>
          <w:spacing w:val="1"/>
          <w:w w:val="105"/>
        </w:rPr>
        <w:t xml:space="preserve"> </w:t>
      </w:r>
      <w:r>
        <w:t>report and final statement shall be deemed approved by the Procuring Entity as</w:t>
      </w:r>
      <w:r>
        <w:rPr>
          <w:spacing w:val="1"/>
        </w:rPr>
        <w:t xml:space="preserve"> </w:t>
      </w:r>
      <w:r>
        <w:rPr>
          <w:w w:val="105"/>
        </w:rPr>
        <w:t>satisfactory</w:t>
      </w:r>
      <w:r>
        <w:rPr>
          <w:spacing w:val="-6"/>
          <w:w w:val="105"/>
        </w:rPr>
        <w:t xml:space="preserve"> </w:t>
      </w:r>
      <w:r>
        <w:rPr>
          <w:w w:val="105"/>
        </w:rPr>
        <w:t>ninety</w:t>
      </w:r>
      <w:r>
        <w:rPr>
          <w:spacing w:val="-6"/>
          <w:w w:val="105"/>
        </w:rPr>
        <w:t xml:space="preserve"> </w:t>
      </w:r>
      <w:r>
        <w:rPr>
          <w:w w:val="105"/>
        </w:rPr>
        <w:t>(90)</w:t>
      </w:r>
      <w:r>
        <w:rPr>
          <w:spacing w:val="-4"/>
          <w:w w:val="105"/>
        </w:rPr>
        <w:t xml:space="preserve"> </w:t>
      </w:r>
      <w:r>
        <w:rPr>
          <w:w w:val="105"/>
        </w:rPr>
        <w:t>calendar</w:t>
      </w:r>
      <w:r>
        <w:rPr>
          <w:spacing w:val="-5"/>
          <w:w w:val="105"/>
        </w:rPr>
        <w:t xml:space="preserve"> </w:t>
      </w:r>
      <w:r>
        <w:rPr>
          <w:w w:val="105"/>
        </w:rPr>
        <w:t>days</w:t>
      </w:r>
      <w:r>
        <w:rPr>
          <w:spacing w:val="-5"/>
          <w:w w:val="105"/>
        </w:rPr>
        <w:t xml:space="preserve"> </w:t>
      </w:r>
      <w:r>
        <w:rPr>
          <w:w w:val="105"/>
        </w:rPr>
        <w:t>after</w:t>
      </w:r>
      <w:r>
        <w:rPr>
          <w:spacing w:val="-4"/>
          <w:w w:val="105"/>
        </w:rPr>
        <w:t xml:space="preserve"> </w:t>
      </w:r>
      <w:r>
        <w:rPr>
          <w:w w:val="105"/>
        </w:rPr>
        <w:t>receipt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final</w:t>
      </w:r>
      <w:r>
        <w:rPr>
          <w:spacing w:val="-5"/>
          <w:w w:val="105"/>
        </w:rPr>
        <w:t xml:space="preserve"> </w:t>
      </w:r>
      <w:r>
        <w:rPr>
          <w:w w:val="105"/>
        </w:rPr>
        <w:t>report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final</w:t>
      </w:r>
      <w:r>
        <w:rPr>
          <w:spacing w:val="-56"/>
          <w:w w:val="105"/>
        </w:rPr>
        <w:t xml:space="preserve"> </w:t>
      </w:r>
      <w:r>
        <w:rPr>
          <w:w w:val="105"/>
        </w:rPr>
        <w:t>statement by the Procuring Entity unless the Procuring Entity, within such</w:t>
      </w:r>
      <w:r>
        <w:rPr>
          <w:spacing w:val="1"/>
          <w:w w:val="105"/>
        </w:rPr>
        <w:t xml:space="preserve"> </w:t>
      </w:r>
      <w:r>
        <w:rPr>
          <w:w w:val="105"/>
        </w:rPr>
        <w:t>ninety (90)-day period, gives written notice to the Consultant specifying in</w:t>
      </w:r>
      <w:r>
        <w:rPr>
          <w:spacing w:val="1"/>
          <w:w w:val="105"/>
        </w:rPr>
        <w:t xml:space="preserve"> </w:t>
      </w:r>
      <w:r>
        <w:rPr>
          <w:w w:val="105"/>
        </w:rPr>
        <w:t>detail deficiencies in the Services, the final report or final statement.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</w:t>
      </w:r>
      <w:r>
        <w:rPr>
          <w:spacing w:val="-8"/>
          <w:w w:val="105"/>
        </w:rPr>
        <w:t xml:space="preserve"> </w:t>
      </w:r>
      <w:r>
        <w:rPr>
          <w:w w:val="105"/>
        </w:rPr>
        <w:t>shall</w:t>
      </w:r>
      <w:r>
        <w:rPr>
          <w:spacing w:val="-8"/>
          <w:w w:val="105"/>
        </w:rPr>
        <w:t xml:space="preserve"> </w:t>
      </w:r>
      <w:r>
        <w:rPr>
          <w:w w:val="105"/>
        </w:rPr>
        <w:t>thereupon</w:t>
      </w:r>
      <w:r>
        <w:rPr>
          <w:spacing w:val="-6"/>
          <w:w w:val="105"/>
        </w:rPr>
        <w:t xml:space="preserve"> </w:t>
      </w:r>
      <w:r>
        <w:rPr>
          <w:w w:val="105"/>
        </w:rPr>
        <w:t>promptly</w:t>
      </w:r>
      <w:r>
        <w:rPr>
          <w:spacing w:val="-5"/>
          <w:w w:val="105"/>
        </w:rPr>
        <w:t xml:space="preserve"> </w:t>
      </w:r>
      <w:r>
        <w:rPr>
          <w:w w:val="105"/>
        </w:rPr>
        <w:t>make</w:t>
      </w:r>
      <w:r>
        <w:rPr>
          <w:spacing w:val="-6"/>
          <w:w w:val="105"/>
        </w:rPr>
        <w:t xml:space="preserve"> </w:t>
      </w:r>
      <w:r>
        <w:rPr>
          <w:w w:val="105"/>
        </w:rPr>
        <w:t>any</w:t>
      </w:r>
      <w:r>
        <w:rPr>
          <w:spacing w:val="-6"/>
          <w:w w:val="105"/>
        </w:rPr>
        <w:t xml:space="preserve"> </w:t>
      </w:r>
      <w:r>
        <w:rPr>
          <w:w w:val="105"/>
        </w:rPr>
        <w:t>necessary</w:t>
      </w:r>
      <w:r>
        <w:rPr>
          <w:spacing w:val="-5"/>
          <w:w w:val="105"/>
        </w:rPr>
        <w:t xml:space="preserve"> </w:t>
      </w:r>
      <w:r>
        <w:rPr>
          <w:w w:val="105"/>
        </w:rPr>
        <w:t>corrections</w:t>
      </w:r>
      <w:r>
        <w:rPr>
          <w:spacing w:val="-6"/>
          <w:w w:val="105"/>
        </w:rPr>
        <w:t xml:space="preserve"> </w:t>
      </w:r>
      <w:r>
        <w:rPr>
          <w:w w:val="105"/>
        </w:rPr>
        <w:t>within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6"/>
          <w:w w:val="105"/>
        </w:rPr>
        <w:t xml:space="preserve"> </w:t>
      </w:r>
      <w:r>
        <w:rPr>
          <w:w w:val="105"/>
        </w:rPr>
        <w:t>maximum period of ninety (90) calendar days, and upon completion of such</w:t>
      </w:r>
      <w:r>
        <w:rPr>
          <w:spacing w:val="1"/>
          <w:w w:val="105"/>
        </w:rPr>
        <w:t xml:space="preserve"> </w:t>
      </w:r>
      <w:r>
        <w:t>corrections,</w:t>
      </w:r>
      <w:r>
        <w:rPr>
          <w:spacing w:val="9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foregoing</w:t>
      </w:r>
      <w:r>
        <w:rPr>
          <w:spacing w:val="9"/>
        </w:rPr>
        <w:t xml:space="preserve"> </w:t>
      </w:r>
      <w:r>
        <w:t>process</w:t>
      </w:r>
      <w:r>
        <w:rPr>
          <w:spacing w:val="8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be</w:t>
      </w:r>
      <w:r>
        <w:rPr>
          <w:spacing w:val="-21"/>
        </w:rPr>
        <w:t xml:space="preserve"> </w:t>
      </w:r>
      <w:r>
        <w:t>repeated.</w:t>
      </w:r>
    </w:p>
    <w:p w14:paraId="35E304DB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13" w:line="247" w:lineRule="auto"/>
        <w:ind w:right="361"/>
      </w:pPr>
      <w:r>
        <w:rPr>
          <w:w w:val="105"/>
        </w:rPr>
        <w:t>Any amount which the Procuring Entity has paid or caused to be paid in</w:t>
      </w:r>
      <w:r>
        <w:rPr>
          <w:spacing w:val="1"/>
          <w:w w:val="105"/>
        </w:rPr>
        <w:t xml:space="preserve"> </w:t>
      </w:r>
      <w:r>
        <w:rPr>
          <w:w w:val="105"/>
        </w:rPr>
        <w:t>accordance with this clause in excess of the amounts actually payable in</w:t>
      </w:r>
      <w:r>
        <w:rPr>
          <w:spacing w:val="1"/>
          <w:w w:val="105"/>
        </w:rPr>
        <w:t xml:space="preserve"> </w:t>
      </w:r>
      <w:r>
        <w:rPr>
          <w:w w:val="105"/>
        </w:rPr>
        <w:t>accordance with the provisions of this Contract shall be reimbursed by the</w:t>
      </w:r>
      <w:r>
        <w:rPr>
          <w:spacing w:val="1"/>
          <w:w w:val="105"/>
        </w:rPr>
        <w:t xml:space="preserve"> </w:t>
      </w:r>
      <w:r>
        <w:rPr>
          <w:w w:val="105"/>
        </w:rPr>
        <w:t>Consultant to the Procuring Entity within thirty (30) days after receipt by the</w:t>
      </w:r>
      <w:r>
        <w:rPr>
          <w:spacing w:val="-55"/>
          <w:w w:val="105"/>
        </w:rPr>
        <w:t xml:space="preserve"> </w:t>
      </w:r>
      <w:r>
        <w:rPr>
          <w:w w:val="105"/>
        </w:rPr>
        <w:t>Consultant of notice thereof. Any such claim by the Procuring Entity for</w:t>
      </w:r>
      <w:r>
        <w:rPr>
          <w:spacing w:val="1"/>
          <w:w w:val="105"/>
        </w:rPr>
        <w:t xml:space="preserve"> </w:t>
      </w:r>
      <w:r>
        <w:t>reimbursement</w:t>
      </w:r>
      <w:r>
        <w:rPr>
          <w:spacing w:val="17"/>
        </w:rPr>
        <w:t xml:space="preserve"> </w:t>
      </w:r>
      <w:r>
        <w:t>must</w:t>
      </w:r>
      <w:r>
        <w:rPr>
          <w:spacing w:val="17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made</w:t>
      </w:r>
      <w:r>
        <w:rPr>
          <w:spacing w:val="16"/>
        </w:rPr>
        <w:t xml:space="preserve"> </w:t>
      </w:r>
      <w:r>
        <w:t>within</w:t>
      </w:r>
      <w:r>
        <w:rPr>
          <w:spacing w:val="16"/>
        </w:rPr>
        <w:t xml:space="preserve"> </w:t>
      </w:r>
      <w:r>
        <w:t>twelve</w:t>
      </w:r>
      <w:r>
        <w:rPr>
          <w:spacing w:val="15"/>
        </w:rPr>
        <w:t xml:space="preserve"> </w:t>
      </w:r>
      <w:r>
        <w:t>(12)</w:t>
      </w:r>
      <w:r>
        <w:rPr>
          <w:spacing w:val="17"/>
        </w:rPr>
        <w:t xml:space="preserve"> </w:t>
      </w:r>
      <w:r>
        <w:t>calendar</w:t>
      </w:r>
      <w:r>
        <w:rPr>
          <w:spacing w:val="18"/>
        </w:rPr>
        <w:t xml:space="preserve"> </w:t>
      </w:r>
      <w:r>
        <w:t>months</w:t>
      </w:r>
      <w:r>
        <w:rPr>
          <w:spacing w:val="17"/>
        </w:rPr>
        <w:t xml:space="preserve"> </w:t>
      </w:r>
      <w:r>
        <w:t>after</w:t>
      </w:r>
      <w:r>
        <w:rPr>
          <w:spacing w:val="18"/>
        </w:rPr>
        <w:t xml:space="preserve"> </w:t>
      </w:r>
      <w:r>
        <w:t>receipt</w:t>
      </w:r>
    </w:p>
    <w:p w14:paraId="613E0CE3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24815DAC" w14:textId="77777777" w:rsidR="00FC1E3C" w:rsidRDefault="0043240B">
      <w:pPr>
        <w:pStyle w:val="BodyText"/>
        <w:spacing w:before="60" w:line="244" w:lineRule="auto"/>
        <w:ind w:left="3229"/>
      </w:pPr>
      <w:r>
        <w:rPr>
          <w:w w:val="105"/>
        </w:rPr>
        <w:lastRenderedPageBreak/>
        <w:t>by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Procuring</w:t>
      </w:r>
      <w:r>
        <w:rPr>
          <w:spacing w:val="-1"/>
          <w:w w:val="105"/>
        </w:rPr>
        <w:t xml:space="preserve"> </w:t>
      </w:r>
      <w:r>
        <w:rPr>
          <w:w w:val="105"/>
        </w:rPr>
        <w:t>Entity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final</w:t>
      </w:r>
      <w:r>
        <w:rPr>
          <w:spacing w:val="-3"/>
          <w:w w:val="105"/>
        </w:rPr>
        <w:t xml:space="preserve"> </w:t>
      </w:r>
      <w:r>
        <w:rPr>
          <w:w w:val="105"/>
        </w:rPr>
        <w:t>report</w:t>
      </w:r>
      <w:r>
        <w:rPr>
          <w:spacing w:val="-1"/>
          <w:w w:val="105"/>
        </w:rPr>
        <w:t xml:space="preserve"> </w:t>
      </w:r>
      <w:r>
        <w:rPr>
          <w:w w:val="105"/>
        </w:rPr>
        <w:t>and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final</w:t>
      </w:r>
      <w:r>
        <w:rPr>
          <w:spacing w:val="-3"/>
          <w:w w:val="105"/>
        </w:rPr>
        <w:t xml:space="preserve"> </w:t>
      </w:r>
      <w:r>
        <w:rPr>
          <w:w w:val="105"/>
        </w:rPr>
        <w:t>statement</w:t>
      </w:r>
      <w:r>
        <w:rPr>
          <w:spacing w:val="-1"/>
          <w:w w:val="105"/>
        </w:rPr>
        <w:t xml:space="preserve"> </w:t>
      </w:r>
      <w:r>
        <w:rPr>
          <w:w w:val="105"/>
        </w:rPr>
        <w:t>approved</w:t>
      </w:r>
      <w:r>
        <w:rPr>
          <w:spacing w:val="-1"/>
          <w:w w:val="105"/>
        </w:rPr>
        <w:t xml:space="preserve"> </w:t>
      </w:r>
      <w:r>
        <w:rPr>
          <w:w w:val="105"/>
        </w:rPr>
        <w:t>by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Procuring</w:t>
      </w:r>
      <w:r>
        <w:rPr>
          <w:spacing w:val="1"/>
          <w:w w:val="105"/>
        </w:rPr>
        <w:t xml:space="preserve"> </w:t>
      </w:r>
      <w:r>
        <w:rPr>
          <w:w w:val="105"/>
        </w:rPr>
        <w:t>Entity in</w:t>
      </w:r>
      <w:r>
        <w:rPr>
          <w:spacing w:val="3"/>
          <w:w w:val="105"/>
        </w:rPr>
        <w:t xml:space="preserve"> </w:t>
      </w:r>
      <w:r>
        <w:rPr>
          <w:w w:val="105"/>
        </w:rPr>
        <w:t>accordance</w:t>
      </w:r>
      <w:r>
        <w:rPr>
          <w:spacing w:val="2"/>
          <w:w w:val="105"/>
        </w:rPr>
        <w:t xml:space="preserve"> </w:t>
      </w:r>
      <w:r>
        <w:rPr>
          <w:w w:val="105"/>
        </w:rPr>
        <w:t>with the</w:t>
      </w:r>
      <w:r>
        <w:rPr>
          <w:spacing w:val="1"/>
          <w:w w:val="105"/>
        </w:rPr>
        <w:t xml:space="preserve"> </w:t>
      </w:r>
      <w:r>
        <w:rPr>
          <w:w w:val="105"/>
        </w:rPr>
        <w:t>above.</w:t>
      </w:r>
    </w:p>
    <w:p w14:paraId="11F356F8" w14:textId="77777777" w:rsidR="00FC1E3C" w:rsidRDefault="00FC1E3C">
      <w:pPr>
        <w:pStyle w:val="BodyText"/>
        <w:spacing w:before="6"/>
        <w:rPr>
          <w:sz w:val="19"/>
        </w:rPr>
      </w:pPr>
    </w:p>
    <w:p w14:paraId="3F5C2682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53" w:name="_TOC_250001"/>
      <w:r>
        <w:t>Lump</w:t>
      </w:r>
      <w:r>
        <w:rPr>
          <w:spacing w:val="-3"/>
        </w:rPr>
        <w:t xml:space="preserve"> </w:t>
      </w:r>
      <w:r>
        <w:t>Sum</w:t>
      </w:r>
      <w:r>
        <w:rPr>
          <w:spacing w:val="-2"/>
        </w:rPr>
        <w:t xml:space="preserve"> </w:t>
      </w:r>
      <w:bookmarkEnd w:id="53"/>
      <w:r>
        <w:t>Contracts</w:t>
      </w:r>
    </w:p>
    <w:p w14:paraId="4D3E2ED4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before="232" w:line="247" w:lineRule="auto"/>
        <w:ind w:right="365"/>
      </w:pPr>
      <w:r>
        <w:t xml:space="preserve">For Lump Sum Contracts when applicable, notwithstanding the terms of </w:t>
      </w:r>
      <w:r>
        <w:rPr>
          <w:b/>
        </w:rPr>
        <w:t>GCC</w:t>
      </w:r>
      <w:r>
        <w:rPr>
          <w:b/>
          <w:spacing w:val="1"/>
        </w:rPr>
        <w:t xml:space="preserve"> </w:t>
      </w:r>
      <w:r>
        <w:rPr>
          <w:w w:val="105"/>
        </w:rPr>
        <w:t>Clauses 10, 18.1, 31(c), 41.3, 53.2, 53.3, 53.4, 53.5, and 54.1, the provisions</w:t>
      </w:r>
      <w:r>
        <w:rPr>
          <w:spacing w:val="1"/>
          <w:w w:val="105"/>
        </w:rPr>
        <w:t xml:space="preserve"> </w:t>
      </w:r>
      <w:r>
        <w:rPr>
          <w:w w:val="105"/>
        </w:rPr>
        <w:t>contained hereunder</w:t>
      </w:r>
      <w:r>
        <w:rPr>
          <w:spacing w:val="2"/>
          <w:w w:val="105"/>
        </w:rPr>
        <w:t xml:space="preserve"> </w:t>
      </w:r>
      <w:r>
        <w:rPr>
          <w:w w:val="105"/>
        </w:rPr>
        <w:t>shall</w:t>
      </w:r>
      <w:r>
        <w:rPr>
          <w:spacing w:val="-7"/>
          <w:w w:val="105"/>
        </w:rPr>
        <w:t xml:space="preserve"> </w:t>
      </w:r>
      <w:r>
        <w:rPr>
          <w:w w:val="105"/>
        </w:rPr>
        <w:t>apply.</w:t>
      </w:r>
    </w:p>
    <w:p w14:paraId="6597608B" w14:textId="77777777" w:rsidR="00FC1E3C" w:rsidRDefault="00FC1E3C">
      <w:pPr>
        <w:pStyle w:val="BodyText"/>
        <w:spacing w:before="4"/>
        <w:rPr>
          <w:sz w:val="19"/>
        </w:rPr>
      </w:pPr>
    </w:p>
    <w:p w14:paraId="7B5F930D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4" w:lineRule="auto"/>
        <w:ind w:right="364"/>
      </w:pPr>
      <w:r>
        <w:t>Personnel - Any replacement approved by the Procuring Entity in accordance</w:t>
      </w:r>
      <w:r>
        <w:rPr>
          <w:spacing w:val="1"/>
        </w:rPr>
        <w:t xml:space="preserve"> </w:t>
      </w:r>
      <w:r>
        <w:rPr>
          <w:w w:val="105"/>
        </w:rPr>
        <w:t xml:space="preserve">with </w:t>
      </w:r>
      <w:r>
        <w:rPr>
          <w:b/>
          <w:w w:val="105"/>
        </w:rPr>
        <w:t xml:space="preserve">ITB </w:t>
      </w:r>
      <w:r>
        <w:rPr>
          <w:w w:val="105"/>
        </w:rPr>
        <w:t>Clause 27.3 shall be provided by the Consultant at no additional</w:t>
      </w:r>
      <w:r>
        <w:rPr>
          <w:spacing w:val="1"/>
          <w:w w:val="105"/>
        </w:rPr>
        <w:t xml:space="preserve"> </w:t>
      </w:r>
      <w:r>
        <w:rPr>
          <w:w w:val="105"/>
        </w:rPr>
        <w:t>cost.</w:t>
      </w:r>
    </w:p>
    <w:p w14:paraId="1C9962C5" w14:textId="77777777" w:rsidR="00FC1E3C" w:rsidRDefault="00FC1E3C">
      <w:pPr>
        <w:pStyle w:val="BodyText"/>
        <w:spacing w:before="10"/>
        <w:rPr>
          <w:sz w:val="19"/>
        </w:rPr>
      </w:pPr>
    </w:p>
    <w:p w14:paraId="436EDB96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5"/>
      </w:pPr>
      <w:r>
        <w:rPr>
          <w:w w:val="105"/>
        </w:rPr>
        <w:t>Staffing Schedule - Should the rate of progress of the Services, or any part</w:t>
      </w:r>
      <w:r>
        <w:rPr>
          <w:spacing w:val="1"/>
          <w:w w:val="105"/>
        </w:rPr>
        <w:t xml:space="preserve"> </w:t>
      </w:r>
      <w:r>
        <w:rPr>
          <w:w w:val="105"/>
        </w:rPr>
        <w:t>hereof,</w:t>
      </w:r>
      <w:r>
        <w:rPr>
          <w:spacing w:val="-13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at</w:t>
      </w:r>
      <w:r>
        <w:rPr>
          <w:spacing w:val="-10"/>
          <w:w w:val="105"/>
        </w:rPr>
        <w:t xml:space="preserve"> </w:t>
      </w:r>
      <w:r>
        <w:rPr>
          <w:w w:val="105"/>
        </w:rPr>
        <w:t>any</w:t>
      </w:r>
      <w:r>
        <w:rPr>
          <w:spacing w:val="-10"/>
          <w:w w:val="105"/>
        </w:rPr>
        <w:t xml:space="preserve"> </w:t>
      </w:r>
      <w:r>
        <w:rPr>
          <w:w w:val="105"/>
        </w:rPr>
        <w:t>time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opinion</w:t>
      </w:r>
      <w:r>
        <w:rPr>
          <w:spacing w:val="-11"/>
          <w:w w:val="105"/>
        </w:rPr>
        <w:t xml:space="preserve"> </w:t>
      </w:r>
      <w:r>
        <w:rPr>
          <w:w w:val="105"/>
        </w:rPr>
        <w:t>of</w:t>
      </w:r>
      <w:r>
        <w:rPr>
          <w:spacing w:val="-11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Procuring</w:t>
      </w:r>
      <w:r>
        <w:rPr>
          <w:spacing w:val="-10"/>
          <w:w w:val="105"/>
        </w:rPr>
        <w:t xml:space="preserve"> </w:t>
      </w:r>
      <w:r>
        <w:rPr>
          <w:w w:val="105"/>
        </w:rPr>
        <w:t>Entity</w:t>
      </w:r>
      <w:r>
        <w:rPr>
          <w:spacing w:val="-12"/>
          <w:w w:val="105"/>
        </w:rPr>
        <w:t xml:space="preserve"> </w:t>
      </w:r>
      <w:r>
        <w:rPr>
          <w:w w:val="105"/>
        </w:rPr>
        <w:t>too</w:t>
      </w:r>
      <w:r>
        <w:rPr>
          <w:spacing w:val="-11"/>
          <w:w w:val="105"/>
        </w:rPr>
        <w:t xml:space="preserve"> </w:t>
      </w:r>
      <w:r>
        <w:rPr>
          <w:w w:val="105"/>
        </w:rPr>
        <w:t>slow</w:t>
      </w:r>
      <w:r>
        <w:rPr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ensure</w:t>
      </w:r>
      <w:r>
        <w:rPr>
          <w:spacing w:val="-55"/>
          <w:w w:val="105"/>
        </w:rPr>
        <w:t xml:space="preserve"> </w:t>
      </w:r>
      <w:r>
        <w:rPr>
          <w:w w:val="105"/>
        </w:rPr>
        <w:t>that the Services are completed in accordance with the Staffing Schedule, the</w:t>
      </w:r>
      <w:r>
        <w:rPr>
          <w:spacing w:val="-55"/>
          <w:w w:val="105"/>
        </w:rPr>
        <w:t xml:space="preserve"> </w:t>
      </w:r>
      <w:r>
        <w:rPr>
          <w:w w:val="105"/>
        </w:rPr>
        <w:t>Procuring Entity shall so notify the Consultant in writing and the Consultant</w:t>
      </w:r>
      <w:r>
        <w:rPr>
          <w:spacing w:val="1"/>
          <w:w w:val="105"/>
        </w:rPr>
        <w:t xml:space="preserve"> </w:t>
      </w:r>
      <w:r>
        <w:rPr>
          <w:w w:val="105"/>
        </w:rPr>
        <w:t>shall at its sole cost and expense, thereupon take such steps as necessary,</w:t>
      </w:r>
      <w:r>
        <w:rPr>
          <w:spacing w:val="1"/>
          <w:w w:val="105"/>
        </w:rPr>
        <w:t xml:space="preserve"> </w:t>
      </w:r>
      <w:r>
        <w:rPr>
          <w:w w:val="105"/>
        </w:rPr>
        <w:t>subject to the Procuring Entity’s approval, or as reasonably required by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Entity, to expedite progress so as to ensure that the Services are</w:t>
      </w:r>
      <w:r>
        <w:rPr>
          <w:spacing w:val="1"/>
          <w:w w:val="105"/>
        </w:rPr>
        <w:t xml:space="preserve"> </w:t>
      </w:r>
      <w:r>
        <w:t>completed</w:t>
      </w:r>
      <w:r>
        <w:rPr>
          <w:spacing w:val="7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accordance</w:t>
      </w:r>
      <w:r>
        <w:rPr>
          <w:spacing w:val="7"/>
        </w:rPr>
        <w:t xml:space="preserve"> </w:t>
      </w:r>
      <w:r>
        <w:t>with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Staffing</w:t>
      </w:r>
      <w:r>
        <w:rPr>
          <w:spacing w:val="-20"/>
        </w:rPr>
        <w:t xml:space="preserve"> </w:t>
      </w:r>
      <w:r>
        <w:t>Schedule.</w:t>
      </w:r>
    </w:p>
    <w:p w14:paraId="0EEACFEE" w14:textId="77777777" w:rsidR="00FC1E3C" w:rsidRDefault="00FC1E3C">
      <w:pPr>
        <w:pStyle w:val="BodyText"/>
        <w:spacing w:before="9"/>
        <w:rPr>
          <w:sz w:val="18"/>
        </w:rPr>
      </w:pPr>
    </w:p>
    <w:p w14:paraId="6137870B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2"/>
      </w:pPr>
      <w:r>
        <w:rPr>
          <w:w w:val="105"/>
        </w:rPr>
        <w:t>Final payment pursuant to the Payment Schedule in Appendices IV and V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7"/>
          <w:w w:val="105"/>
        </w:rPr>
        <w:t xml:space="preserve"> </w:t>
      </w:r>
      <w:r>
        <w:rPr>
          <w:w w:val="105"/>
        </w:rPr>
        <w:t>made</w:t>
      </w:r>
      <w:r>
        <w:rPr>
          <w:spacing w:val="-9"/>
          <w:w w:val="105"/>
        </w:rPr>
        <w:t xml:space="preserve"> </w:t>
      </w:r>
      <w:r>
        <w:rPr>
          <w:w w:val="105"/>
        </w:rPr>
        <w:t>by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Procuring</w:t>
      </w:r>
      <w:r>
        <w:rPr>
          <w:spacing w:val="-8"/>
          <w:w w:val="105"/>
        </w:rPr>
        <w:t xml:space="preserve"> </w:t>
      </w:r>
      <w:r>
        <w:rPr>
          <w:w w:val="105"/>
        </w:rPr>
        <w:t>Entity</w:t>
      </w:r>
      <w:r>
        <w:rPr>
          <w:spacing w:val="-6"/>
          <w:w w:val="105"/>
        </w:rPr>
        <w:t xml:space="preserve"> </w:t>
      </w:r>
      <w:r>
        <w:rPr>
          <w:w w:val="105"/>
        </w:rPr>
        <w:t>after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final</w:t>
      </w:r>
      <w:r>
        <w:rPr>
          <w:spacing w:val="-8"/>
          <w:w w:val="105"/>
        </w:rPr>
        <w:t xml:space="preserve"> </w:t>
      </w:r>
      <w:r>
        <w:rPr>
          <w:w w:val="105"/>
        </w:rPr>
        <w:t>report</w:t>
      </w:r>
      <w:r>
        <w:rPr>
          <w:spacing w:val="-9"/>
          <w:w w:val="105"/>
        </w:rPr>
        <w:t xml:space="preserve"> </w:t>
      </w:r>
      <w:r>
        <w:rPr>
          <w:w w:val="105"/>
        </w:rPr>
        <w:t>has</w:t>
      </w:r>
      <w:r>
        <w:rPr>
          <w:spacing w:val="-7"/>
          <w:w w:val="105"/>
        </w:rPr>
        <w:t xml:space="preserve"> </w:t>
      </w:r>
      <w:r>
        <w:rPr>
          <w:w w:val="105"/>
        </w:rPr>
        <w:t>been</w:t>
      </w:r>
      <w:r>
        <w:rPr>
          <w:spacing w:val="-6"/>
          <w:w w:val="105"/>
        </w:rPr>
        <w:t xml:space="preserve"> </w:t>
      </w:r>
      <w:r>
        <w:rPr>
          <w:w w:val="105"/>
        </w:rPr>
        <w:t>submitted</w:t>
      </w:r>
      <w:r>
        <w:rPr>
          <w:spacing w:val="-56"/>
          <w:w w:val="105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Consultant</w:t>
      </w:r>
      <w:r>
        <w:rPr>
          <w:spacing w:val="10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approved</w:t>
      </w:r>
      <w:r>
        <w:rPr>
          <w:spacing w:val="10"/>
        </w:rPr>
        <w:t xml:space="preserve"> </w:t>
      </w:r>
      <w:r>
        <w:t>by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Procuring</w:t>
      </w:r>
      <w:r>
        <w:rPr>
          <w:spacing w:val="-28"/>
        </w:rPr>
        <w:t xml:space="preserve"> </w:t>
      </w:r>
      <w:r>
        <w:t>Entity.</w:t>
      </w:r>
    </w:p>
    <w:p w14:paraId="2A44A9EF" w14:textId="77777777" w:rsidR="00FC1E3C" w:rsidRDefault="00FC1E3C">
      <w:pPr>
        <w:pStyle w:val="BodyText"/>
        <w:spacing w:before="4"/>
        <w:rPr>
          <w:sz w:val="19"/>
        </w:rPr>
      </w:pPr>
    </w:p>
    <w:p w14:paraId="2737EFBF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63"/>
      </w:pPr>
      <w:r>
        <w:rPr>
          <w:w w:val="105"/>
        </w:rPr>
        <w:t xml:space="preserve">Termination - Upon the receipt or giving of any notice referred to in </w:t>
      </w:r>
      <w:r>
        <w:rPr>
          <w:b/>
          <w:w w:val="105"/>
        </w:rPr>
        <w:t>GCC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 29 and if the Consultant is not in default under this Contract and has</w:t>
      </w:r>
      <w:r>
        <w:rPr>
          <w:spacing w:val="1"/>
          <w:w w:val="105"/>
        </w:rPr>
        <w:t xml:space="preserve"> </w:t>
      </w:r>
      <w:r>
        <w:rPr>
          <w:w w:val="105"/>
        </w:rPr>
        <w:t>partly or substantially performed its obligation under this Contract up to the</w:t>
      </w:r>
      <w:r>
        <w:rPr>
          <w:spacing w:val="1"/>
          <w:w w:val="105"/>
        </w:rPr>
        <w:t xml:space="preserve"> </w:t>
      </w:r>
      <w:r>
        <w:rPr>
          <w:w w:val="105"/>
        </w:rPr>
        <w:t>date of termination and has taken immediate steps to bring the Services to a</w:t>
      </w:r>
      <w:r>
        <w:rPr>
          <w:spacing w:val="1"/>
          <w:w w:val="105"/>
        </w:rPr>
        <w:t xml:space="preserve"> </w:t>
      </w:r>
      <w:r>
        <w:rPr>
          <w:w w:val="105"/>
        </w:rPr>
        <w:t>close in prompt and orderly manner, there shall be an equitable reduction in</w:t>
      </w:r>
      <w:r>
        <w:rPr>
          <w:spacing w:val="1"/>
          <w:w w:val="105"/>
        </w:rPr>
        <w:t xml:space="preserve"> </w:t>
      </w:r>
      <w:r>
        <w:rPr>
          <w:w w:val="105"/>
        </w:rPr>
        <w:t>the maximum amount payable under this Contract to reflect the reduction in</w:t>
      </w:r>
      <w:r>
        <w:rPr>
          <w:spacing w:val="1"/>
          <w:w w:val="105"/>
        </w:rPr>
        <w:t xml:space="preserve"> </w:t>
      </w:r>
      <w:r>
        <w:rPr>
          <w:w w:val="105"/>
        </w:rPr>
        <w:t>the Services, provided that in no event shall the Consultant receive less than</w:t>
      </w:r>
      <w:r>
        <w:rPr>
          <w:spacing w:val="1"/>
          <w:w w:val="105"/>
        </w:rPr>
        <w:t xml:space="preserve"> </w:t>
      </w:r>
      <w:r>
        <w:rPr>
          <w:w w:val="105"/>
        </w:rPr>
        <w:t>his actual costs up to the effective date of the termination, plus a reasonable</w:t>
      </w:r>
      <w:r>
        <w:rPr>
          <w:spacing w:val="1"/>
          <w:w w:val="105"/>
        </w:rPr>
        <w:t xml:space="preserve"> </w:t>
      </w:r>
      <w:r>
        <w:rPr>
          <w:w w:val="105"/>
        </w:rPr>
        <w:t>allowance for overhead</w:t>
      </w:r>
      <w:r>
        <w:rPr>
          <w:spacing w:val="3"/>
          <w:w w:val="105"/>
        </w:rPr>
        <w:t xml:space="preserve"> </w:t>
      </w:r>
      <w:r>
        <w:rPr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w w:val="105"/>
        </w:rPr>
        <w:t>profit.</w:t>
      </w:r>
    </w:p>
    <w:p w14:paraId="27F53586" w14:textId="77777777" w:rsidR="00FC1E3C" w:rsidRDefault="00FC1E3C">
      <w:pPr>
        <w:pStyle w:val="BodyText"/>
        <w:spacing w:before="9"/>
        <w:rPr>
          <w:sz w:val="18"/>
        </w:rPr>
      </w:pPr>
    </w:p>
    <w:p w14:paraId="051325EF" w14:textId="77777777" w:rsidR="00FC1E3C" w:rsidRDefault="0043240B" w:rsidP="001D069E">
      <w:pPr>
        <w:pStyle w:val="ListParagraph"/>
        <w:numPr>
          <w:ilvl w:val="1"/>
          <w:numId w:val="25"/>
        </w:numPr>
        <w:tabs>
          <w:tab w:val="left" w:pos="3230"/>
        </w:tabs>
        <w:spacing w:line="247" w:lineRule="auto"/>
        <w:ind w:right="370"/>
      </w:pPr>
      <w:r>
        <w:rPr>
          <w:w w:val="105"/>
        </w:rPr>
        <w:t xml:space="preserve">Unless otherwise provided in the </w:t>
      </w:r>
      <w:r>
        <w:rPr>
          <w:b/>
          <w:w w:val="105"/>
          <w:u w:val="thick"/>
        </w:rPr>
        <w:t>SCC</w:t>
      </w:r>
      <w:r>
        <w:rPr>
          <w:w w:val="105"/>
        </w:rPr>
        <w:t>, no additional payment for variation</w:t>
      </w:r>
      <w:r>
        <w:rPr>
          <w:spacing w:val="1"/>
          <w:w w:val="105"/>
        </w:rPr>
        <w:t xml:space="preserve"> </w:t>
      </w:r>
      <w:r>
        <w:rPr>
          <w:w w:val="105"/>
        </w:rPr>
        <w:t>order, if any,</w:t>
      </w:r>
      <w:r>
        <w:rPr>
          <w:spacing w:val="1"/>
          <w:w w:val="105"/>
        </w:rPr>
        <w:t xml:space="preserve"> </w:t>
      </w:r>
      <w:r>
        <w:rPr>
          <w:w w:val="105"/>
        </w:rPr>
        <w:t>shall</w:t>
      </w:r>
      <w:r>
        <w:rPr>
          <w:spacing w:val="-1"/>
          <w:w w:val="105"/>
        </w:rPr>
        <w:t xml:space="preserve"> </w:t>
      </w:r>
      <w:r>
        <w:rPr>
          <w:w w:val="105"/>
        </w:rPr>
        <w:t>be</w:t>
      </w:r>
      <w:r>
        <w:rPr>
          <w:spacing w:val="1"/>
          <w:w w:val="105"/>
        </w:rPr>
        <w:t xml:space="preserve"> </w:t>
      </w:r>
      <w:r>
        <w:rPr>
          <w:w w:val="105"/>
        </w:rPr>
        <w:t>allowed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this</w:t>
      </w:r>
      <w:r>
        <w:rPr>
          <w:spacing w:val="-28"/>
          <w:w w:val="105"/>
        </w:rPr>
        <w:t xml:space="preserve"> </w:t>
      </w:r>
      <w:r>
        <w:rPr>
          <w:w w:val="105"/>
        </w:rPr>
        <w:t>Contract.</w:t>
      </w:r>
    </w:p>
    <w:p w14:paraId="4AA2E38B" w14:textId="77777777" w:rsidR="00FC1E3C" w:rsidRDefault="00FC1E3C">
      <w:pPr>
        <w:pStyle w:val="BodyText"/>
        <w:spacing w:before="2"/>
        <w:rPr>
          <w:sz w:val="19"/>
        </w:rPr>
      </w:pPr>
    </w:p>
    <w:p w14:paraId="66001B4B" w14:textId="77777777" w:rsidR="00FC1E3C" w:rsidRDefault="0043240B" w:rsidP="001D069E">
      <w:pPr>
        <w:pStyle w:val="Heading3"/>
        <w:numPr>
          <w:ilvl w:val="0"/>
          <w:numId w:val="25"/>
        </w:numPr>
        <w:tabs>
          <w:tab w:val="left" w:pos="2552"/>
          <w:tab w:val="left" w:pos="2553"/>
        </w:tabs>
      </w:pPr>
      <w:bookmarkStart w:id="54" w:name="_TOC_250000"/>
      <w:r>
        <w:t>Liquidated</w:t>
      </w:r>
      <w:r>
        <w:rPr>
          <w:spacing w:val="-3"/>
        </w:rPr>
        <w:t xml:space="preserve"> </w:t>
      </w:r>
      <w:r>
        <w:t>Damages</w:t>
      </w:r>
      <w:r>
        <w:rPr>
          <w:spacing w:val="-4"/>
        </w:rPr>
        <w:t xml:space="preserve"> </w:t>
      </w:r>
      <w:r>
        <w:t>for</w:t>
      </w:r>
      <w:r>
        <w:rPr>
          <w:spacing w:val="1"/>
        </w:rPr>
        <w:t xml:space="preserve"> </w:t>
      </w:r>
      <w:bookmarkEnd w:id="54"/>
      <w:r>
        <w:t>Delay</w:t>
      </w:r>
    </w:p>
    <w:p w14:paraId="2D23F73F" w14:textId="77777777" w:rsidR="00FC1E3C" w:rsidRDefault="0043240B">
      <w:pPr>
        <w:pStyle w:val="BodyText"/>
        <w:spacing w:before="233" w:line="247" w:lineRule="auto"/>
        <w:ind w:left="2552" w:right="362"/>
        <w:jc w:val="both"/>
      </w:pPr>
      <w:r>
        <w:rPr>
          <w:w w:val="105"/>
        </w:rPr>
        <w:t>If the Consultant fails to deliver any or all of the Services within the period(s)</w:t>
      </w:r>
      <w:r>
        <w:rPr>
          <w:spacing w:val="1"/>
          <w:w w:val="105"/>
        </w:rPr>
        <w:t xml:space="preserve"> </w:t>
      </w:r>
      <w:r>
        <w:rPr>
          <w:w w:val="105"/>
        </w:rPr>
        <w:t>specified in this Contract, the Procuring Entity shall, without prejudice to its other</w:t>
      </w:r>
      <w:r>
        <w:rPr>
          <w:spacing w:val="1"/>
          <w:w w:val="105"/>
        </w:rPr>
        <w:t xml:space="preserve"> </w:t>
      </w:r>
      <w:r>
        <w:rPr>
          <w:w w:val="105"/>
        </w:rPr>
        <w:t>remedies</w:t>
      </w:r>
      <w:r>
        <w:rPr>
          <w:spacing w:val="-10"/>
          <w:w w:val="105"/>
        </w:rPr>
        <w:t xml:space="preserve"> </w:t>
      </w:r>
      <w:r>
        <w:rPr>
          <w:w w:val="105"/>
        </w:rPr>
        <w:t>under</w:t>
      </w:r>
      <w:r>
        <w:rPr>
          <w:spacing w:val="-7"/>
          <w:w w:val="105"/>
        </w:rPr>
        <w:t xml:space="preserve"> </w:t>
      </w:r>
      <w:r>
        <w:rPr>
          <w:w w:val="105"/>
        </w:rPr>
        <w:t>this</w:t>
      </w:r>
      <w:r>
        <w:rPr>
          <w:spacing w:val="-7"/>
          <w:w w:val="105"/>
        </w:rPr>
        <w:t xml:space="preserve"> </w:t>
      </w:r>
      <w:r>
        <w:rPr>
          <w:w w:val="105"/>
        </w:rPr>
        <w:t>Contract</w:t>
      </w:r>
      <w:r>
        <w:rPr>
          <w:spacing w:val="-9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under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Applicable</w:t>
      </w:r>
      <w:r>
        <w:rPr>
          <w:spacing w:val="-9"/>
          <w:w w:val="105"/>
        </w:rPr>
        <w:t xml:space="preserve"> </w:t>
      </w:r>
      <w:r>
        <w:rPr>
          <w:w w:val="105"/>
        </w:rPr>
        <w:t>Law,</w:t>
      </w:r>
      <w:r>
        <w:rPr>
          <w:spacing w:val="-10"/>
          <w:w w:val="105"/>
        </w:rPr>
        <w:t xml:space="preserve"> </w:t>
      </w:r>
      <w:r>
        <w:rPr>
          <w:w w:val="105"/>
        </w:rPr>
        <w:t>deduct</w:t>
      </w:r>
      <w:r>
        <w:rPr>
          <w:spacing w:val="-9"/>
          <w:w w:val="105"/>
        </w:rPr>
        <w:t xml:space="preserve"> </w:t>
      </w:r>
      <w:r>
        <w:rPr>
          <w:w w:val="105"/>
        </w:rPr>
        <w:t>from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contract</w:t>
      </w:r>
      <w:r>
        <w:rPr>
          <w:spacing w:val="-55"/>
          <w:w w:val="105"/>
        </w:rPr>
        <w:t xml:space="preserve"> </w:t>
      </w:r>
      <w:r>
        <w:t>price, as liquidated damages,</w:t>
      </w:r>
      <w:r>
        <w:rPr>
          <w:spacing w:val="1"/>
        </w:rPr>
        <w:t xml:space="preserve"> </w:t>
      </w:r>
      <w:r>
        <w:t>a sum</w:t>
      </w:r>
      <w:r>
        <w:rPr>
          <w:spacing w:val="55"/>
        </w:rPr>
        <w:t xml:space="preserve"> </w:t>
      </w:r>
      <w:r>
        <w:t>equivalent to one-tenth of</w:t>
      </w:r>
      <w:r>
        <w:rPr>
          <w:spacing w:val="55"/>
        </w:rPr>
        <w:t xml:space="preserve"> </w:t>
      </w:r>
      <w:r>
        <w:t>one percent of the price</w:t>
      </w:r>
      <w:r>
        <w:rPr>
          <w:spacing w:val="1"/>
        </w:rPr>
        <w:t xml:space="preserve"> </w:t>
      </w:r>
      <w:r>
        <w:rPr>
          <w:w w:val="105"/>
        </w:rPr>
        <w:t>of the unperformed portion of the Services for each day of delay based on the</w:t>
      </w:r>
      <w:r>
        <w:rPr>
          <w:spacing w:val="1"/>
          <w:w w:val="105"/>
        </w:rPr>
        <w:t xml:space="preserve"> </w:t>
      </w:r>
      <w:r>
        <w:rPr>
          <w:w w:val="105"/>
        </w:rPr>
        <w:t>approved contract schedule up to a maximum deduction of ten percent (10%) of the</w:t>
      </w:r>
      <w:r>
        <w:rPr>
          <w:spacing w:val="1"/>
          <w:w w:val="105"/>
        </w:rPr>
        <w:t xml:space="preserve"> </w:t>
      </w:r>
      <w:r>
        <w:rPr>
          <w:w w:val="105"/>
        </w:rPr>
        <w:t>contract price. Once the maximum is reached, the Procuring Entity may consider</w:t>
      </w:r>
      <w:r>
        <w:rPr>
          <w:spacing w:val="1"/>
          <w:w w:val="105"/>
        </w:rPr>
        <w:t xml:space="preserve"> </w:t>
      </w:r>
      <w:r>
        <w:rPr>
          <w:w w:val="105"/>
        </w:rPr>
        <w:t>termination of</w:t>
      </w:r>
      <w:r>
        <w:rPr>
          <w:spacing w:val="-1"/>
          <w:w w:val="105"/>
        </w:rPr>
        <w:t xml:space="preserve"> </w:t>
      </w:r>
      <w:r>
        <w:rPr>
          <w:w w:val="105"/>
        </w:rPr>
        <w:t>this</w:t>
      </w:r>
      <w:r>
        <w:rPr>
          <w:spacing w:val="1"/>
          <w:w w:val="105"/>
        </w:rPr>
        <w:t xml:space="preserve"> </w:t>
      </w:r>
      <w:r>
        <w:rPr>
          <w:w w:val="105"/>
        </w:rPr>
        <w:t>Contract pursuant to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GCC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Clause</w:t>
      </w:r>
      <w:r>
        <w:rPr>
          <w:spacing w:val="-33"/>
          <w:w w:val="105"/>
        </w:rPr>
        <w:t xml:space="preserve"> </w:t>
      </w:r>
      <w:r>
        <w:rPr>
          <w:w w:val="105"/>
        </w:rPr>
        <w:t>27.</w:t>
      </w:r>
    </w:p>
    <w:p w14:paraId="57D0EE0C" w14:textId="77777777" w:rsidR="00FC1E3C" w:rsidRDefault="00FC1E3C">
      <w:pPr>
        <w:spacing w:line="247" w:lineRule="auto"/>
        <w:jc w:val="both"/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p w14:paraId="05492B1D" w14:textId="77777777" w:rsidR="00FC1E3C" w:rsidRDefault="0043240B">
      <w:pPr>
        <w:pStyle w:val="Heading1"/>
        <w:spacing w:before="61" w:line="242" w:lineRule="auto"/>
        <w:ind w:left="5168" w:hanging="2520"/>
      </w:pPr>
      <w:r>
        <w:lastRenderedPageBreak/>
        <w:t>Section</w:t>
      </w:r>
      <w:r>
        <w:rPr>
          <w:spacing w:val="-6"/>
        </w:rPr>
        <w:t xml:space="preserve"> </w:t>
      </w:r>
      <w:r>
        <w:t>V.</w:t>
      </w:r>
      <w:r>
        <w:rPr>
          <w:spacing w:val="-5"/>
        </w:rPr>
        <w:t xml:space="preserve"> </w:t>
      </w:r>
      <w:r>
        <w:t>Special</w:t>
      </w:r>
      <w:r>
        <w:rPr>
          <w:spacing w:val="-5"/>
        </w:rPr>
        <w:t xml:space="preserve"> </w:t>
      </w:r>
      <w:r>
        <w:t>Conditions</w:t>
      </w:r>
      <w:r>
        <w:rPr>
          <w:spacing w:val="-6"/>
        </w:rPr>
        <w:t xml:space="preserve"> </w:t>
      </w:r>
      <w:r>
        <w:t>of</w:t>
      </w:r>
      <w:r>
        <w:rPr>
          <w:spacing w:val="-127"/>
        </w:rPr>
        <w:t xml:space="preserve"> </w:t>
      </w:r>
      <w:r>
        <w:t>Contract</w:t>
      </w:r>
    </w:p>
    <w:p w14:paraId="6307A876" w14:textId="77777777" w:rsidR="00FC1E3C" w:rsidRDefault="00FC1E3C">
      <w:pPr>
        <w:pStyle w:val="BodyText"/>
        <w:rPr>
          <w:b/>
          <w:i/>
          <w:sz w:val="20"/>
        </w:rPr>
      </w:pPr>
    </w:p>
    <w:p w14:paraId="37D6A829" w14:textId="77777777" w:rsidR="00FC1E3C" w:rsidRDefault="007337D3">
      <w:pPr>
        <w:pStyle w:val="BodyText"/>
        <w:spacing w:before="3"/>
        <w:rPr>
          <w:b/>
          <w:i/>
          <w:sz w:val="18"/>
        </w:rPr>
      </w:pPr>
      <w:r>
        <w:pict w14:anchorId="3E36DA60">
          <v:group id="_x0000_s1064" style="position:absolute;margin-left:94pt;margin-top:12.45pt;width:424.05pt;height:253.5pt;z-index:-15724544;mso-wrap-distance-left:0;mso-wrap-distance-right:0;mso-position-horizontal-relative:page" coordorigin="1880,249" coordsize="8481,5070">
            <v:shape id="_x0000_s1071" style="position:absolute;left:1880;top:248;width:8481;height:5070" coordorigin="1880,249" coordsize="8481,5070" path="m10361,249r-13,l10348,263r,5042l1894,5305r,-5042l10348,263r,-14l1880,249r,14l1880,5305r,14l10361,5319r,-13l10361,5305r,-5056xe" fillcolor="black" stroked="f">
              <v:path arrowok="t"/>
            </v:shape>
            <v:shape id="_x0000_s1070" type="#_x0000_t202" style="position:absolute;left:1988;top:502;width:8291;height:2603" filled="f" stroked="f">
              <v:textbox inset="0,0,0,0">
                <w:txbxContent>
                  <w:p w14:paraId="78163893" w14:textId="77777777" w:rsidR="00332A30" w:rsidRDefault="00332A30">
                    <w:pPr>
                      <w:spacing w:line="332" w:lineRule="exact"/>
                      <w:jc w:val="both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sz w:val="30"/>
                      </w:rPr>
                      <w:t>Notes</w:t>
                    </w:r>
                    <w:r>
                      <w:rPr>
                        <w:b/>
                        <w:spacing w:val="-4"/>
                        <w:sz w:val="30"/>
                      </w:rPr>
                      <w:t xml:space="preserve"> </w:t>
                    </w:r>
                    <w:r>
                      <w:rPr>
                        <w:b/>
                        <w:sz w:val="30"/>
                      </w:rPr>
                      <w:t>on</w:t>
                    </w:r>
                    <w:r>
                      <w:rPr>
                        <w:b/>
                        <w:spacing w:val="-3"/>
                        <w:sz w:val="30"/>
                      </w:rPr>
                      <w:t xml:space="preserve"> </w:t>
                    </w:r>
                    <w:r>
                      <w:rPr>
                        <w:b/>
                        <w:sz w:val="30"/>
                      </w:rPr>
                      <w:t>the</w:t>
                    </w:r>
                    <w:r>
                      <w:rPr>
                        <w:b/>
                        <w:spacing w:val="-3"/>
                        <w:sz w:val="30"/>
                      </w:rPr>
                      <w:t xml:space="preserve"> </w:t>
                    </w:r>
                    <w:r>
                      <w:rPr>
                        <w:b/>
                        <w:sz w:val="30"/>
                      </w:rPr>
                      <w:t>Special</w:t>
                    </w:r>
                    <w:r>
                      <w:rPr>
                        <w:b/>
                        <w:spacing w:val="-3"/>
                        <w:sz w:val="30"/>
                      </w:rPr>
                      <w:t xml:space="preserve"> </w:t>
                    </w:r>
                    <w:r>
                      <w:rPr>
                        <w:b/>
                        <w:sz w:val="30"/>
                      </w:rPr>
                      <w:t>Conditions</w:t>
                    </w:r>
                    <w:r>
                      <w:rPr>
                        <w:b/>
                        <w:spacing w:val="-3"/>
                        <w:sz w:val="30"/>
                      </w:rPr>
                      <w:t xml:space="preserve"> </w:t>
                    </w:r>
                    <w:r>
                      <w:rPr>
                        <w:b/>
                        <w:sz w:val="30"/>
                      </w:rPr>
                      <w:t>of</w:t>
                    </w:r>
                    <w:r>
                      <w:rPr>
                        <w:b/>
                        <w:spacing w:val="-3"/>
                        <w:sz w:val="30"/>
                      </w:rPr>
                      <w:t xml:space="preserve"> </w:t>
                    </w:r>
                    <w:r>
                      <w:rPr>
                        <w:b/>
                        <w:sz w:val="30"/>
                      </w:rPr>
                      <w:t>Contract</w:t>
                    </w:r>
                  </w:p>
                  <w:p w14:paraId="078554E5" w14:textId="77777777" w:rsidR="00332A30" w:rsidRDefault="00332A30">
                    <w:pPr>
                      <w:spacing w:before="232" w:line="247" w:lineRule="auto"/>
                      <w:ind w:right="21"/>
                      <w:jc w:val="both"/>
                    </w:pPr>
                    <w:r>
                      <w:rPr>
                        <w:w w:val="105"/>
                      </w:rPr>
                      <w:t>Similar to the BDS in Section III, the Clauses in this Section are intended to assist the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Procuring Entity in providing contract-specific information in relation to corresponding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clauses in the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GCC.</w:t>
                    </w:r>
                  </w:p>
                  <w:p w14:paraId="21168FDD" w14:textId="77777777" w:rsidR="00332A30" w:rsidRDefault="00332A30">
                    <w:pPr>
                      <w:spacing w:before="10"/>
                      <w:rPr>
                        <w:sz w:val="18"/>
                      </w:rPr>
                    </w:pPr>
                  </w:p>
                  <w:p w14:paraId="7999CD60" w14:textId="77777777" w:rsidR="00332A30" w:rsidRDefault="00332A30">
                    <w:pPr>
                      <w:spacing w:before="1" w:line="247" w:lineRule="auto"/>
                      <w:ind w:right="18"/>
                      <w:jc w:val="both"/>
                    </w:pPr>
                    <w:r>
                      <w:rPr>
                        <w:w w:val="105"/>
                      </w:rPr>
                      <w:t>The provisions of Section V complement the GCC included in Section IV, specifying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contractual requirements linked to the special circumstances of the Procuring Entity, the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t>Procuring Entity’s country, the sector, and the Services purchased.</w:t>
                    </w:r>
                    <w:r>
                      <w:rPr>
                        <w:spacing w:val="55"/>
                      </w:rPr>
                      <w:t xml:space="preserve"> </w:t>
                    </w:r>
                    <w:r>
                      <w:t>In preparing Section V,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rPr>
                        <w:w w:val="105"/>
                      </w:rPr>
                      <w:t>the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following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aspects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should be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checked:</w:t>
                    </w:r>
                  </w:p>
                </w:txbxContent>
              </v:textbox>
            </v:shape>
            <v:shape id="_x0000_s1069" type="#_x0000_t202" style="position:absolute;left:1988;top:3343;width:276;height:244" filled="f" stroked="f">
              <v:textbox inset="0,0,0,0">
                <w:txbxContent>
                  <w:p w14:paraId="7BF2927A" w14:textId="77777777" w:rsidR="00332A30" w:rsidRDefault="00332A30">
                    <w:pPr>
                      <w:spacing w:line="243" w:lineRule="exact"/>
                    </w:pPr>
                    <w:r>
                      <w:rPr>
                        <w:w w:val="105"/>
                      </w:rPr>
                      <w:t>(a)</w:t>
                    </w:r>
                  </w:p>
                </w:txbxContent>
              </v:textbox>
            </v:shape>
            <v:shape id="_x0000_s1068" type="#_x0000_t202" style="position:absolute;left:2666;top:3343;width:7038;height:244" filled="f" stroked="f">
              <v:textbox inset="0,0,0,0">
                <w:txbxContent>
                  <w:p w14:paraId="6F6F9038" w14:textId="77777777" w:rsidR="00332A30" w:rsidRDefault="00332A30">
                    <w:pPr>
                      <w:spacing w:line="243" w:lineRule="exact"/>
                    </w:pPr>
                    <w:r>
                      <w:t>Information</w:t>
                    </w:r>
                    <w:r>
                      <w:rPr>
                        <w:spacing w:val="13"/>
                      </w:rPr>
                      <w:t xml:space="preserve"> </w:t>
                    </w:r>
                    <w:r>
                      <w:t>that</w:t>
                    </w:r>
                    <w:r>
                      <w:rPr>
                        <w:spacing w:val="14"/>
                      </w:rPr>
                      <w:t xml:space="preserve"> </w:t>
                    </w:r>
                    <w:r>
                      <w:t>complements</w:t>
                    </w:r>
                    <w:r>
                      <w:rPr>
                        <w:spacing w:val="11"/>
                      </w:rPr>
                      <w:t xml:space="preserve"> </w:t>
                    </w:r>
                    <w:r>
                      <w:t>provisions</w:t>
                    </w:r>
                    <w:r>
                      <w:rPr>
                        <w:spacing w:val="10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16"/>
                      </w:rPr>
                      <w:t xml:space="preserve"> </w:t>
                    </w:r>
                    <w:r>
                      <w:t>Section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IV</w:t>
                    </w:r>
                    <w:r>
                      <w:rPr>
                        <w:spacing w:val="13"/>
                      </w:rPr>
                      <w:t xml:space="preserve"> </w:t>
                    </w:r>
                    <w:r>
                      <w:t>must</w:t>
                    </w:r>
                    <w:r>
                      <w:rPr>
                        <w:spacing w:val="10"/>
                      </w:rPr>
                      <w:t xml:space="preserve"> </w:t>
                    </w:r>
                    <w:r>
                      <w:t>be</w:t>
                    </w:r>
                    <w:r>
                      <w:rPr>
                        <w:spacing w:val="12"/>
                      </w:rPr>
                      <w:t xml:space="preserve"> </w:t>
                    </w:r>
                    <w:r>
                      <w:t>incorporated.</w:t>
                    </w:r>
                  </w:p>
                </w:txbxContent>
              </v:textbox>
            </v:shape>
            <v:shape id="_x0000_s1067" type="#_x0000_t202" style="position:absolute;left:1988;top:3829;width:290;height:244" filled="f" stroked="f">
              <v:textbox inset="0,0,0,0">
                <w:txbxContent>
                  <w:p w14:paraId="69F7D891" w14:textId="77777777" w:rsidR="00332A30" w:rsidRDefault="00332A30">
                    <w:pPr>
                      <w:spacing w:line="243" w:lineRule="exact"/>
                    </w:pPr>
                    <w:r>
                      <w:rPr>
                        <w:w w:val="105"/>
                      </w:rPr>
                      <w:t>(b)</w:t>
                    </w:r>
                  </w:p>
                </w:txbxContent>
              </v:textbox>
            </v:shape>
            <v:shape id="_x0000_s1066" type="#_x0000_t202" style="position:absolute;left:2666;top:3835;width:7441;height:503" filled="f" stroked="f">
              <v:textbox inset="0,0,0,0">
                <w:txbxContent>
                  <w:p w14:paraId="73EBD9BF" w14:textId="77777777" w:rsidR="00332A30" w:rsidRDefault="00332A30">
                    <w:pPr>
                      <w:spacing w:line="244" w:lineRule="auto"/>
                    </w:pPr>
                    <w:r>
                      <w:rPr>
                        <w:w w:val="105"/>
                      </w:rPr>
                      <w:t>Amendments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and/or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supplements</w:t>
                    </w:r>
                    <w:r>
                      <w:rPr>
                        <w:spacing w:val="-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to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provisions</w:t>
                    </w:r>
                    <w:r>
                      <w:rPr>
                        <w:spacing w:val="-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of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Section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IV,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as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necessitated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by</w:t>
                    </w:r>
                    <w:r>
                      <w:rPr>
                        <w:spacing w:val="-5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the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circumstances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of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the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specific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purchase, must also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be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incorporated.</w:t>
                    </w:r>
                  </w:p>
                </w:txbxContent>
              </v:textbox>
            </v:shape>
            <v:shape id="_x0000_s1065" type="#_x0000_t202" style="position:absolute;left:1988;top:4579;width:8266;height:502" filled="f" stroked="f">
              <v:textbox inset="0,0,0,0">
                <w:txbxContent>
                  <w:p w14:paraId="2CF1A810" w14:textId="77777777" w:rsidR="00332A30" w:rsidRDefault="00332A30">
                    <w:pPr>
                      <w:spacing w:line="244" w:lineRule="auto"/>
                    </w:pPr>
                    <w:r>
                      <w:rPr>
                        <w:w w:val="105"/>
                      </w:rPr>
                      <w:t>However,</w:t>
                    </w:r>
                    <w:r>
                      <w:rPr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no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special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condition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which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defeats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or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negates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the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general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intent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and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purpose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of</w:t>
                    </w:r>
                    <w:r>
                      <w:rPr>
                        <w:spacing w:val="-5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the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provisions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of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Section IV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should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be incorporated</w:t>
                    </w:r>
                    <w:r>
                      <w:rPr>
                        <w:spacing w:val="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herein.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0FDF8F2" w14:textId="77777777" w:rsidR="00FC1E3C" w:rsidRDefault="00FC1E3C">
      <w:pPr>
        <w:rPr>
          <w:sz w:val="18"/>
        </w:rPr>
        <w:sectPr w:rsidR="00FC1E3C">
          <w:pgSz w:w="12240" w:h="15840"/>
          <w:pgMar w:top="1500" w:right="1500" w:bottom="1100" w:left="0" w:header="0" w:footer="831" w:gutter="0"/>
          <w:cols w:space="720"/>
        </w:sectPr>
      </w:pPr>
    </w:p>
    <w:p w14:paraId="6A4443C3" w14:textId="77777777" w:rsidR="00FC1E3C" w:rsidRDefault="0043240B">
      <w:pPr>
        <w:spacing w:before="56"/>
        <w:ind w:left="3163"/>
        <w:rPr>
          <w:b/>
          <w:sz w:val="45"/>
        </w:rPr>
      </w:pPr>
      <w:r>
        <w:rPr>
          <w:b/>
          <w:sz w:val="45"/>
        </w:rPr>
        <w:lastRenderedPageBreak/>
        <w:t>Special</w:t>
      </w:r>
      <w:r>
        <w:rPr>
          <w:b/>
          <w:spacing w:val="-5"/>
          <w:sz w:val="45"/>
        </w:rPr>
        <w:t xml:space="preserve"> </w:t>
      </w:r>
      <w:r>
        <w:rPr>
          <w:b/>
          <w:sz w:val="45"/>
        </w:rPr>
        <w:t>Conditions</w:t>
      </w:r>
      <w:r>
        <w:rPr>
          <w:b/>
          <w:spacing w:val="-4"/>
          <w:sz w:val="45"/>
        </w:rPr>
        <w:t xml:space="preserve"> </w:t>
      </w:r>
      <w:r>
        <w:rPr>
          <w:b/>
          <w:sz w:val="45"/>
        </w:rPr>
        <w:t>of</w:t>
      </w:r>
      <w:r>
        <w:rPr>
          <w:b/>
          <w:spacing w:val="-4"/>
          <w:sz w:val="45"/>
        </w:rPr>
        <w:t xml:space="preserve"> </w:t>
      </w:r>
      <w:r>
        <w:rPr>
          <w:b/>
          <w:sz w:val="45"/>
        </w:rPr>
        <w:t>Contract</w:t>
      </w:r>
    </w:p>
    <w:p w14:paraId="57E8869A" w14:textId="77777777" w:rsidR="00FC1E3C" w:rsidRDefault="00FC1E3C">
      <w:pPr>
        <w:pStyle w:val="BodyText"/>
        <w:spacing w:before="10"/>
        <w:rPr>
          <w:b/>
          <w:sz w:val="9"/>
        </w:r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5BC22A44" w14:textId="77777777">
        <w:trPr>
          <w:trHeight w:val="484"/>
        </w:trPr>
        <w:tc>
          <w:tcPr>
            <w:tcW w:w="1498" w:type="dxa"/>
          </w:tcPr>
          <w:p w14:paraId="0E8097F7" w14:textId="77777777" w:rsidR="00FC1E3C" w:rsidRDefault="0043240B">
            <w:pPr>
              <w:pStyle w:val="TableParagraph"/>
              <w:spacing w:before="4"/>
              <w:ind w:left="147"/>
              <w:rPr>
                <w:b/>
              </w:rPr>
            </w:pPr>
            <w:r>
              <w:rPr>
                <w:b/>
                <w:w w:val="105"/>
              </w:rPr>
              <w:t>GCC</w:t>
            </w:r>
            <w:r>
              <w:rPr>
                <w:b/>
                <w:spacing w:val="-1"/>
                <w:w w:val="105"/>
              </w:rPr>
              <w:t xml:space="preserve"> </w:t>
            </w:r>
            <w:r>
              <w:rPr>
                <w:b/>
                <w:w w:val="105"/>
              </w:rPr>
              <w:t>Clause</w:t>
            </w:r>
          </w:p>
        </w:tc>
        <w:tc>
          <w:tcPr>
            <w:tcW w:w="6969" w:type="dxa"/>
          </w:tcPr>
          <w:p w14:paraId="7652A649" w14:textId="77777777" w:rsidR="00FC1E3C" w:rsidRDefault="00FC1E3C">
            <w:pPr>
              <w:pStyle w:val="TableParagraph"/>
            </w:pPr>
          </w:p>
        </w:tc>
      </w:tr>
      <w:tr w:rsidR="00FC1E3C" w14:paraId="31D8E767" w14:textId="77777777">
        <w:trPr>
          <w:trHeight w:val="996"/>
        </w:trPr>
        <w:tc>
          <w:tcPr>
            <w:tcW w:w="1498" w:type="dxa"/>
          </w:tcPr>
          <w:p w14:paraId="42DC5456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1.1(g)</w:t>
            </w:r>
          </w:p>
        </w:tc>
        <w:tc>
          <w:tcPr>
            <w:tcW w:w="6969" w:type="dxa"/>
          </w:tcPr>
          <w:p w14:paraId="199C34B9" w14:textId="77777777" w:rsidR="00FC1E3C" w:rsidRDefault="0043240B">
            <w:pPr>
              <w:pStyle w:val="TableParagraph"/>
              <w:spacing w:before="5" w:line="252" w:lineRule="exact"/>
              <w:ind w:left="106"/>
            </w:pPr>
            <w:r>
              <w:rPr>
                <w:w w:val="105"/>
              </w:rPr>
              <w:t>The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Funding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Source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is:</w:t>
            </w:r>
          </w:p>
          <w:p w14:paraId="189F49A4" w14:textId="77777777" w:rsidR="00FC1E3C" w:rsidRDefault="0043240B">
            <w:pPr>
              <w:pStyle w:val="TableParagraph"/>
              <w:spacing w:line="252" w:lineRule="exact"/>
              <w:ind w:left="104"/>
              <w:rPr>
                <w:b/>
                <w:i/>
              </w:rPr>
            </w:pPr>
            <w:r>
              <w:rPr>
                <w:b/>
                <w:i/>
                <w:w w:val="105"/>
              </w:rPr>
              <w:t>The</w:t>
            </w:r>
            <w:r>
              <w:rPr>
                <w:b/>
                <w:i/>
                <w:spacing w:val="-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Government</w:t>
            </w:r>
            <w:r>
              <w:rPr>
                <w:b/>
                <w:i/>
                <w:spacing w:val="-2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of</w:t>
            </w:r>
            <w:r>
              <w:rPr>
                <w:b/>
                <w:i/>
                <w:spacing w:val="-4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the</w:t>
            </w:r>
            <w:r>
              <w:rPr>
                <w:b/>
                <w:i/>
                <w:spacing w:val="-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Philippines</w:t>
            </w:r>
            <w:r>
              <w:rPr>
                <w:b/>
                <w:i/>
                <w:spacing w:val="-1"/>
                <w:w w:val="105"/>
              </w:rPr>
              <w:t xml:space="preserve"> </w:t>
            </w:r>
            <w:r>
              <w:rPr>
                <w:b/>
                <w:i/>
                <w:w w:val="105"/>
              </w:rPr>
              <w:t>(GoP)</w:t>
            </w:r>
          </w:p>
        </w:tc>
      </w:tr>
      <w:tr w:rsidR="00FC1E3C" w14:paraId="3A2C81E2" w14:textId="77777777">
        <w:trPr>
          <w:trHeight w:val="2472"/>
        </w:trPr>
        <w:tc>
          <w:tcPr>
            <w:tcW w:w="1498" w:type="dxa"/>
          </w:tcPr>
          <w:p w14:paraId="6932378D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6.2(b)</w:t>
            </w:r>
          </w:p>
        </w:tc>
        <w:tc>
          <w:tcPr>
            <w:tcW w:w="6969" w:type="dxa"/>
          </w:tcPr>
          <w:p w14:paraId="468A13F5" w14:textId="77777777" w:rsidR="00FC1E3C" w:rsidRDefault="0043240B">
            <w:pPr>
              <w:pStyle w:val="TableParagraph"/>
              <w:spacing w:before="1" w:line="247" w:lineRule="auto"/>
              <w:ind w:left="4" w:right="81"/>
              <w:jc w:val="both"/>
            </w:pPr>
            <w:r>
              <w:rPr>
                <w:w w:val="105"/>
              </w:rPr>
              <w:t>For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period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two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years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after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expiration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Contract,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Consultant shall not engage, and shall cause its Personnel as well as their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Subconsultants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its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Personnel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not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engage,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activity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purchaser (directly or indirectly) of the assets on which they advised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Procuring Entity under this Contract nor in the activity of an adviser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(directly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indirectly)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potential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purchasers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such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assets.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Consultant also agree that their affiliates shall be disqualified for the same</w:t>
            </w:r>
            <w:r>
              <w:rPr>
                <w:spacing w:val="-55"/>
                <w:w w:val="105"/>
              </w:rPr>
              <w:t xml:space="preserve"> </w:t>
            </w:r>
            <w:r>
              <w:t>period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time</w:t>
            </w:r>
            <w:r>
              <w:rPr>
                <w:spacing w:val="6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engaging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said</w:t>
            </w:r>
            <w:r>
              <w:rPr>
                <w:spacing w:val="-27"/>
              </w:rPr>
              <w:t xml:space="preserve"> </w:t>
            </w:r>
            <w:r>
              <w:t>activities.</w:t>
            </w:r>
          </w:p>
        </w:tc>
      </w:tr>
      <w:tr w:rsidR="00FC1E3C" w14:paraId="12E08D71" w14:textId="77777777">
        <w:trPr>
          <w:trHeight w:val="1488"/>
        </w:trPr>
        <w:tc>
          <w:tcPr>
            <w:tcW w:w="1498" w:type="dxa"/>
          </w:tcPr>
          <w:p w14:paraId="587F99CF" w14:textId="77777777" w:rsidR="00FC1E3C" w:rsidRDefault="0043240B">
            <w:pPr>
              <w:pStyle w:val="TableParagraph"/>
              <w:spacing w:before="4"/>
              <w:ind w:left="104"/>
            </w:pPr>
            <w:r>
              <w:t>7</w:t>
            </w:r>
          </w:p>
        </w:tc>
        <w:tc>
          <w:tcPr>
            <w:tcW w:w="6969" w:type="dxa"/>
          </w:tcPr>
          <w:p w14:paraId="323C8AD1" w14:textId="77777777" w:rsidR="00FC1E3C" w:rsidRDefault="0043240B">
            <w:pPr>
              <w:pStyle w:val="TableParagraph"/>
              <w:spacing w:before="4" w:line="244" w:lineRule="auto"/>
              <w:ind w:left="105" w:hanging="2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Member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t>Charge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6"/>
              </w:rPr>
              <w:t xml:space="preserve"> </w:t>
            </w:r>
            <w:r>
              <w:rPr>
                <w:i/>
              </w:rPr>
              <w:t>[name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member,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address,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other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necessary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  <w:w w:val="105"/>
              </w:rPr>
              <w:t>contact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information]</w:t>
            </w:r>
            <w:r>
              <w:rPr>
                <w:w w:val="105"/>
              </w:rPr>
              <w:t>.</w:t>
            </w:r>
          </w:p>
          <w:p w14:paraId="57A64DFD" w14:textId="77777777" w:rsidR="00FC1E3C" w:rsidRDefault="00FC1E3C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20AC97D" w14:textId="77777777" w:rsidR="00FC1E3C" w:rsidRDefault="0043240B">
            <w:pPr>
              <w:pStyle w:val="TableParagraph"/>
              <w:tabs>
                <w:tab w:val="left" w:pos="1091"/>
              </w:tabs>
              <w:spacing w:line="244" w:lineRule="auto"/>
              <w:ind w:left="105" w:right="812"/>
            </w:pPr>
            <w:r>
              <w:rPr>
                <w:b/>
                <w:i/>
                <w:w w:val="105"/>
              </w:rPr>
              <w:t>NOTE</w:t>
            </w:r>
            <w:r>
              <w:rPr>
                <w:i/>
                <w:w w:val="105"/>
              </w:rPr>
              <w:t>:</w:t>
            </w:r>
            <w:r>
              <w:rPr>
                <w:i/>
                <w:w w:val="105"/>
              </w:rPr>
              <w:tab/>
              <w:t>If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the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Consultant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consists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only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of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one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entity, state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“Not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applicable”.</w:t>
            </w:r>
          </w:p>
        </w:tc>
      </w:tr>
      <w:tr w:rsidR="00FC1E3C" w14:paraId="727E12CD" w14:textId="77777777">
        <w:trPr>
          <w:trHeight w:val="1714"/>
        </w:trPr>
        <w:tc>
          <w:tcPr>
            <w:tcW w:w="1498" w:type="dxa"/>
          </w:tcPr>
          <w:p w14:paraId="4B9ED109" w14:textId="77777777" w:rsidR="00FC1E3C" w:rsidRDefault="0043240B">
            <w:pPr>
              <w:pStyle w:val="TableParagraph"/>
              <w:spacing w:before="3"/>
              <w:ind w:left="104"/>
            </w:pPr>
            <w:r>
              <w:t>8</w:t>
            </w:r>
          </w:p>
        </w:tc>
        <w:tc>
          <w:tcPr>
            <w:tcW w:w="6969" w:type="dxa"/>
          </w:tcPr>
          <w:p w14:paraId="26C62DD3" w14:textId="77777777" w:rsidR="00FC1E3C" w:rsidRDefault="0043240B">
            <w:pPr>
              <w:pStyle w:val="TableParagraph"/>
              <w:spacing w:before="3"/>
              <w:ind w:left="104"/>
              <w:rPr>
                <w:i/>
              </w:rPr>
            </w:pPr>
            <w:r>
              <w:rPr>
                <w:i/>
                <w:w w:val="105"/>
              </w:rPr>
              <w:t>If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there is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a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resident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project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manager,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state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here:</w:t>
            </w:r>
          </w:p>
          <w:p w14:paraId="1BD8AC2E" w14:textId="77777777" w:rsidR="00FC1E3C" w:rsidRDefault="00FC1E3C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25220D9" w14:textId="77777777" w:rsidR="00FC1E3C" w:rsidRDefault="0043240B">
            <w:pPr>
              <w:pStyle w:val="TableParagraph"/>
              <w:spacing w:line="244" w:lineRule="auto"/>
              <w:ind w:left="104" w:right="176"/>
            </w:pPr>
            <w:r>
              <w:rPr>
                <w:w w:val="105"/>
              </w:rPr>
              <w:t>The person designated as resident project manager in Appendix III shall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serve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that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capacity,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specified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 xml:space="preserve">in </w:t>
            </w:r>
            <w:r>
              <w:rPr>
                <w:b/>
                <w:w w:val="105"/>
              </w:rPr>
              <w:t>GCC</w:t>
            </w:r>
            <w:r>
              <w:rPr>
                <w:b/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Clause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8.</w:t>
            </w:r>
          </w:p>
          <w:p w14:paraId="03C31142" w14:textId="77777777" w:rsidR="00FC1E3C" w:rsidRDefault="00FC1E3C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D79BE15" w14:textId="77777777" w:rsidR="00FC1E3C" w:rsidRDefault="0043240B">
            <w:pPr>
              <w:pStyle w:val="TableParagraph"/>
              <w:ind w:left="104"/>
            </w:pPr>
            <w:r>
              <w:rPr>
                <w:i/>
                <w:w w:val="105"/>
              </w:rPr>
              <w:t>If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there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is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no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such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manager,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state: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Not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Applicable.</w:t>
            </w:r>
          </w:p>
        </w:tc>
      </w:tr>
      <w:tr w:rsidR="00FC1E3C" w14:paraId="622A24CC" w14:textId="77777777">
        <w:trPr>
          <w:trHeight w:val="584"/>
        </w:trPr>
        <w:tc>
          <w:tcPr>
            <w:tcW w:w="1498" w:type="dxa"/>
          </w:tcPr>
          <w:p w14:paraId="69A44751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10</w:t>
            </w:r>
          </w:p>
        </w:tc>
        <w:tc>
          <w:tcPr>
            <w:tcW w:w="6969" w:type="dxa"/>
          </w:tcPr>
          <w:p w14:paraId="5E50F093" w14:textId="77777777" w:rsidR="00FC1E3C" w:rsidRDefault="0043240B">
            <w:pPr>
              <w:pStyle w:val="TableParagraph"/>
              <w:spacing w:before="5"/>
              <w:ind w:left="163"/>
              <w:rPr>
                <w:i/>
              </w:rPr>
            </w:pPr>
            <w:r>
              <w:rPr>
                <w:w w:val="105"/>
              </w:rPr>
              <w:t>No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further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instructions</w:t>
            </w:r>
            <w:r>
              <w:rPr>
                <w:i/>
                <w:w w:val="105"/>
              </w:rPr>
              <w:t>.</w:t>
            </w:r>
          </w:p>
        </w:tc>
      </w:tr>
      <w:tr w:rsidR="00FC1E3C" w14:paraId="6E563227" w14:textId="77777777">
        <w:trPr>
          <w:trHeight w:val="3485"/>
        </w:trPr>
        <w:tc>
          <w:tcPr>
            <w:tcW w:w="1498" w:type="dxa"/>
          </w:tcPr>
          <w:p w14:paraId="05D28772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12</w:t>
            </w:r>
          </w:p>
        </w:tc>
        <w:tc>
          <w:tcPr>
            <w:tcW w:w="6969" w:type="dxa"/>
          </w:tcPr>
          <w:p w14:paraId="78A2D203" w14:textId="77777777" w:rsidR="00FC1E3C" w:rsidRDefault="0043240B">
            <w:pPr>
              <w:pStyle w:val="TableParagraph"/>
              <w:spacing w:before="1"/>
              <w:ind w:left="162"/>
            </w:pPr>
            <w:r>
              <w:rPr>
                <w:w w:val="105"/>
              </w:rPr>
              <w:t>The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Authorized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Representatives are 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follows:</w:t>
            </w:r>
          </w:p>
          <w:p w14:paraId="195FC6BC" w14:textId="77777777" w:rsidR="00FC1E3C" w:rsidRDefault="00FC1E3C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0A57E7B4" w14:textId="77777777" w:rsidR="00FC1E3C" w:rsidRDefault="0043240B">
            <w:pPr>
              <w:pStyle w:val="TableParagraph"/>
              <w:ind w:left="103"/>
            </w:pPr>
            <w:r>
              <w:t>For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-35"/>
              </w:rPr>
              <w:t xml:space="preserve"> </w:t>
            </w:r>
            <w:r>
              <w:t>Procuring</w:t>
            </w:r>
            <w:r>
              <w:rPr>
                <w:spacing w:val="-8"/>
              </w:rPr>
              <w:t xml:space="preserve"> </w:t>
            </w:r>
            <w:r>
              <w:t>Entity:</w:t>
            </w:r>
          </w:p>
          <w:p w14:paraId="696089DA" w14:textId="77777777" w:rsidR="00FC1E3C" w:rsidRDefault="00FC1E3C">
            <w:pPr>
              <w:pStyle w:val="TableParagraph"/>
              <w:rPr>
                <w:b/>
                <w:sz w:val="20"/>
              </w:rPr>
            </w:pPr>
          </w:p>
          <w:p w14:paraId="37956981" w14:textId="5397BCF2" w:rsidR="00B718CA" w:rsidRPr="002E4A70" w:rsidRDefault="002E4A70" w:rsidP="00B718CA">
            <w:pPr>
              <w:pStyle w:val="TableParagraph"/>
              <w:tabs>
                <w:tab w:val="left" w:pos="6197"/>
              </w:tabs>
              <w:ind w:left="102" w:right="760"/>
              <w:jc w:val="center"/>
              <w:rPr>
                <w:i/>
                <w:iCs/>
                <w:w w:val="102"/>
              </w:rPr>
            </w:pPr>
            <w:r w:rsidRPr="002E4A70">
              <w:rPr>
                <w:b/>
              </w:rPr>
              <w:t>CORAZON V. CABATBAT</w:t>
            </w:r>
          </w:p>
          <w:p w14:paraId="79FD569F" w14:textId="264371F7" w:rsidR="00B718CA" w:rsidRPr="002E4A70" w:rsidRDefault="002E4A70" w:rsidP="00B718CA">
            <w:pPr>
              <w:pStyle w:val="TableParagraph"/>
              <w:tabs>
                <w:tab w:val="left" w:pos="6197"/>
              </w:tabs>
              <w:ind w:left="102" w:right="760"/>
              <w:jc w:val="center"/>
              <w:rPr>
                <w:i/>
                <w:iCs/>
                <w:w w:val="102"/>
              </w:rPr>
            </w:pPr>
            <w:r w:rsidRPr="002E4A70">
              <w:rPr>
                <w:i/>
                <w:iCs/>
                <w:w w:val="102"/>
              </w:rPr>
              <w:t>District Engineer</w:t>
            </w:r>
          </w:p>
          <w:p w14:paraId="688D4B03" w14:textId="1E9BAF54" w:rsidR="00B718CA" w:rsidRPr="003C3CF7" w:rsidRDefault="00B718CA" w:rsidP="00B718CA">
            <w:pPr>
              <w:pStyle w:val="TableParagraph"/>
              <w:tabs>
                <w:tab w:val="left" w:pos="6197"/>
              </w:tabs>
              <w:ind w:left="102" w:right="760"/>
              <w:jc w:val="center"/>
              <w:rPr>
                <w:i/>
                <w:iCs/>
                <w:color w:val="FF0000"/>
                <w:w w:val="102"/>
              </w:rPr>
            </w:pPr>
            <w:r w:rsidRPr="002E4A70">
              <w:rPr>
                <w:i/>
                <w:iCs/>
                <w:w w:val="102"/>
              </w:rPr>
              <w:t>DPWH-</w:t>
            </w:r>
            <w:r w:rsidR="002E4A70" w:rsidRPr="002E4A70">
              <w:rPr>
                <w:i/>
                <w:iCs/>
                <w:w w:val="102"/>
              </w:rPr>
              <w:t>Laguna 1</w:t>
            </w:r>
            <w:r w:rsidR="002E4A70" w:rsidRPr="002E4A70">
              <w:rPr>
                <w:i/>
                <w:iCs/>
                <w:w w:val="102"/>
                <w:vertAlign w:val="superscript"/>
              </w:rPr>
              <w:t>st</w:t>
            </w:r>
            <w:r w:rsidR="002E4A70" w:rsidRPr="002E4A70">
              <w:rPr>
                <w:i/>
                <w:iCs/>
                <w:w w:val="102"/>
              </w:rPr>
              <w:t xml:space="preserve"> District Engineering Office</w:t>
            </w:r>
          </w:p>
          <w:p w14:paraId="0F8395E6" w14:textId="77777777" w:rsidR="00FC1E3C" w:rsidRDefault="00FC1E3C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461A49EF" w14:textId="77777777" w:rsidR="00FC1E3C" w:rsidRDefault="0043240B">
            <w:pPr>
              <w:pStyle w:val="TableParagraph"/>
              <w:tabs>
                <w:tab w:val="left" w:pos="6200"/>
              </w:tabs>
              <w:ind w:left="103"/>
            </w:pPr>
            <w:r>
              <w:rPr>
                <w:w w:val="105"/>
              </w:rPr>
              <w:t>For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 w:rsidR="00B718CA">
              <w:rPr>
                <w:w w:val="105"/>
              </w:rPr>
              <w:t xml:space="preserve"> </w:t>
            </w:r>
            <w:r>
              <w:rPr>
                <w:w w:val="105"/>
              </w:rPr>
              <w:t>Consultant:</w:t>
            </w:r>
            <w:r>
              <w:rPr>
                <w:spacing w:val="-1"/>
              </w:rPr>
              <w:t xml:space="preserve"> </w:t>
            </w:r>
            <w:r>
              <w:rPr>
                <w:w w:val="103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79932432" w14:textId="77777777" w:rsidR="00FC1E3C" w:rsidRDefault="00FC1E3C">
            <w:pPr>
              <w:pStyle w:val="TableParagraph"/>
              <w:rPr>
                <w:b/>
                <w:sz w:val="19"/>
              </w:rPr>
            </w:pPr>
          </w:p>
          <w:p w14:paraId="1CE09238" w14:textId="77777777" w:rsidR="00FC1E3C" w:rsidRDefault="0043240B">
            <w:pPr>
              <w:pStyle w:val="TableParagraph"/>
              <w:spacing w:before="1" w:line="252" w:lineRule="exact"/>
              <w:ind w:left="104" w:right="393"/>
              <w:rPr>
                <w:i/>
              </w:rPr>
            </w:pPr>
            <w:r>
              <w:rPr>
                <w:b/>
                <w:i/>
                <w:w w:val="105"/>
              </w:rPr>
              <w:t xml:space="preserve">NOTE: </w:t>
            </w:r>
            <w:r>
              <w:rPr>
                <w:i/>
                <w:w w:val="105"/>
              </w:rPr>
              <w:t>Name of authorized representative to be filled out by winning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consultant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prior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to</w:t>
            </w:r>
            <w:r>
              <w:rPr>
                <w:i/>
                <w:spacing w:val="2"/>
                <w:w w:val="105"/>
              </w:rPr>
              <w:t xml:space="preserve"> </w:t>
            </w:r>
            <w:r>
              <w:rPr>
                <w:i/>
                <w:w w:val="105"/>
              </w:rPr>
              <w:t>contract signing.</w:t>
            </w:r>
          </w:p>
        </w:tc>
      </w:tr>
      <w:tr w:rsidR="00FC1E3C" w14:paraId="2806DFEA" w14:textId="77777777">
        <w:trPr>
          <w:trHeight w:val="1224"/>
        </w:trPr>
        <w:tc>
          <w:tcPr>
            <w:tcW w:w="1498" w:type="dxa"/>
          </w:tcPr>
          <w:p w14:paraId="7BCEEAC4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15.1</w:t>
            </w:r>
          </w:p>
        </w:tc>
        <w:tc>
          <w:tcPr>
            <w:tcW w:w="6969" w:type="dxa"/>
          </w:tcPr>
          <w:p w14:paraId="4C1150EC" w14:textId="77777777" w:rsidR="00FC1E3C" w:rsidRDefault="0043240B">
            <w:pPr>
              <w:pStyle w:val="TableParagraph"/>
              <w:spacing w:before="1"/>
              <w:ind w:left="106"/>
            </w:pPr>
            <w:r>
              <w:rPr>
                <w:w w:val="105"/>
              </w:rPr>
              <w:t>The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addresses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are:</w:t>
            </w:r>
          </w:p>
          <w:p w14:paraId="4F5A40FB" w14:textId="77777777" w:rsidR="00FC1E3C" w:rsidRDefault="00FC1E3C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47BAF74" w14:textId="7519DB5C" w:rsidR="00FC1E3C" w:rsidRDefault="0043240B">
            <w:pPr>
              <w:pStyle w:val="TableParagraph"/>
              <w:spacing w:before="1"/>
              <w:ind w:left="104"/>
              <w:rPr>
                <w:i/>
              </w:rPr>
            </w:pPr>
            <w:r>
              <w:rPr>
                <w:w w:val="105"/>
              </w:rPr>
              <w:t>Procuring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Entity:</w:t>
            </w:r>
            <w:r>
              <w:rPr>
                <w:spacing w:val="-4"/>
                <w:w w:val="105"/>
              </w:rPr>
              <w:t xml:space="preserve"> </w:t>
            </w:r>
            <w:r w:rsidR="002E4A70" w:rsidRPr="002E4A70">
              <w:rPr>
                <w:i/>
                <w:iCs/>
                <w:w w:val="102"/>
              </w:rPr>
              <w:t>DPWH-Laguna 1</w:t>
            </w:r>
            <w:r w:rsidR="002E4A70" w:rsidRPr="002E4A70">
              <w:rPr>
                <w:i/>
                <w:iCs/>
                <w:w w:val="102"/>
                <w:vertAlign w:val="superscript"/>
              </w:rPr>
              <w:t>st</w:t>
            </w:r>
            <w:r w:rsidR="002E4A70" w:rsidRPr="002E4A70">
              <w:rPr>
                <w:i/>
                <w:iCs/>
                <w:w w:val="102"/>
              </w:rPr>
              <w:t xml:space="preserve"> District Engineering Office</w:t>
            </w:r>
          </w:p>
        </w:tc>
      </w:tr>
    </w:tbl>
    <w:p w14:paraId="2AC8E7A1" w14:textId="77777777" w:rsidR="00FC1E3C" w:rsidRDefault="00FC1E3C">
      <w:pPr>
        <w:sectPr w:rsidR="00FC1E3C">
          <w:pgSz w:w="12240" w:h="15840"/>
          <w:pgMar w:top="1300" w:right="1500" w:bottom="1100" w:left="0" w:header="0" w:footer="831" w:gutter="0"/>
          <w:cols w:space="720"/>
        </w:sect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0630CF8D" w14:textId="77777777">
        <w:trPr>
          <w:trHeight w:val="4665"/>
        </w:trPr>
        <w:tc>
          <w:tcPr>
            <w:tcW w:w="1498" w:type="dxa"/>
          </w:tcPr>
          <w:p w14:paraId="786ADA3C" w14:textId="77777777" w:rsidR="00FC1E3C" w:rsidRDefault="00FC1E3C">
            <w:pPr>
              <w:pStyle w:val="TableParagraph"/>
            </w:pPr>
          </w:p>
        </w:tc>
        <w:tc>
          <w:tcPr>
            <w:tcW w:w="6969" w:type="dxa"/>
          </w:tcPr>
          <w:p w14:paraId="36432C54" w14:textId="076E516D" w:rsidR="00B718CA" w:rsidRPr="002E4A70" w:rsidRDefault="0043240B" w:rsidP="00B718CA">
            <w:pPr>
              <w:pStyle w:val="TableParagraph"/>
              <w:tabs>
                <w:tab w:val="left" w:pos="6197"/>
              </w:tabs>
              <w:ind w:left="102" w:right="760"/>
              <w:jc w:val="center"/>
              <w:rPr>
                <w:i/>
                <w:iCs/>
                <w:w w:val="102"/>
              </w:rPr>
            </w:pPr>
            <w:r>
              <w:t>Attention:</w:t>
            </w:r>
            <w:r>
              <w:rPr>
                <w:spacing w:val="13"/>
              </w:rPr>
              <w:t xml:space="preserve"> </w:t>
            </w:r>
            <w:r w:rsidR="002E4A70">
              <w:rPr>
                <w:b/>
                <w:color w:val="FF0000"/>
              </w:rPr>
              <w:t xml:space="preserve"> </w:t>
            </w:r>
            <w:r w:rsidR="002E4A70" w:rsidRPr="002E4A70">
              <w:rPr>
                <w:b/>
              </w:rPr>
              <w:t>CORAZON V. CABATBAT</w:t>
            </w:r>
            <w:r w:rsidR="00B718CA" w:rsidRPr="002E4A70">
              <w:rPr>
                <w:i/>
                <w:iCs/>
                <w:w w:val="102"/>
              </w:rPr>
              <w:t xml:space="preserve"> </w:t>
            </w:r>
          </w:p>
          <w:p w14:paraId="4A086829" w14:textId="75942219" w:rsidR="00B718CA" w:rsidRPr="002E4A70" w:rsidRDefault="002E4A70" w:rsidP="00B718CA">
            <w:pPr>
              <w:pStyle w:val="TableParagraph"/>
              <w:tabs>
                <w:tab w:val="left" w:pos="6197"/>
              </w:tabs>
              <w:ind w:left="102" w:right="760"/>
              <w:jc w:val="center"/>
              <w:rPr>
                <w:i/>
                <w:iCs/>
                <w:w w:val="102"/>
              </w:rPr>
            </w:pPr>
            <w:r w:rsidRPr="002E4A70">
              <w:rPr>
                <w:i/>
                <w:iCs/>
                <w:w w:val="102"/>
              </w:rPr>
              <w:t xml:space="preserve">            District Engineer</w:t>
            </w:r>
          </w:p>
          <w:p w14:paraId="2DEEA573" w14:textId="60D5C9AE" w:rsidR="00B718CA" w:rsidRPr="002E4A70" w:rsidRDefault="00B718CA" w:rsidP="00B718CA">
            <w:pPr>
              <w:pStyle w:val="TableParagraph"/>
              <w:tabs>
                <w:tab w:val="left" w:pos="6197"/>
              </w:tabs>
              <w:ind w:left="102" w:right="760"/>
              <w:jc w:val="center"/>
              <w:rPr>
                <w:i/>
                <w:iCs/>
                <w:w w:val="102"/>
              </w:rPr>
            </w:pPr>
            <w:r w:rsidRPr="002E4A70">
              <w:rPr>
                <w:i/>
                <w:iCs/>
                <w:w w:val="102"/>
              </w:rPr>
              <w:t>DPWH-</w:t>
            </w:r>
            <w:r w:rsidR="002E4A70" w:rsidRPr="002E4A70">
              <w:rPr>
                <w:i/>
                <w:iCs/>
                <w:w w:val="102"/>
              </w:rPr>
              <w:t xml:space="preserve"> Laguna 1</w:t>
            </w:r>
            <w:r w:rsidR="002E4A70" w:rsidRPr="002E4A70">
              <w:rPr>
                <w:i/>
                <w:iCs/>
                <w:w w:val="102"/>
                <w:vertAlign w:val="superscript"/>
              </w:rPr>
              <w:t>st</w:t>
            </w:r>
            <w:r w:rsidR="002E4A70" w:rsidRPr="002E4A70">
              <w:rPr>
                <w:i/>
                <w:iCs/>
                <w:w w:val="102"/>
              </w:rPr>
              <w:t xml:space="preserve"> District Engineering Office</w:t>
            </w:r>
          </w:p>
          <w:p w14:paraId="374DE606" w14:textId="514E5699" w:rsidR="00B718CA" w:rsidRPr="003C3CF7" w:rsidRDefault="00B718CA" w:rsidP="00B718CA">
            <w:pPr>
              <w:pStyle w:val="TableParagraph"/>
              <w:tabs>
                <w:tab w:val="left" w:pos="6197"/>
              </w:tabs>
              <w:ind w:left="102" w:right="760"/>
              <w:jc w:val="center"/>
              <w:rPr>
                <w:color w:val="FF0000"/>
                <w:w w:val="102"/>
              </w:rPr>
            </w:pPr>
            <w:r w:rsidRPr="002E4A70">
              <w:rPr>
                <w:w w:val="102"/>
              </w:rPr>
              <w:t xml:space="preserve">Contact No(s):  </w:t>
            </w:r>
            <w:r w:rsidR="002E4A70" w:rsidRPr="002E4A70">
              <w:rPr>
                <w:rFonts w:ascii="Tahoma" w:eastAsia="Tahoma" w:hAnsi="Tahoma" w:cs="Tahoma"/>
              </w:rPr>
              <w:t>(049) 501-2081</w:t>
            </w:r>
          </w:p>
          <w:p w14:paraId="427E4554" w14:textId="77777777" w:rsidR="00FC1E3C" w:rsidRDefault="00FC1E3C">
            <w:pPr>
              <w:pStyle w:val="TableParagraph"/>
              <w:rPr>
                <w:b/>
                <w:sz w:val="24"/>
              </w:rPr>
            </w:pPr>
          </w:p>
          <w:p w14:paraId="0136767F" w14:textId="77777777" w:rsidR="00FC1E3C" w:rsidRDefault="0043240B">
            <w:pPr>
              <w:pStyle w:val="TableParagraph"/>
              <w:spacing w:before="186"/>
              <w:ind w:left="104"/>
              <w:jc w:val="both"/>
              <w:rPr>
                <w:i/>
              </w:rPr>
            </w:pPr>
            <w:r>
              <w:rPr>
                <w:w w:val="105"/>
              </w:rPr>
              <w:t>Consultants: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[insert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name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of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the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Consultant]</w:t>
            </w:r>
          </w:p>
          <w:p w14:paraId="216C847C" w14:textId="77777777" w:rsidR="00FC1E3C" w:rsidRDefault="00FC1E3C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B23522D" w14:textId="77777777" w:rsidR="00FC1E3C" w:rsidRDefault="0043240B">
            <w:pPr>
              <w:pStyle w:val="TableParagraph"/>
              <w:ind w:left="104"/>
              <w:jc w:val="both"/>
              <w:rPr>
                <w:i/>
              </w:rPr>
            </w:pPr>
            <w:r>
              <w:rPr>
                <w:w w:val="105"/>
              </w:rPr>
              <w:t xml:space="preserve">Attention: </w:t>
            </w:r>
            <w:r>
              <w:rPr>
                <w:i/>
                <w:w w:val="105"/>
              </w:rPr>
              <w:t>[insert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name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of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the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Consultant’s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authorized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representative]</w:t>
            </w:r>
          </w:p>
          <w:p w14:paraId="7514787A" w14:textId="77777777" w:rsidR="00FC1E3C" w:rsidRDefault="00FC1E3C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D5EC6AD" w14:textId="77777777" w:rsidR="00FC1E3C" w:rsidRDefault="0043240B">
            <w:pPr>
              <w:pStyle w:val="TableParagraph"/>
              <w:tabs>
                <w:tab w:val="left" w:pos="4574"/>
              </w:tabs>
              <w:spacing w:line="460" w:lineRule="auto"/>
              <w:ind w:left="104" w:right="2383" w:hanging="2"/>
              <w:jc w:val="both"/>
            </w:pPr>
            <w:r>
              <w:t>Address:</w:t>
            </w:r>
            <w:r>
              <w:rPr>
                <w:u w:val="single"/>
              </w:rPr>
              <w:tab/>
            </w:r>
            <w:r>
              <w:t xml:space="preserve"> Facsimile:</w:t>
            </w:r>
            <w:r>
              <w:rPr>
                <w:u w:val="single"/>
              </w:rPr>
              <w:tab/>
            </w:r>
            <w:r>
              <w:t xml:space="preserve"> Email</w:t>
            </w:r>
            <w:r>
              <w:rPr>
                <w:spacing w:val="24"/>
              </w:rPr>
              <w:t xml:space="preserve"> </w:t>
            </w:r>
            <w:r>
              <w:t xml:space="preserve">Address: </w:t>
            </w:r>
            <w:r>
              <w:rPr>
                <w:w w:val="99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7F8931F" w14:textId="77777777" w:rsidR="00FC1E3C" w:rsidRDefault="0043240B">
            <w:pPr>
              <w:pStyle w:val="TableParagraph"/>
              <w:spacing w:line="250" w:lineRule="atLeast"/>
              <w:ind w:left="104" w:right="418"/>
              <w:jc w:val="both"/>
              <w:rPr>
                <w:i/>
              </w:rPr>
            </w:pPr>
            <w:r>
              <w:rPr>
                <w:b/>
                <w:i/>
                <w:w w:val="105"/>
              </w:rPr>
              <w:t xml:space="preserve">NOTE: </w:t>
            </w:r>
            <w:r>
              <w:rPr>
                <w:i/>
                <w:w w:val="105"/>
              </w:rPr>
              <w:t>Contact details to be filled out by winning consultant prior to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contract signing.</w:t>
            </w:r>
          </w:p>
        </w:tc>
      </w:tr>
      <w:tr w:rsidR="00FC1E3C" w14:paraId="14C139A2" w14:textId="77777777">
        <w:trPr>
          <w:trHeight w:val="2224"/>
        </w:trPr>
        <w:tc>
          <w:tcPr>
            <w:tcW w:w="1498" w:type="dxa"/>
          </w:tcPr>
          <w:p w14:paraId="19970C0C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15.2</w:t>
            </w:r>
          </w:p>
        </w:tc>
        <w:tc>
          <w:tcPr>
            <w:tcW w:w="6969" w:type="dxa"/>
          </w:tcPr>
          <w:p w14:paraId="52B5E833" w14:textId="77777777" w:rsidR="00FC1E3C" w:rsidRDefault="0043240B">
            <w:pPr>
              <w:pStyle w:val="TableParagraph"/>
              <w:spacing w:line="253" w:lineRule="exact"/>
              <w:ind w:left="106"/>
            </w:pPr>
            <w:r>
              <w:rPr>
                <w:w w:val="105"/>
              </w:rPr>
              <w:t>Notice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deemed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effective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follows:</w:t>
            </w:r>
          </w:p>
          <w:p w14:paraId="2799BD14" w14:textId="77777777" w:rsidR="00FC1E3C" w:rsidRDefault="00FC1E3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FF765DB" w14:textId="77777777" w:rsidR="00FC1E3C" w:rsidRDefault="0043240B" w:rsidP="001D069E">
            <w:pPr>
              <w:pStyle w:val="TableParagraph"/>
              <w:numPr>
                <w:ilvl w:val="0"/>
                <w:numId w:val="18"/>
              </w:numPr>
              <w:tabs>
                <w:tab w:val="left" w:pos="781"/>
                <w:tab w:val="left" w:pos="782"/>
              </w:tabs>
              <w:spacing w:before="1"/>
              <w:ind w:hanging="679"/>
            </w:pPr>
            <w:r>
              <w:rPr>
                <w:w w:val="105"/>
              </w:rPr>
              <w:t>in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case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personal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delivery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registered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mail,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on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delivery;</w:t>
            </w:r>
          </w:p>
          <w:p w14:paraId="610B683C" w14:textId="77777777" w:rsidR="00FC1E3C" w:rsidRDefault="00FC1E3C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DAAB24C" w14:textId="77777777" w:rsidR="00FC1E3C" w:rsidRDefault="0043240B" w:rsidP="001D069E">
            <w:pPr>
              <w:pStyle w:val="TableParagraph"/>
              <w:numPr>
                <w:ilvl w:val="0"/>
                <w:numId w:val="18"/>
              </w:numPr>
              <w:tabs>
                <w:tab w:val="left" w:pos="781"/>
                <w:tab w:val="left" w:pos="782"/>
              </w:tabs>
              <w:spacing w:before="1" w:line="244" w:lineRule="auto"/>
              <w:ind w:left="105" w:right="389" w:firstLine="0"/>
            </w:pPr>
            <w:r>
              <w:rPr>
                <w:w w:val="105"/>
              </w:rPr>
              <w:t xml:space="preserve">in the case of facsimiles, within </w:t>
            </w:r>
            <w:r>
              <w:rPr>
                <w:b/>
                <w:i/>
                <w:w w:val="105"/>
              </w:rPr>
              <w:t xml:space="preserve">8:00 am to 5:00 pm </w:t>
            </w:r>
            <w:r>
              <w:rPr>
                <w:w w:val="105"/>
              </w:rPr>
              <w:t>following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confirmed transmission;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</w:p>
          <w:p w14:paraId="6886C1AF" w14:textId="77777777" w:rsidR="00FC1E3C" w:rsidRDefault="0043240B">
            <w:pPr>
              <w:pStyle w:val="TableParagraph"/>
              <w:spacing w:before="212" w:line="250" w:lineRule="atLeast"/>
              <w:ind w:left="104"/>
            </w:pP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case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telegrams,</w:t>
            </w:r>
            <w:r>
              <w:rPr>
                <w:spacing w:val="5"/>
              </w:rPr>
              <w:t xml:space="preserve"> </w:t>
            </w:r>
            <w:r>
              <w:t>within</w:t>
            </w:r>
            <w:r>
              <w:rPr>
                <w:spacing w:val="7"/>
              </w:rPr>
              <w:t xml:space="preserve"> </w:t>
            </w:r>
            <w:r>
              <w:t>8</w:t>
            </w:r>
            <w:r>
              <w:rPr>
                <w:b/>
                <w:i/>
              </w:rPr>
              <w:t>:00</w:t>
            </w:r>
            <w:r>
              <w:rPr>
                <w:b/>
                <w:i/>
                <w:spacing w:val="27"/>
              </w:rPr>
              <w:t xml:space="preserve"> </w:t>
            </w:r>
            <w:r>
              <w:rPr>
                <w:b/>
                <w:i/>
              </w:rPr>
              <w:t>am</w:t>
            </w:r>
            <w:r>
              <w:rPr>
                <w:b/>
                <w:i/>
                <w:spacing w:val="25"/>
              </w:rPr>
              <w:t xml:space="preserve"> </w:t>
            </w:r>
            <w:r>
              <w:rPr>
                <w:b/>
                <w:i/>
              </w:rPr>
              <w:t>to</w:t>
            </w:r>
            <w:r>
              <w:rPr>
                <w:b/>
                <w:i/>
                <w:spacing w:val="27"/>
              </w:rPr>
              <w:t xml:space="preserve"> </w:t>
            </w:r>
            <w:r>
              <w:rPr>
                <w:b/>
                <w:i/>
              </w:rPr>
              <w:t>5:00</w:t>
            </w:r>
            <w:r>
              <w:rPr>
                <w:b/>
                <w:i/>
                <w:spacing w:val="27"/>
              </w:rPr>
              <w:t xml:space="preserve"> </w:t>
            </w:r>
            <w:r>
              <w:rPr>
                <w:b/>
                <w:i/>
              </w:rPr>
              <w:t>pm</w:t>
            </w:r>
            <w:r>
              <w:rPr>
                <w:b/>
                <w:i/>
                <w:spacing w:val="25"/>
              </w:rPr>
              <w:t xml:space="preserve"> </w:t>
            </w:r>
            <w:r>
              <w:t>following</w:t>
            </w:r>
            <w:r>
              <w:rPr>
                <w:spacing w:val="8"/>
              </w:rPr>
              <w:t xml:space="preserve"> </w:t>
            </w:r>
            <w:r>
              <w:t>confirmed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transmission.</w:t>
            </w:r>
          </w:p>
        </w:tc>
      </w:tr>
      <w:tr w:rsidR="00FC1E3C" w14:paraId="0EF4A481" w14:textId="77777777">
        <w:trPr>
          <w:trHeight w:val="995"/>
        </w:trPr>
        <w:tc>
          <w:tcPr>
            <w:tcW w:w="1498" w:type="dxa"/>
          </w:tcPr>
          <w:p w14:paraId="53CCB446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18.3</w:t>
            </w:r>
          </w:p>
        </w:tc>
        <w:tc>
          <w:tcPr>
            <w:tcW w:w="6969" w:type="dxa"/>
          </w:tcPr>
          <w:p w14:paraId="6F2CB2A6" w14:textId="77777777" w:rsidR="00FC1E3C" w:rsidRDefault="0043240B">
            <w:pPr>
              <w:pStyle w:val="TableParagraph"/>
              <w:spacing w:line="249" w:lineRule="exact"/>
              <w:ind w:left="104"/>
              <w:rPr>
                <w:i/>
              </w:rPr>
            </w:pPr>
            <w:r>
              <w:rPr>
                <w:i/>
                <w:w w:val="105"/>
              </w:rPr>
              <w:t>State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here Consultant’s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account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where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payment may</w:t>
            </w:r>
            <w:r>
              <w:rPr>
                <w:i/>
                <w:spacing w:val="-4"/>
                <w:w w:val="105"/>
              </w:rPr>
              <w:t xml:space="preserve"> </w:t>
            </w:r>
            <w:r>
              <w:rPr>
                <w:i/>
                <w:w w:val="105"/>
              </w:rPr>
              <w:t>be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made.</w:t>
            </w:r>
          </w:p>
          <w:p w14:paraId="20CE869D" w14:textId="77777777" w:rsidR="00FC1E3C" w:rsidRDefault="00FC1E3C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2E0EF5B3" w14:textId="77777777" w:rsidR="00FC1E3C" w:rsidRDefault="0043240B">
            <w:pPr>
              <w:pStyle w:val="TableParagraph"/>
              <w:spacing w:line="250" w:lineRule="atLeast"/>
              <w:ind w:left="104"/>
              <w:rPr>
                <w:i/>
              </w:rPr>
            </w:pPr>
            <w:r>
              <w:rPr>
                <w:b/>
                <w:i/>
                <w:w w:val="105"/>
              </w:rPr>
              <w:t>NOTE:</w:t>
            </w:r>
            <w:r>
              <w:rPr>
                <w:b/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Details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of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account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to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be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filled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out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by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winning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consultant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prior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to</w:t>
            </w:r>
            <w:r>
              <w:rPr>
                <w:i/>
                <w:spacing w:val="-54"/>
                <w:w w:val="105"/>
              </w:rPr>
              <w:t xml:space="preserve"> </w:t>
            </w:r>
            <w:r>
              <w:rPr>
                <w:i/>
                <w:w w:val="105"/>
              </w:rPr>
              <w:t>contract signing.</w:t>
            </w:r>
          </w:p>
        </w:tc>
      </w:tr>
      <w:tr w:rsidR="00FC1E3C" w14:paraId="6280E797" w14:textId="77777777">
        <w:trPr>
          <w:trHeight w:val="583"/>
        </w:trPr>
        <w:tc>
          <w:tcPr>
            <w:tcW w:w="1498" w:type="dxa"/>
          </w:tcPr>
          <w:p w14:paraId="5A579F7C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19</w:t>
            </w:r>
          </w:p>
        </w:tc>
        <w:tc>
          <w:tcPr>
            <w:tcW w:w="6969" w:type="dxa"/>
          </w:tcPr>
          <w:p w14:paraId="6E8E41D8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No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further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instructions.</w:t>
            </w:r>
          </w:p>
        </w:tc>
      </w:tr>
      <w:tr w:rsidR="00FC1E3C" w14:paraId="3E120FAF" w14:textId="77777777">
        <w:trPr>
          <w:trHeight w:val="1556"/>
        </w:trPr>
        <w:tc>
          <w:tcPr>
            <w:tcW w:w="1498" w:type="dxa"/>
          </w:tcPr>
          <w:p w14:paraId="064169E5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20</w:t>
            </w:r>
          </w:p>
        </w:tc>
        <w:tc>
          <w:tcPr>
            <w:tcW w:w="6969" w:type="dxa"/>
          </w:tcPr>
          <w:p w14:paraId="16882819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No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additional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provision.</w:t>
            </w:r>
          </w:p>
          <w:p w14:paraId="0076F983" w14:textId="77777777" w:rsidR="00FC1E3C" w:rsidRDefault="00FC1E3C">
            <w:pPr>
              <w:pStyle w:val="TableParagraph"/>
              <w:spacing w:before="7"/>
              <w:rPr>
                <w:b/>
              </w:rPr>
            </w:pPr>
          </w:p>
          <w:p w14:paraId="6F4ED36E" w14:textId="77777777" w:rsidR="00FC1E3C" w:rsidRDefault="0043240B">
            <w:pPr>
              <w:pStyle w:val="TableParagraph"/>
              <w:spacing w:line="247" w:lineRule="auto"/>
              <w:ind w:left="105"/>
            </w:pPr>
            <w:r>
              <w:rPr>
                <w:i/>
                <w:w w:val="105"/>
              </w:rPr>
              <w:t>If</w:t>
            </w:r>
            <w:r>
              <w:rPr>
                <w:i/>
                <w:spacing w:val="2"/>
                <w:w w:val="105"/>
              </w:rPr>
              <w:t xml:space="preserve"> </w:t>
            </w:r>
            <w:r>
              <w:rPr>
                <w:i/>
                <w:w w:val="105"/>
              </w:rPr>
              <w:t>the</w:t>
            </w:r>
            <w:r>
              <w:rPr>
                <w:i/>
                <w:spacing w:val="-5"/>
                <w:w w:val="105"/>
              </w:rPr>
              <w:t xml:space="preserve"> </w:t>
            </w:r>
            <w:r>
              <w:rPr>
                <w:i/>
                <w:w w:val="105"/>
              </w:rPr>
              <w:t>Consultant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is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a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joint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venture,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“</w:t>
            </w:r>
            <w:r>
              <w:rPr>
                <w:w w:val="105"/>
              </w:rPr>
              <w:t>All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partners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joint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venture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-54"/>
                <w:w w:val="105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jointly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severally</w:t>
            </w:r>
            <w:r>
              <w:rPr>
                <w:spacing w:val="9"/>
              </w:rPr>
              <w:t xml:space="preserve"> </w:t>
            </w:r>
            <w:r>
              <w:t>liable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Procuring</w:t>
            </w:r>
            <w:r>
              <w:rPr>
                <w:spacing w:val="-26"/>
              </w:rPr>
              <w:t xml:space="preserve"> </w:t>
            </w:r>
            <w:r>
              <w:t>Entity.”</w:t>
            </w:r>
          </w:p>
        </w:tc>
      </w:tr>
      <w:tr w:rsidR="00FC1E3C" w14:paraId="16BF63C2" w14:textId="77777777">
        <w:trPr>
          <w:trHeight w:val="776"/>
        </w:trPr>
        <w:tc>
          <w:tcPr>
            <w:tcW w:w="1498" w:type="dxa"/>
          </w:tcPr>
          <w:p w14:paraId="55F0812B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22</w:t>
            </w:r>
          </w:p>
        </w:tc>
        <w:tc>
          <w:tcPr>
            <w:tcW w:w="6969" w:type="dxa"/>
          </w:tcPr>
          <w:p w14:paraId="06982B3C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None</w:t>
            </w:r>
          </w:p>
        </w:tc>
      </w:tr>
      <w:tr w:rsidR="00FC1E3C" w14:paraId="09D3F1B1" w14:textId="77777777">
        <w:trPr>
          <w:trHeight w:val="778"/>
        </w:trPr>
        <w:tc>
          <w:tcPr>
            <w:tcW w:w="1498" w:type="dxa"/>
          </w:tcPr>
          <w:p w14:paraId="4762BD7A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24</w:t>
            </w:r>
          </w:p>
        </w:tc>
        <w:tc>
          <w:tcPr>
            <w:tcW w:w="6969" w:type="dxa"/>
          </w:tcPr>
          <w:p w14:paraId="320BCD69" w14:textId="77777777" w:rsidR="00FC1E3C" w:rsidRDefault="0043240B">
            <w:pPr>
              <w:pStyle w:val="TableParagraph"/>
              <w:spacing w:before="1"/>
              <w:ind w:left="104"/>
            </w:pPr>
            <w:r>
              <w:rPr>
                <w:w w:val="105"/>
              </w:rPr>
              <w:t>Such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other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time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period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parties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may agree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writing.</w:t>
            </w:r>
          </w:p>
        </w:tc>
      </w:tr>
      <w:tr w:rsidR="00FC1E3C" w14:paraId="5652FD27" w14:textId="77777777">
        <w:trPr>
          <w:trHeight w:val="1017"/>
        </w:trPr>
        <w:tc>
          <w:tcPr>
            <w:tcW w:w="1498" w:type="dxa"/>
          </w:tcPr>
          <w:p w14:paraId="22EBBDCA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34.2</w:t>
            </w:r>
          </w:p>
        </w:tc>
        <w:tc>
          <w:tcPr>
            <w:tcW w:w="6969" w:type="dxa"/>
          </w:tcPr>
          <w:p w14:paraId="48DCA17C" w14:textId="77777777" w:rsidR="00FC1E3C" w:rsidRDefault="0043240B">
            <w:pPr>
              <w:pStyle w:val="TableParagraph"/>
              <w:spacing w:before="5"/>
              <w:ind w:left="104" w:right="294"/>
            </w:pPr>
            <w:r>
              <w:rPr>
                <w:w w:val="105"/>
              </w:rPr>
              <w:t>Any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all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disputes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arising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from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implementation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this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contract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submitted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to arbitration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the Philippines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according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</w:p>
          <w:p w14:paraId="532BE73D" w14:textId="77777777" w:rsidR="00FC1E3C" w:rsidRDefault="0043240B">
            <w:pPr>
              <w:pStyle w:val="TableParagraph"/>
              <w:spacing w:line="252" w:lineRule="exact"/>
              <w:ind w:left="104"/>
            </w:pPr>
            <w:r>
              <w:rPr>
                <w:w w:val="105"/>
              </w:rPr>
              <w:t>provisions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Republic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Acts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876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9285,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required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Section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59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IRR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RA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w w:val="105"/>
              </w:rPr>
              <w:t>9184.</w:t>
            </w:r>
          </w:p>
        </w:tc>
      </w:tr>
      <w:tr w:rsidR="00FC1E3C" w14:paraId="4E040F25" w14:textId="77777777">
        <w:trPr>
          <w:trHeight w:val="585"/>
        </w:trPr>
        <w:tc>
          <w:tcPr>
            <w:tcW w:w="1498" w:type="dxa"/>
          </w:tcPr>
          <w:p w14:paraId="48C6B3E2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35.1</w:t>
            </w:r>
          </w:p>
        </w:tc>
        <w:tc>
          <w:tcPr>
            <w:tcW w:w="6969" w:type="dxa"/>
          </w:tcPr>
          <w:p w14:paraId="09EFC277" w14:textId="77777777" w:rsidR="00FC1E3C" w:rsidRDefault="0043240B">
            <w:pPr>
              <w:pStyle w:val="TableParagraph"/>
              <w:spacing w:before="1" w:line="247" w:lineRule="auto"/>
              <w:ind w:left="104"/>
            </w:pPr>
            <w:r>
              <w:rPr>
                <w:w w:val="105"/>
              </w:rPr>
              <w:t>The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drawings,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specifications,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designs,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reports,</w:t>
            </w:r>
            <w:r>
              <w:rPr>
                <w:spacing w:val="13"/>
                <w:w w:val="105"/>
              </w:rPr>
              <w:t xml:space="preserve"> </w:t>
            </w:r>
            <w:r>
              <w:rPr>
                <w:w w:val="105"/>
              </w:rPr>
              <w:t>other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documents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software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prepared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Consultant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Procuring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Entity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under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this</w:t>
            </w:r>
          </w:p>
        </w:tc>
      </w:tr>
    </w:tbl>
    <w:p w14:paraId="0CC5D5F6" w14:textId="77777777" w:rsidR="00FC1E3C" w:rsidRDefault="00FC1E3C">
      <w:pPr>
        <w:spacing w:line="247" w:lineRule="auto"/>
        <w:sectPr w:rsidR="00FC1E3C">
          <w:pgSz w:w="12240" w:h="15840"/>
          <w:pgMar w:top="1300" w:right="1500" w:bottom="1020" w:left="0" w:header="0" w:footer="831" w:gutter="0"/>
          <w:cols w:space="720"/>
        </w:sect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2F3D56DA" w14:textId="77777777" w:rsidTr="0034465A">
        <w:trPr>
          <w:trHeight w:val="841"/>
        </w:trPr>
        <w:tc>
          <w:tcPr>
            <w:tcW w:w="1498" w:type="dxa"/>
          </w:tcPr>
          <w:p w14:paraId="1CADF7D7" w14:textId="77777777" w:rsidR="00FC1E3C" w:rsidRDefault="00FC1E3C">
            <w:pPr>
              <w:pStyle w:val="TableParagraph"/>
            </w:pPr>
          </w:p>
        </w:tc>
        <w:tc>
          <w:tcPr>
            <w:tcW w:w="6969" w:type="dxa"/>
          </w:tcPr>
          <w:p w14:paraId="5909B2CB" w14:textId="77777777" w:rsidR="00FC1E3C" w:rsidRDefault="0043240B">
            <w:pPr>
              <w:pStyle w:val="TableParagraph"/>
              <w:spacing w:before="1" w:line="247" w:lineRule="auto"/>
              <w:ind w:left="104"/>
              <w:rPr>
                <w:w w:val="105"/>
              </w:rPr>
            </w:pPr>
            <w:r>
              <w:rPr>
                <w:w w:val="105"/>
              </w:rPr>
              <w:t>Contract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that</w:t>
            </w:r>
            <w:r>
              <w:rPr>
                <w:spacing w:val="45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become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remain</w:t>
            </w:r>
            <w:r>
              <w:rPr>
                <w:spacing w:val="46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43"/>
                <w:w w:val="105"/>
              </w:rPr>
              <w:t xml:space="preserve"> </w:t>
            </w:r>
            <w:r>
              <w:rPr>
                <w:w w:val="105"/>
              </w:rPr>
              <w:t>property</w:t>
            </w:r>
            <w:r>
              <w:rPr>
                <w:spacing w:val="46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45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Procuring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Entity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follows:</w:t>
            </w:r>
          </w:p>
          <w:p w14:paraId="641CFEB8" w14:textId="77777777" w:rsidR="0034465A" w:rsidRDefault="0034465A">
            <w:pPr>
              <w:pStyle w:val="TableParagraph"/>
              <w:spacing w:before="1" w:line="247" w:lineRule="auto"/>
              <w:ind w:left="104"/>
            </w:pPr>
          </w:p>
          <w:tbl>
            <w:tblPr>
              <w:tblW w:w="0" w:type="auto"/>
              <w:tblInd w:w="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80"/>
            </w:tblGrid>
            <w:tr w:rsidR="0034465A" w:rsidRPr="00471D79" w14:paraId="7FE7F58F" w14:textId="77777777" w:rsidTr="00FD0B9E">
              <w:trPr>
                <w:trHeight w:val="467"/>
              </w:trPr>
              <w:tc>
                <w:tcPr>
                  <w:tcW w:w="5580" w:type="dxa"/>
                  <w:shd w:val="clear" w:color="auto" w:fill="auto"/>
                </w:tcPr>
                <w:p w14:paraId="4764C50A" w14:textId="77777777" w:rsidR="0034465A" w:rsidRPr="00075A01" w:rsidRDefault="0034465A" w:rsidP="0034465A">
                  <w:pPr>
                    <w:jc w:val="center"/>
                    <w:rPr>
                      <w:b/>
                    </w:rPr>
                  </w:pPr>
                  <w:r w:rsidRPr="00075A01">
                    <w:rPr>
                      <w:b/>
                    </w:rPr>
                    <w:t>Reports</w:t>
                  </w:r>
                </w:p>
              </w:tc>
            </w:tr>
            <w:tr w:rsidR="0034465A" w:rsidRPr="00471D79" w14:paraId="090332D9" w14:textId="77777777" w:rsidTr="00FD0B9E">
              <w:tc>
                <w:tcPr>
                  <w:tcW w:w="5580" w:type="dxa"/>
                  <w:shd w:val="clear" w:color="auto" w:fill="auto"/>
                </w:tcPr>
                <w:p w14:paraId="00C4627E" w14:textId="77777777" w:rsidR="0034465A" w:rsidRPr="00471D79" w:rsidRDefault="0034465A" w:rsidP="0034465A">
                  <w:r w:rsidRPr="00471D79">
                    <w:t>Inception Report</w:t>
                  </w:r>
                </w:p>
              </w:tc>
            </w:tr>
            <w:tr w:rsidR="0034465A" w:rsidRPr="00471D79" w14:paraId="712ACC60" w14:textId="77777777" w:rsidTr="00FD0B9E">
              <w:tc>
                <w:tcPr>
                  <w:tcW w:w="5580" w:type="dxa"/>
                  <w:shd w:val="clear" w:color="auto" w:fill="auto"/>
                </w:tcPr>
                <w:p w14:paraId="5AC275B7" w14:textId="77777777" w:rsidR="0034465A" w:rsidRPr="00471D79" w:rsidRDefault="0034465A" w:rsidP="0034465A">
                  <w:r w:rsidRPr="00471D79">
                    <w:t>Progress Report</w:t>
                  </w:r>
                </w:p>
              </w:tc>
            </w:tr>
            <w:tr w:rsidR="0034465A" w:rsidRPr="00471D79" w14:paraId="2952F1D0" w14:textId="77777777" w:rsidTr="00FD0B9E">
              <w:tc>
                <w:tcPr>
                  <w:tcW w:w="5580" w:type="dxa"/>
                  <w:shd w:val="clear" w:color="auto" w:fill="auto"/>
                </w:tcPr>
                <w:p w14:paraId="11EF6DC6" w14:textId="77777777" w:rsidR="0034465A" w:rsidRPr="00471D79" w:rsidRDefault="0034465A" w:rsidP="0034465A">
                  <w:r w:rsidRPr="00471D79">
                    <w:t>Draft Final Report</w:t>
                  </w:r>
                </w:p>
              </w:tc>
            </w:tr>
            <w:tr w:rsidR="0034465A" w:rsidRPr="00471D79" w14:paraId="7EC1F826" w14:textId="77777777" w:rsidTr="00FD0B9E">
              <w:tc>
                <w:tcPr>
                  <w:tcW w:w="5580" w:type="dxa"/>
                  <w:shd w:val="clear" w:color="auto" w:fill="auto"/>
                </w:tcPr>
                <w:p w14:paraId="6E138AD5" w14:textId="77777777" w:rsidR="0034465A" w:rsidRPr="00471D79" w:rsidRDefault="0034465A" w:rsidP="0034465A">
                  <w:r w:rsidRPr="00471D79">
                    <w:t>Final Report</w:t>
                  </w:r>
                </w:p>
              </w:tc>
            </w:tr>
            <w:tr w:rsidR="0034465A" w:rsidRPr="00471D79" w14:paraId="78BBCB13" w14:textId="77777777" w:rsidTr="00FD0B9E">
              <w:tc>
                <w:tcPr>
                  <w:tcW w:w="5580" w:type="dxa"/>
                  <w:shd w:val="clear" w:color="auto" w:fill="auto"/>
                </w:tcPr>
                <w:p w14:paraId="7259C3DC" w14:textId="77777777" w:rsidR="0034465A" w:rsidRPr="00471D79" w:rsidRDefault="0034465A" w:rsidP="0034465A">
                  <w:r w:rsidRPr="00471D79">
                    <w:t>Executive Summary</w:t>
                  </w:r>
                </w:p>
              </w:tc>
            </w:tr>
          </w:tbl>
          <w:p w14:paraId="576A975B" w14:textId="77777777" w:rsidR="00FC1E3C" w:rsidRDefault="00FC1E3C" w:rsidP="0034465A">
            <w:pPr>
              <w:pStyle w:val="TableParagraph"/>
              <w:spacing w:before="9"/>
              <w:rPr>
                <w:i/>
              </w:rPr>
            </w:pPr>
          </w:p>
        </w:tc>
      </w:tr>
      <w:tr w:rsidR="00FC1E3C" w14:paraId="546F943E" w14:textId="77777777">
        <w:trPr>
          <w:trHeight w:val="1280"/>
        </w:trPr>
        <w:tc>
          <w:tcPr>
            <w:tcW w:w="1498" w:type="dxa"/>
          </w:tcPr>
          <w:p w14:paraId="5F39A609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38.1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(d)</w:t>
            </w:r>
          </w:p>
        </w:tc>
        <w:tc>
          <w:tcPr>
            <w:tcW w:w="6969" w:type="dxa"/>
          </w:tcPr>
          <w:p w14:paraId="41A393FE" w14:textId="77777777" w:rsidR="00FC1E3C" w:rsidRDefault="0043240B">
            <w:pPr>
              <w:pStyle w:val="TableParagraph"/>
              <w:spacing w:before="4"/>
              <w:ind w:left="105"/>
            </w:pPr>
            <w:r>
              <w:rPr>
                <w:w w:val="105"/>
              </w:rPr>
              <w:t>The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Consultant’s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actions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requiring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Procuring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Entity’s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prior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approval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are:</w:t>
            </w:r>
          </w:p>
          <w:p w14:paraId="3B714041" w14:textId="77777777" w:rsidR="00FC1E3C" w:rsidRDefault="00FC1E3C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2BAD44F" w14:textId="77777777" w:rsidR="00FC1E3C" w:rsidRDefault="0043240B">
            <w:pPr>
              <w:pStyle w:val="TableParagraph"/>
              <w:spacing w:line="250" w:lineRule="atLeast"/>
              <w:ind w:left="104" w:right="277"/>
              <w:rPr>
                <w:i/>
              </w:rPr>
            </w:pPr>
            <w:r>
              <w:rPr>
                <w:i/>
                <w:w w:val="105"/>
              </w:rPr>
              <w:t>[List here actions of the Consultant that require the Procuring Entity’s</w:t>
            </w:r>
            <w:r>
              <w:rPr>
                <w:i/>
                <w:spacing w:val="-56"/>
                <w:w w:val="105"/>
              </w:rPr>
              <w:t xml:space="preserve"> </w:t>
            </w:r>
            <w:r>
              <w:rPr>
                <w:i/>
                <w:w w:val="105"/>
              </w:rPr>
              <w:t>approval]</w:t>
            </w:r>
          </w:p>
        </w:tc>
      </w:tr>
      <w:tr w:rsidR="00FC1E3C" w14:paraId="2C136D4E" w14:textId="77777777">
        <w:trPr>
          <w:trHeight w:val="2286"/>
        </w:trPr>
        <w:tc>
          <w:tcPr>
            <w:tcW w:w="1498" w:type="dxa"/>
          </w:tcPr>
          <w:p w14:paraId="5796FB8C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39.5</w:t>
            </w:r>
          </w:p>
        </w:tc>
        <w:tc>
          <w:tcPr>
            <w:tcW w:w="6969" w:type="dxa"/>
          </w:tcPr>
          <w:p w14:paraId="563CFF5A" w14:textId="77777777" w:rsidR="00FC1E3C" w:rsidRDefault="0043240B">
            <w:pPr>
              <w:pStyle w:val="TableParagraph"/>
              <w:spacing w:line="247" w:lineRule="auto"/>
              <w:ind w:left="104" w:right="80"/>
              <w:jc w:val="both"/>
            </w:pPr>
            <w:r>
              <w:rPr>
                <w:w w:val="105"/>
              </w:rPr>
              <w:t>The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Consultant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may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change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its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Key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Personnel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only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justifiable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reasons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as may be determined by the Procuring Entity, such as death, serious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illness,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incapacity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individual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Consultant,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resignation,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among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others,</w:t>
            </w:r>
            <w:r>
              <w:rPr>
                <w:spacing w:val="-55"/>
                <w:w w:val="105"/>
              </w:rPr>
              <w:t xml:space="preserve"> </w:t>
            </w:r>
            <w:r>
              <w:t>or until after fifty percent (50%) of the Personnel’s man-months have been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served.</w:t>
            </w:r>
          </w:p>
          <w:p w14:paraId="7D1D0332" w14:textId="77777777" w:rsidR="00FC1E3C" w:rsidRDefault="00FC1E3C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5D109DC2" w14:textId="77777777" w:rsidR="00FC1E3C" w:rsidRDefault="0043240B">
            <w:pPr>
              <w:pStyle w:val="TableParagraph"/>
              <w:ind w:left="104" w:right="121"/>
              <w:jc w:val="both"/>
            </w:pPr>
            <w:r>
              <w:rPr>
                <w:w w:val="105"/>
              </w:rPr>
              <w:t>Violators will be fined an amount equal to the refund of the replaced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Personnel's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basic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rate, which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should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at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least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fifty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percent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(50%)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</w:p>
          <w:p w14:paraId="6180FA69" w14:textId="77777777" w:rsidR="00FC1E3C" w:rsidRDefault="0043240B">
            <w:pPr>
              <w:pStyle w:val="TableParagraph"/>
              <w:spacing w:line="232" w:lineRule="exact"/>
              <w:ind w:left="104"/>
              <w:jc w:val="both"/>
            </w:pPr>
            <w:r>
              <w:rPr>
                <w:w w:val="105"/>
              </w:rPr>
              <w:t>total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basic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rate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duration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of the engagement.</w:t>
            </w:r>
          </w:p>
        </w:tc>
      </w:tr>
      <w:tr w:rsidR="00FC1E3C" w14:paraId="4AA961EB" w14:textId="77777777">
        <w:trPr>
          <w:trHeight w:val="583"/>
        </w:trPr>
        <w:tc>
          <w:tcPr>
            <w:tcW w:w="1498" w:type="dxa"/>
          </w:tcPr>
          <w:p w14:paraId="0055170A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42.1</w:t>
            </w:r>
          </w:p>
        </w:tc>
        <w:tc>
          <w:tcPr>
            <w:tcW w:w="6969" w:type="dxa"/>
          </w:tcPr>
          <w:p w14:paraId="5B619BF8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No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further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instructions</w:t>
            </w:r>
          </w:p>
        </w:tc>
      </w:tr>
      <w:tr w:rsidR="00FC1E3C" w14:paraId="6BB1A5D4" w14:textId="77777777">
        <w:trPr>
          <w:trHeight w:val="583"/>
        </w:trPr>
        <w:tc>
          <w:tcPr>
            <w:tcW w:w="1498" w:type="dxa"/>
          </w:tcPr>
          <w:p w14:paraId="5F1E6104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42.4 (c)</w:t>
            </w:r>
          </w:p>
        </w:tc>
        <w:tc>
          <w:tcPr>
            <w:tcW w:w="6969" w:type="dxa"/>
          </w:tcPr>
          <w:p w14:paraId="2B7CBED4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No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further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instructions</w:t>
            </w:r>
          </w:p>
        </w:tc>
      </w:tr>
      <w:tr w:rsidR="00FC1E3C" w14:paraId="5B015C54" w14:textId="77777777">
        <w:trPr>
          <w:trHeight w:val="765"/>
        </w:trPr>
        <w:tc>
          <w:tcPr>
            <w:tcW w:w="1498" w:type="dxa"/>
          </w:tcPr>
          <w:p w14:paraId="1933958D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52.1</w:t>
            </w:r>
          </w:p>
        </w:tc>
        <w:tc>
          <w:tcPr>
            <w:tcW w:w="6969" w:type="dxa"/>
          </w:tcPr>
          <w:p w14:paraId="6AFD0C79" w14:textId="4AAF504A" w:rsidR="00F80C63" w:rsidRPr="00332A30" w:rsidRDefault="00F80C63" w:rsidP="00F80C63">
            <w:pPr>
              <w:pStyle w:val="TableParagraph"/>
              <w:spacing w:before="1"/>
              <w:ind w:left="102"/>
              <w:rPr>
                <w:b/>
                <w:bCs/>
                <w:i/>
              </w:rPr>
            </w:pPr>
            <w:r w:rsidRPr="00961896">
              <w:rPr>
                <w:w w:val="105"/>
              </w:rPr>
              <w:t xml:space="preserve">The total ceiling amount in Philippine Pesos is </w:t>
            </w:r>
            <w:r w:rsidRPr="00332A30">
              <w:rPr>
                <w:b/>
                <w:bCs/>
                <w:i/>
                <w:w w:val="105"/>
              </w:rPr>
              <w:t xml:space="preserve">Php </w:t>
            </w:r>
            <w:r w:rsidR="009D7BA0" w:rsidRPr="00332A30">
              <w:rPr>
                <w:b/>
                <w:bCs/>
                <w:i/>
                <w:w w:val="105"/>
              </w:rPr>
              <w:t>900,000.00</w:t>
            </w:r>
            <w:r w:rsidR="0034465A" w:rsidRPr="00332A30">
              <w:rPr>
                <w:b/>
                <w:bCs/>
                <w:i/>
                <w:w w:val="105"/>
              </w:rPr>
              <w:t xml:space="preserve"> </w:t>
            </w:r>
            <w:r w:rsidRPr="00332A30">
              <w:rPr>
                <w:b/>
                <w:bCs/>
                <w:i/>
                <w:w w:val="105"/>
              </w:rPr>
              <w:t>inclusive of 5% contingency</w:t>
            </w:r>
          </w:p>
          <w:p w14:paraId="08D47E63" w14:textId="77777777" w:rsidR="00FC1E3C" w:rsidRDefault="00FC1E3C">
            <w:pPr>
              <w:pStyle w:val="TableParagraph"/>
              <w:spacing w:before="1"/>
              <w:ind w:left="106"/>
              <w:rPr>
                <w:b/>
                <w:i/>
              </w:rPr>
            </w:pPr>
          </w:p>
        </w:tc>
      </w:tr>
      <w:tr w:rsidR="00FC1E3C" w14:paraId="20ACF3AF" w14:textId="77777777">
        <w:trPr>
          <w:trHeight w:val="584"/>
        </w:trPr>
        <w:tc>
          <w:tcPr>
            <w:tcW w:w="1498" w:type="dxa"/>
          </w:tcPr>
          <w:p w14:paraId="5E3FDD7A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52.2</w:t>
            </w:r>
          </w:p>
        </w:tc>
        <w:tc>
          <w:tcPr>
            <w:tcW w:w="6969" w:type="dxa"/>
          </w:tcPr>
          <w:p w14:paraId="53207ECA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No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further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instructions</w:t>
            </w:r>
          </w:p>
        </w:tc>
      </w:tr>
    </w:tbl>
    <w:p w14:paraId="260D546C" w14:textId="77777777" w:rsidR="00FC1E3C" w:rsidRDefault="00FC1E3C">
      <w:pPr>
        <w:sectPr w:rsidR="00FC1E3C">
          <w:pgSz w:w="12240" w:h="15840"/>
          <w:pgMar w:top="1300" w:right="1500" w:bottom="1020" w:left="0" w:header="0" w:footer="831" w:gutter="0"/>
          <w:cols w:space="720"/>
        </w:sect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7897BF72" w14:textId="77777777">
        <w:trPr>
          <w:trHeight w:val="584"/>
        </w:trPr>
        <w:tc>
          <w:tcPr>
            <w:tcW w:w="1498" w:type="dxa"/>
          </w:tcPr>
          <w:p w14:paraId="686C7086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lastRenderedPageBreak/>
              <w:t>53.2</w:t>
            </w:r>
          </w:p>
        </w:tc>
        <w:tc>
          <w:tcPr>
            <w:tcW w:w="6969" w:type="dxa"/>
          </w:tcPr>
          <w:p w14:paraId="2325B4D9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No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additional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instructions</w:t>
            </w:r>
          </w:p>
        </w:tc>
      </w:tr>
      <w:tr w:rsidR="00FC1E3C" w14:paraId="5695FF70" w14:textId="77777777">
        <w:trPr>
          <w:trHeight w:val="12650"/>
        </w:trPr>
        <w:tc>
          <w:tcPr>
            <w:tcW w:w="1498" w:type="dxa"/>
          </w:tcPr>
          <w:p w14:paraId="709877B7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53.4</w:t>
            </w:r>
          </w:p>
        </w:tc>
        <w:tc>
          <w:tcPr>
            <w:tcW w:w="6969" w:type="dxa"/>
          </w:tcPr>
          <w:p w14:paraId="243598B3" w14:textId="77777777" w:rsidR="00FC1E3C" w:rsidRDefault="0043240B">
            <w:pPr>
              <w:pStyle w:val="TableParagraph"/>
              <w:spacing w:before="1" w:line="247" w:lineRule="auto"/>
              <w:ind w:left="104"/>
            </w:pPr>
            <w:r>
              <w:rPr>
                <w:w w:val="105"/>
              </w:rPr>
              <w:t>The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following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expenditures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foreign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currency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reimbursed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local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currency at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the exchange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rate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used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on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date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of Bid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opening:</w:t>
            </w:r>
          </w:p>
          <w:p w14:paraId="372FD030" w14:textId="77777777" w:rsidR="00FC1E3C" w:rsidRDefault="00FC1E3C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40528E04" w14:textId="77777777" w:rsidR="00FC1E3C" w:rsidRDefault="0043240B" w:rsidP="001D069E">
            <w:pPr>
              <w:pStyle w:val="TableParagraph"/>
              <w:numPr>
                <w:ilvl w:val="0"/>
                <w:numId w:val="17"/>
              </w:numPr>
              <w:tabs>
                <w:tab w:val="left" w:pos="782"/>
              </w:tabs>
              <w:spacing w:line="237" w:lineRule="auto"/>
              <w:ind w:right="64" w:hanging="675"/>
              <w:jc w:val="both"/>
            </w:pPr>
            <w:r>
              <w:rPr>
                <w:w w:val="105"/>
              </w:rPr>
              <w:t>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diem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allowance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each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foreign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local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Personnel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every day in which such Personnel shall be absent from his home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office and shall be outside the country of the Government for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purpose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Services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at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daily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rate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specified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Appendix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IV;</w:t>
            </w:r>
          </w:p>
          <w:p w14:paraId="3A1EFB5B" w14:textId="77777777" w:rsidR="00FC1E3C" w:rsidRDefault="00FC1E3C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519DABF9" w14:textId="77777777" w:rsidR="00FC1E3C" w:rsidRDefault="0043240B" w:rsidP="001D069E">
            <w:pPr>
              <w:pStyle w:val="TableParagraph"/>
              <w:numPr>
                <w:ilvl w:val="0"/>
                <w:numId w:val="17"/>
              </w:numPr>
              <w:tabs>
                <w:tab w:val="left" w:pos="781"/>
                <w:tab w:val="left" w:pos="782"/>
              </w:tabs>
              <w:ind w:left="781"/>
            </w:pPr>
            <w:r>
              <w:rPr>
                <w:w w:val="105"/>
              </w:rPr>
              <w:t>the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following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transportation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costs:</w:t>
            </w:r>
          </w:p>
          <w:p w14:paraId="28DB4819" w14:textId="77777777" w:rsidR="00FC1E3C" w:rsidRDefault="00FC1E3C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7F69BC59" w14:textId="77777777" w:rsidR="00FC1E3C" w:rsidRDefault="0043240B" w:rsidP="001D069E">
            <w:pPr>
              <w:pStyle w:val="TableParagraph"/>
              <w:numPr>
                <w:ilvl w:val="1"/>
                <w:numId w:val="17"/>
              </w:numPr>
              <w:tabs>
                <w:tab w:val="left" w:pos="1457"/>
              </w:tabs>
              <w:spacing w:line="247" w:lineRule="auto"/>
              <w:ind w:right="81"/>
              <w:jc w:val="both"/>
            </w:pP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international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transportation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foreign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Personnel and, as specified below, eligible dependents 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 foreign Personnel, by the most appropriate means 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transport and the most direct practicable route to and from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the Consultant’s home office; in the case of air travel, this</w:t>
            </w:r>
            <w:r>
              <w:rPr>
                <w:spacing w:val="1"/>
                <w:w w:val="105"/>
              </w:rPr>
              <w:t xml:space="preserve"> </w:t>
            </w:r>
            <w:r>
              <w:t>shall</w:t>
            </w:r>
            <w:r>
              <w:rPr>
                <w:spacing w:val="5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less</w:t>
            </w:r>
            <w:r>
              <w:rPr>
                <w:spacing w:val="4"/>
              </w:rPr>
              <w:t xml:space="preserve"> </w:t>
            </w:r>
            <w:r>
              <w:t>than</w:t>
            </w:r>
            <w:r>
              <w:rPr>
                <w:spacing w:val="7"/>
              </w:rPr>
              <w:t xml:space="preserve"> </w:t>
            </w:r>
            <w:r>
              <w:t>first</w:t>
            </w:r>
            <w:r>
              <w:rPr>
                <w:spacing w:val="-16"/>
              </w:rPr>
              <w:t xml:space="preserve"> </w:t>
            </w:r>
            <w:r>
              <w:t>class;</w:t>
            </w:r>
          </w:p>
          <w:p w14:paraId="166B974C" w14:textId="77777777" w:rsidR="00FC1E3C" w:rsidRDefault="00FC1E3C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89806EA" w14:textId="6B5D0CB4" w:rsidR="00FC1E3C" w:rsidRDefault="0043240B" w:rsidP="001D069E">
            <w:pPr>
              <w:pStyle w:val="TableParagraph"/>
              <w:numPr>
                <w:ilvl w:val="1"/>
                <w:numId w:val="17"/>
              </w:numPr>
              <w:tabs>
                <w:tab w:val="left" w:pos="1457"/>
              </w:tabs>
              <w:spacing w:before="1" w:line="247" w:lineRule="auto"/>
              <w:ind w:right="76" w:hanging="680"/>
              <w:jc w:val="both"/>
            </w:pPr>
            <w:r>
              <w:rPr>
                <w:w w:val="105"/>
              </w:rPr>
              <w:t>the cost of transportation to and from the Government’s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country of eligible dependents who shall be the spouse</w:t>
            </w:r>
            <w:r w:rsidR="002E4A70">
              <w:rPr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55"/>
                <w:w w:val="105"/>
              </w:rPr>
              <w:t xml:space="preserve"> </w:t>
            </w:r>
            <w:r>
              <w:t>not more than two (2) unmarried dependent children under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eighteen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(18)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years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age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those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foreign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Personnel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assigned to resident duty in the Government’s country for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purpose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Services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periods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six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(6)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consecutive months or longer, provided that the stay 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such dependents in the Government’s country shall have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been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not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less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than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three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(3)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consecutive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months,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duration.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project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period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resident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staff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foreign Personnel shall be thirty (30) months or more, one</w:t>
            </w:r>
            <w:r>
              <w:rPr>
                <w:spacing w:val="-55"/>
                <w:w w:val="105"/>
              </w:rPr>
              <w:t xml:space="preserve"> </w:t>
            </w:r>
            <w:r>
              <w:t>extra economy class air trip for their eligible dependents for</w:t>
            </w:r>
            <w:r>
              <w:rPr>
                <w:spacing w:val="1"/>
              </w:rPr>
              <w:t xml:space="preserve"> </w:t>
            </w:r>
            <w:r>
              <w:t>every</w:t>
            </w:r>
            <w:r>
              <w:rPr>
                <w:spacing w:val="10"/>
              </w:rPr>
              <w:t xml:space="preserve"> </w:t>
            </w:r>
            <w:r>
              <w:t>twenty-four</w:t>
            </w:r>
            <w:r>
              <w:rPr>
                <w:spacing w:val="11"/>
              </w:rPr>
              <w:t xml:space="preserve"> </w:t>
            </w:r>
            <w:r>
              <w:t>(24)-month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12"/>
              </w:rPr>
              <w:t xml:space="preserve"> </w:t>
            </w:r>
            <w:r>
              <w:t>shall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reimbursed;</w:t>
            </w:r>
          </w:p>
          <w:p w14:paraId="3B4E23B6" w14:textId="77777777" w:rsidR="00FC1E3C" w:rsidRDefault="0043240B" w:rsidP="001D069E">
            <w:pPr>
              <w:pStyle w:val="TableParagraph"/>
              <w:numPr>
                <w:ilvl w:val="1"/>
                <w:numId w:val="17"/>
              </w:numPr>
              <w:tabs>
                <w:tab w:val="left" w:pos="1457"/>
              </w:tabs>
              <w:spacing w:before="211" w:line="247" w:lineRule="auto"/>
              <w:ind w:right="80"/>
              <w:jc w:val="both"/>
            </w:pPr>
            <w:r>
              <w:t>for the air travel of each of the foreign Personnel, and each</w:t>
            </w:r>
            <w:r>
              <w:rPr>
                <w:spacing w:val="1"/>
              </w:rPr>
              <w:t xml:space="preserve"> </w:t>
            </w:r>
            <w:r>
              <w:t>eligible</w:t>
            </w:r>
            <w:r>
              <w:rPr>
                <w:spacing w:val="14"/>
              </w:rPr>
              <w:t xml:space="preserve"> </w:t>
            </w:r>
            <w:r>
              <w:t>dependent,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cost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excess</w:t>
            </w:r>
            <w:r>
              <w:rPr>
                <w:spacing w:val="16"/>
              </w:rPr>
              <w:t xml:space="preserve"> </w:t>
            </w:r>
            <w:r>
              <w:t>baggage</w:t>
            </w:r>
            <w:r>
              <w:rPr>
                <w:spacing w:val="17"/>
              </w:rPr>
              <w:t xml:space="preserve"> </w:t>
            </w:r>
            <w:r>
              <w:t>up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twenty</w:t>
            </w:r>
          </w:p>
          <w:p w14:paraId="3FBCDBC1" w14:textId="77777777" w:rsidR="00FC1E3C" w:rsidRDefault="0043240B">
            <w:pPr>
              <w:pStyle w:val="TableParagraph"/>
              <w:spacing w:line="247" w:lineRule="auto"/>
              <w:ind w:left="1456"/>
            </w:pPr>
            <w:r>
              <w:rPr>
                <w:w w:val="105"/>
              </w:rPr>
              <w:t>(20)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kilograms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per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person,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equivalent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54"/>
                <w:w w:val="105"/>
              </w:rPr>
              <w:t xml:space="preserve"> </w:t>
            </w:r>
            <w:r>
              <w:rPr>
                <w:w w:val="105"/>
              </w:rPr>
              <w:t>unaccompanied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baggage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air freight;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</w:p>
          <w:p w14:paraId="4B473E66" w14:textId="77777777" w:rsidR="00FC1E3C" w:rsidRDefault="00FC1E3C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0731AD3E" w14:textId="77777777" w:rsidR="00FC1E3C" w:rsidRDefault="0043240B" w:rsidP="001D069E">
            <w:pPr>
              <w:pStyle w:val="TableParagraph"/>
              <w:numPr>
                <w:ilvl w:val="1"/>
                <w:numId w:val="17"/>
              </w:numPr>
              <w:tabs>
                <w:tab w:val="left" w:pos="1457"/>
              </w:tabs>
              <w:spacing w:line="247" w:lineRule="auto"/>
              <w:ind w:right="79" w:hanging="680"/>
              <w:jc w:val="both"/>
            </w:pPr>
            <w:r>
              <w:rPr>
                <w:w w:val="105"/>
              </w:rPr>
              <w:t>miscellaneous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travel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expenses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such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transportation to and from airports, airport taxes, passport,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visas,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travel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permits,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vaccinations,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etc.,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at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fixed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unit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price</w:t>
            </w:r>
            <w:r>
              <w:rPr>
                <w:spacing w:val="-56"/>
                <w:w w:val="105"/>
              </w:rPr>
              <w:t xml:space="preserve"> </w:t>
            </w:r>
            <w:r>
              <w:t>per</w:t>
            </w:r>
            <w:r>
              <w:rPr>
                <w:spacing w:val="7"/>
              </w:rPr>
              <w:t xml:space="preserve"> </w:t>
            </w:r>
            <w:r>
              <w:t>round</w:t>
            </w:r>
            <w:r>
              <w:rPr>
                <w:spacing w:val="9"/>
              </w:rPr>
              <w:t xml:space="preserve"> </w:t>
            </w:r>
            <w:r>
              <w:t>trip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specified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Appendix</w:t>
            </w:r>
            <w:r>
              <w:rPr>
                <w:spacing w:val="-27"/>
              </w:rPr>
              <w:t xml:space="preserve"> </w:t>
            </w:r>
            <w:r>
              <w:t>IV;</w:t>
            </w:r>
          </w:p>
          <w:p w14:paraId="17CFE35D" w14:textId="77777777" w:rsidR="00FC1E3C" w:rsidRDefault="00FC1E3C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1D523756" w14:textId="77777777" w:rsidR="00FC1E3C" w:rsidRDefault="0043240B" w:rsidP="001D069E">
            <w:pPr>
              <w:pStyle w:val="TableParagraph"/>
              <w:numPr>
                <w:ilvl w:val="0"/>
                <w:numId w:val="17"/>
              </w:numPr>
              <w:tabs>
                <w:tab w:val="left" w:pos="779"/>
              </w:tabs>
              <w:spacing w:line="247" w:lineRule="auto"/>
              <w:ind w:right="79" w:hanging="675"/>
              <w:jc w:val="both"/>
            </w:pP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communications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(other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than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those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arising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Government’s country) reasonably required by the Consultant for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purposes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 the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Services;</w:t>
            </w:r>
          </w:p>
          <w:p w14:paraId="76219BD5" w14:textId="77777777" w:rsidR="00FC1E3C" w:rsidRDefault="00FC1E3C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02642010" w14:textId="77777777" w:rsidR="00FC1E3C" w:rsidRDefault="0043240B" w:rsidP="001D069E">
            <w:pPr>
              <w:pStyle w:val="TableParagraph"/>
              <w:numPr>
                <w:ilvl w:val="0"/>
                <w:numId w:val="17"/>
              </w:numPr>
              <w:tabs>
                <w:tab w:val="left" w:pos="779"/>
              </w:tabs>
              <w:spacing w:line="247" w:lineRule="auto"/>
              <w:ind w:right="81" w:hanging="675"/>
              <w:jc w:val="both"/>
            </w:pPr>
            <w:r>
              <w:rPr>
                <w:w w:val="105"/>
              </w:rPr>
              <w:t>the cost of printing, reproducing and shipping of the documents,</w:t>
            </w:r>
            <w:r>
              <w:rPr>
                <w:spacing w:val="1"/>
                <w:w w:val="105"/>
              </w:rPr>
              <w:t xml:space="preserve"> </w:t>
            </w:r>
            <w:r>
              <w:t>reports,</w:t>
            </w:r>
            <w:r>
              <w:rPr>
                <w:spacing w:val="8"/>
              </w:rPr>
              <w:t xml:space="preserve"> </w:t>
            </w:r>
            <w:r>
              <w:t>drawings,</w:t>
            </w:r>
            <w:r>
              <w:rPr>
                <w:spacing w:val="9"/>
              </w:rPr>
              <w:t xml:space="preserve"> </w:t>
            </w:r>
            <w:r>
              <w:t>etc.</w:t>
            </w:r>
            <w:r>
              <w:rPr>
                <w:spacing w:val="10"/>
              </w:rPr>
              <w:t xml:space="preserve"> </w:t>
            </w:r>
            <w:r>
              <w:t>specified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Appendix</w:t>
            </w:r>
            <w:r>
              <w:rPr>
                <w:spacing w:val="-23"/>
              </w:rPr>
              <w:t xml:space="preserve"> </w:t>
            </w:r>
            <w:r>
              <w:t>IV;</w:t>
            </w:r>
          </w:p>
          <w:p w14:paraId="562EA5A8" w14:textId="77777777" w:rsidR="00FC1E3C" w:rsidRDefault="0043240B" w:rsidP="001D069E">
            <w:pPr>
              <w:pStyle w:val="TableParagraph"/>
              <w:numPr>
                <w:ilvl w:val="0"/>
                <w:numId w:val="17"/>
              </w:numPr>
              <w:tabs>
                <w:tab w:val="left" w:pos="779"/>
              </w:tabs>
              <w:spacing w:before="205" w:line="260" w:lineRule="atLeast"/>
              <w:ind w:right="84" w:hanging="675"/>
              <w:jc w:val="both"/>
            </w:pPr>
            <w:r>
              <w:rPr>
                <w:w w:val="105"/>
              </w:rPr>
              <w:t>the cost of acquisition, shipment and handling of the following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equipment,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instruments,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materials</w:t>
            </w:r>
            <w:r>
              <w:rPr>
                <w:spacing w:val="35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35"/>
                <w:w w:val="105"/>
              </w:rPr>
              <w:t xml:space="preserve"> </w:t>
            </w:r>
            <w:r>
              <w:rPr>
                <w:w w:val="105"/>
              </w:rPr>
              <w:t>supplies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required</w:t>
            </w:r>
            <w:r>
              <w:rPr>
                <w:spacing w:val="34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35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</w:p>
        </w:tc>
      </w:tr>
    </w:tbl>
    <w:p w14:paraId="537561A0" w14:textId="77777777" w:rsidR="00FC1E3C" w:rsidRDefault="00FC1E3C">
      <w:pPr>
        <w:spacing w:line="260" w:lineRule="atLeast"/>
        <w:jc w:val="both"/>
        <w:sectPr w:rsidR="00FC1E3C">
          <w:pgSz w:w="12240" w:h="15840"/>
          <w:pgMar w:top="1300" w:right="1500" w:bottom="1020" w:left="0" w:header="0" w:footer="831" w:gutter="0"/>
          <w:cols w:space="720"/>
        </w:sect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1AAF5F8B" w14:textId="77777777">
        <w:trPr>
          <w:trHeight w:val="13217"/>
        </w:trPr>
        <w:tc>
          <w:tcPr>
            <w:tcW w:w="1498" w:type="dxa"/>
          </w:tcPr>
          <w:p w14:paraId="592F0D37" w14:textId="77777777" w:rsidR="00FC1E3C" w:rsidRDefault="00FC1E3C">
            <w:pPr>
              <w:pStyle w:val="TableParagraph"/>
            </w:pPr>
          </w:p>
        </w:tc>
        <w:tc>
          <w:tcPr>
            <w:tcW w:w="6969" w:type="dxa"/>
          </w:tcPr>
          <w:p w14:paraId="7D1AEBDD" w14:textId="77777777" w:rsidR="00FC1E3C" w:rsidRDefault="0043240B">
            <w:pPr>
              <w:pStyle w:val="TableParagraph"/>
              <w:spacing w:before="1"/>
              <w:ind w:left="778"/>
              <w:jc w:val="both"/>
            </w:pPr>
            <w:r>
              <w:rPr>
                <w:w w:val="105"/>
              </w:rPr>
              <w:t>Services: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[insert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amount]</w:t>
            </w:r>
            <w:r>
              <w:rPr>
                <w:w w:val="105"/>
              </w:rPr>
              <w:t>;</w:t>
            </w:r>
          </w:p>
          <w:p w14:paraId="0CD78B47" w14:textId="77777777" w:rsidR="00FC1E3C" w:rsidRDefault="00FC1E3C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4406DE5C" w14:textId="77777777" w:rsidR="00FC1E3C" w:rsidRDefault="0043240B">
            <w:pPr>
              <w:pStyle w:val="TableParagraph"/>
              <w:tabs>
                <w:tab w:val="left" w:pos="781"/>
              </w:tabs>
              <w:ind w:left="103"/>
            </w:pPr>
            <w:r>
              <w:rPr>
                <w:w w:val="105"/>
              </w:rPr>
              <w:t>6.</w:t>
            </w:r>
            <w:r>
              <w:rPr>
                <w:w w:val="105"/>
              </w:rPr>
              <w:tab/>
              <w:t>the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shipment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personal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effects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up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[insert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amount]</w:t>
            </w:r>
            <w:r>
              <w:rPr>
                <w:w w:val="105"/>
              </w:rPr>
              <w:t>;</w:t>
            </w:r>
          </w:p>
          <w:p w14:paraId="568D58C5" w14:textId="77777777" w:rsidR="00FC1E3C" w:rsidRDefault="00FC1E3C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0793663F" w14:textId="77777777" w:rsidR="00FC1E3C" w:rsidRDefault="0043240B">
            <w:pPr>
              <w:pStyle w:val="TableParagraph"/>
              <w:ind w:left="778" w:right="101"/>
              <w:jc w:val="both"/>
            </w:pPr>
            <w:r>
              <w:t>the cost of programming and use of, and communication between,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the computers for the purposes of the Services at the rate set forth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Appendix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IV;</w:t>
            </w:r>
          </w:p>
          <w:p w14:paraId="3CC628D9" w14:textId="77777777" w:rsidR="00FC1E3C" w:rsidRDefault="00FC1E3C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919DBE2" w14:textId="77777777" w:rsidR="00FC1E3C" w:rsidRDefault="0043240B" w:rsidP="001D069E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</w:tabs>
              <w:spacing w:before="1" w:line="244" w:lineRule="auto"/>
              <w:ind w:right="82"/>
              <w:jc w:val="both"/>
            </w:pPr>
            <w:r>
              <w:t>the cost of training of the Procuring Entity’s personnel outside the</w:t>
            </w:r>
            <w:r>
              <w:rPr>
                <w:spacing w:val="1"/>
              </w:rPr>
              <w:t xml:space="preserve"> </w:t>
            </w:r>
            <w:r>
              <w:t>Government’s</w:t>
            </w:r>
            <w:r>
              <w:rPr>
                <w:spacing w:val="10"/>
              </w:rPr>
              <w:t xml:space="preserve"> </w:t>
            </w:r>
            <w:r>
              <w:t>country,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specified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Appendix</w:t>
            </w:r>
            <w:r>
              <w:rPr>
                <w:spacing w:val="-27"/>
              </w:rPr>
              <w:t xml:space="preserve"> </w:t>
            </w:r>
            <w:r>
              <w:t>IV;</w:t>
            </w:r>
          </w:p>
          <w:p w14:paraId="101538C8" w14:textId="77777777" w:rsidR="00FC1E3C" w:rsidRDefault="00FC1E3C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93015AB" w14:textId="77777777" w:rsidR="00FC1E3C" w:rsidRDefault="0043240B" w:rsidP="001D069E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</w:tabs>
              <w:spacing w:line="247" w:lineRule="auto"/>
              <w:ind w:right="80"/>
              <w:jc w:val="both"/>
            </w:pPr>
            <w:r>
              <w:rPr>
                <w:w w:val="105"/>
              </w:rPr>
              <w:t>the cost of laboratory tests on materials, model tests and other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technical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services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authorized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requested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Procuring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Entity,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specified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Appendix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IV;</w:t>
            </w:r>
          </w:p>
          <w:p w14:paraId="64BBFFC2" w14:textId="77777777" w:rsidR="00FC1E3C" w:rsidRDefault="00FC1E3C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1B4FAFFD" w14:textId="77777777" w:rsidR="00FC1E3C" w:rsidRDefault="0043240B" w:rsidP="001D069E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</w:tabs>
              <w:spacing w:line="247" w:lineRule="auto"/>
              <w:ind w:right="85"/>
              <w:jc w:val="both"/>
            </w:pP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foreign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currency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subcontract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required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Services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approved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writing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Procuring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Entity;</w:t>
            </w:r>
          </w:p>
          <w:p w14:paraId="5B1F2FB6" w14:textId="77777777" w:rsidR="00FC1E3C" w:rsidRDefault="00FC1E3C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67638CD" w14:textId="77777777" w:rsidR="00FC1E3C" w:rsidRDefault="0043240B" w:rsidP="001D069E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</w:tabs>
              <w:spacing w:before="1" w:line="247" w:lineRule="auto"/>
              <w:ind w:right="81"/>
              <w:jc w:val="both"/>
            </w:pPr>
            <w:r>
              <w:rPr>
                <w:w w:val="105"/>
              </w:rPr>
              <w:t>the cost of items not covered in the foregoing but which may be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required by the Consultant for completion of the Services, subject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prior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authorization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writing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Procuring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Entity;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</w:p>
          <w:p w14:paraId="106DE897" w14:textId="77777777" w:rsidR="00FC1E3C" w:rsidRDefault="00FC1E3C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380B3B5" w14:textId="6BBD5391" w:rsidR="00FC1E3C" w:rsidRDefault="0043240B" w:rsidP="001D069E">
            <w:pPr>
              <w:pStyle w:val="TableParagraph"/>
              <w:numPr>
                <w:ilvl w:val="0"/>
                <w:numId w:val="16"/>
              </w:numPr>
              <w:tabs>
                <w:tab w:val="left" w:pos="779"/>
              </w:tabs>
              <w:spacing w:line="244" w:lineRule="auto"/>
              <w:ind w:right="80"/>
              <w:jc w:val="both"/>
            </w:pPr>
            <w:r>
              <w:rPr>
                <w:w w:val="105"/>
              </w:rPr>
              <w:t>any such additional payments in foreign currency for properly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procured items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Parties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may have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agreed</w:t>
            </w:r>
            <w:r w:rsidR="002E4A70">
              <w:rPr>
                <w:w w:val="105"/>
              </w:rPr>
              <w:t xml:space="preserve"> </w:t>
            </w:r>
            <w:r>
              <w:rPr>
                <w:w w:val="105"/>
              </w:rPr>
              <w:t>upon.</w:t>
            </w:r>
          </w:p>
          <w:p w14:paraId="5B7B1233" w14:textId="77777777" w:rsidR="00FC1E3C" w:rsidRDefault="00FC1E3C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B761A80" w14:textId="77777777" w:rsidR="00FC1E3C" w:rsidRDefault="0043240B">
            <w:pPr>
              <w:pStyle w:val="TableParagraph"/>
              <w:spacing w:line="244" w:lineRule="auto"/>
              <w:ind w:left="105"/>
              <w:rPr>
                <w:i/>
              </w:rPr>
            </w:pPr>
            <w:r>
              <w:rPr>
                <w:b/>
                <w:i/>
                <w:w w:val="105"/>
              </w:rPr>
              <w:t>NOTE</w:t>
            </w:r>
            <w:r>
              <w:rPr>
                <w:i/>
                <w:w w:val="105"/>
              </w:rPr>
              <w:t>: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Items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that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are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not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applicable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should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be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deleted;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others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may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be</w:t>
            </w:r>
            <w:r>
              <w:rPr>
                <w:i/>
                <w:spacing w:val="-54"/>
                <w:w w:val="105"/>
              </w:rPr>
              <w:t xml:space="preserve"> </w:t>
            </w:r>
            <w:r>
              <w:rPr>
                <w:i/>
                <w:w w:val="105"/>
              </w:rPr>
              <w:t>added.</w:t>
            </w:r>
          </w:p>
          <w:p w14:paraId="1CE37087" w14:textId="77777777" w:rsidR="00FC1E3C" w:rsidRDefault="00FC1E3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5C609E38" w14:textId="77777777" w:rsidR="00FC1E3C" w:rsidRDefault="0043240B">
            <w:pPr>
              <w:pStyle w:val="TableParagraph"/>
              <w:spacing w:before="1"/>
              <w:ind w:left="104"/>
            </w:pPr>
            <w:r>
              <w:rPr>
                <w:w w:val="105"/>
              </w:rPr>
              <w:t>The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reimbursable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expenditures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local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currency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follows:</w:t>
            </w:r>
          </w:p>
          <w:p w14:paraId="01A2A682" w14:textId="77777777" w:rsidR="00FC1E3C" w:rsidRDefault="00FC1E3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7DA8CBC" w14:textId="593BDD62" w:rsidR="00FC1E3C" w:rsidRDefault="0043240B" w:rsidP="001D069E">
            <w:pPr>
              <w:pStyle w:val="TableParagraph"/>
              <w:numPr>
                <w:ilvl w:val="0"/>
                <w:numId w:val="15"/>
              </w:numPr>
              <w:tabs>
                <w:tab w:val="left" w:pos="779"/>
              </w:tabs>
              <w:spacing w:line="247" w:lineRule="auto"/>
              <w:ind w:right="79"/>
              <w:jc w:val="both"/>
            </w:pPr>
            <w:r>
              <w:rPr>
                <w:w w:val="105"/>
              </w:rPr>
              <w:t>a per diem allowance for each of the short-term foreign Personnel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(</w:t>
            </w:r>
            <w:r>
              <w:rPr>
                <w:i/>
                <w:w w:val="105"/>
              </w:rPr>
              <w:t>i.e.</w:t>
            </w:r>
            <w:r>
              <w:rPr>
                <w:w w:val="105"/>
              </w:rPr>
              <w:t>, with less than twelve (12) months consecutive stay in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Government’s country) for the first ninety (90) days during which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such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Personnel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shall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 in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the Government’s</w:t>
            </w:r>
            <w:r w:rsidR="002E4A70">
              <w:rPr>
                <w:w w:val="105"/>
              </w:rPr>
              <w:t xml:space="preserve"> </w:t>
            </w:r>
            <w:r>
              <w:rPr>
                <w:w w:val="105"/>
              </w:rPr>
              <w:t>country;</w:t>
            </w:r>
          </w:p>
          <w:p w14:paraId="7655FB63" w14:textId="77777777" w:rsidR="00FC1E3C" w:rsidRDefault="00FC1E3C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B99EA44" w14:textId="77777777" w:rsidR="00FC1E3C" w:rsidRDefault="0043240B" w:rsidP="001D069E">
            <w:pPr>
              <w:pStyle w:val="TableParagraph"/>
              <w:numPr>
                <w:ilvl w:val="0"/>
                <w:numId w:val="15"/>
              </w:numPr>
              <w:tabs>
                <w:tab w:val="left" w:pos="779"/>
              </w:tabs>
              <w:spacing w:before="1" w:line="247" w:lineRule="auto"/>
              <w:ind w:right="80"/>
              <w:jc w:val="both"/>
            </w:pPr>
            <w:r>
              <w:rPr>
                <w:w w:val="105"/>
              </w:rPr>
              <w:t>a per diem allowance for each of the short-term foreign Personnel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for each day in excess of ninety (90) days during which such</w:t>
            </w:r>
            <w:r>
              <w:rPr>
                <w:spacing w:val="1"/>
                <w:w w:val="105"/>
              </w:rPr>
              <w:t xml:space="preserve"> </w:t>
            </w:r>
            <w:r>
              <w:t>Personnel</w:t>
            </w:r>
            <w:r>
              <w:rPr>
                <w:spacing w:val="10"/>
              </w:rPr>
              <w:t xml:space="preserve"> </w:t>
            </w:r>
            <w:r>
              <w:t>shall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Government’s</w:t>
            </w:r>
            <w:r>
              <w:rPr>
                <w:spacing w:val="-20"/>
              </w:rPr>
              <w:t xml:space="preserve"> </w:t>
            </w:r>
            <w:r>
              <w:t>country;</w:t>
            </w:r>
          </w:p>
          <w:p w14:paraId="3ABD22B9" w14:textId="77777777" w:rsidR="00FC1E3C" w:rsidRDefault="00FC1E3C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4E9DBE4" w14:textId="77777777" w:rsidR="00FC1E3C" w:rsidRDefault="0043240B" w:rsidP="001D069E">
            <w:pPr>
              <w:pStyle w:val="TableParagraph"/>
              <w:numPr>
                <w:ilvl w:val="0"/>
                <w:numId w:val="15"/>
              </w:numPr>
              <w:tabs>
                <w:tab w:val="left" w:pos="779"/>
              </w:tabs>
              <w:spacing w:before="1" w:line="247" w:lineRule="auto"/>
              <w:ind w:right="81"/>
              <w:jc w:val="both"/>
            </w:pPr>
            <w:r>
              <w:rPr>
                <w:w w:val="105"/>
              </w:rPr>
              <w:t>a living allowance for each of the long-term foreign Personnel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(twelve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(12)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months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longer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consecutive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stay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Government’s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country)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at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rates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specified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Appendix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IV;</w:t>
            </w:r>
          </w:p>
          <w:p w14:paraId="1AA574A6" w14:textId="77777777" w:rsidR="00FC1E3C" w:rsidRDefault="00FC1E3C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5878CE55" w14:textId="77777777" w:rsidR="00FC1E3C" w:rsidRDefault="0043240B" w:rsidP="001D069E">
            <w:pPr>
              <w:pStyle w:val="TableParagraph"/>
              <w:numPr>
                <w:ilvl w:val="0"/>
                <w:numId w:val="15"/>
              </w:numPr>
              <w:tabs>
                <w:tab w:val="left" w:pos="779"/>
              </w:tabs>
              <w:spacing w:line="247" w:lineRule="auto"/>
              <w:ind w:right="77"/>
              <w:jc w:val="both"/>
            </w:pP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following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locally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procured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items: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local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transportation,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office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accommodations,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camp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facilities,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camp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services, subcontracted services, soil testing, equipment rentals,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supplies,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utilities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communication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charges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arising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Government’s country, all if and to the extent required for 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purpose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Services,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at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rates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specified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Appendix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IV;</w:t>
            </w:r>
          </w:p>
          <w:p w14:paraId="2D907E67" w14:textId="77777777" w:rsidR="00FC1E3C" w:rsidRDefault="00FC1E3C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B4E01FF" w14:textId="77777777" w:rsidR="00FC1E3C" w:rsidRDefault="0043240B" w:rsidP="001D069E">
            <w:pPr>
              <w:pStyle w:val="TableParagraph"/>
              <w:numPr>
                <w:ilvl w:val="0"/>
                <w:numId w:val="15"/>
              </w:numPr>
              <w:tabs>
                <w:tab w:val="left" w:pos="779"/>
              </w:tabs>
              <w:spacing w:line="244" w:lineRule="auto"/>
              <w:ind w:right="82"/>
              <w:jc w:val="both"/>
            </w:pP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equipment,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materials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supplies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procured</w:t>
            </w:r>
            <w:r>
              <w:rPr>
                <w:spacing w:val="-55"/>
                <w:w w:val="105"/>
              </w:rPr>
              <w:t xml:space="preserve"> </w:t>
            </w:r>
            <w:r>
              <w:t>locally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Government’s</w:t>
            </w:r>
            <w:r>
              <w:rPr>
                <w:spacing w:val="9"/>
              </w:rPr>
              <w:t xml:space="preserve"> </w:t>
            </w:r>
            <w:r>
              <w:t>country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specified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Appendix</w:t>
            </w:r>
            <w:r>
              <w:rPr>
                <w:spacing w:val="9"/>
              </w:rPr>
              <w:t xml:space="preserve"> </w:t>
            </w:r>
            <w:r>
              <w:t>IV;</w:t>
            </w:r>
          </w:p>
        </w:tc>
      </w:tr>
    </w:tbl>
    <w:p w14:paraId="54F10B0C" w14:textId="77777777" w:rsidR="00FC1E3C" w:rsidRDefault="00FC1E3C">
      <w:pPr>
        <w:spacing w:line="244" w:lineRule="auto"/>
        <w:jc w:val="both"/>
        <w:sectPr w:rsidR="00FC1E3C">
          <w:pgSz w:w="12240" w:h="15840"/>
          <w:pgMar w:top="1300" w:right="1500" w:bottom="1020" w:left="0" w:header="0" w:footer="831" w:gutter="0"/>
          <w:cols w:space="720"/>
        </w:sectPr>
      </w:pPr>
    </w:p>
    <w:tbl>
      <w:tblPr>
        <w:tblW w:w="0" w:type="auto"/>
        <w:tblInd w:w="1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8"/>
        <w:gridCol w:w="6969"/>
      </w:tblGrid>
      <w:tr w:rsidR="00FC1E3C" w14:paraId="45500188" w14:textId="77777777">
        <w:trPr>
          <w:trHeight w:val="3248"/>
        </w:trPr>
        <w:tc>
          <w:tcPr>
            <w:tcW w:w="1498" w:type="dxa"/>
          </w:tcPr>
          <w:p w14:paraId="3E41A400" w14:textId="77777777" w:rsidR="00FC1E3C" w:rsidRDefault="00FC1E3C">
            <w:pPr>
              <w:pStyle w:val="TableParagraph"/>
            </w:pPr>
          </w:p>
        </w:tc>
        <w:tc>
          <w:tcPr>
            <w:tcW w:w="6969" w:type="dxa"/>
          </w:tcPr>
          <w:p w14:paraId="773D6944" w14:textId="77777777" w:rsidR="00FC1E3C" w:rsidRDefault="0043240B">
            <w:pPr>
              <w:pStyle w:val="TableParagraph"/>
              <w:spacing w:before="1" w:line="244" w:lineRule="auto"/>
              <w:ind w:left="778" w:right="79" w:hanging="675"/>
              <w:jc w:val="both"/>
            </w:pPr>
            <w:r>
              <w:rPr>
                <w:w w:val="105"/>
              </w:rPr>
              <w:t xml:space="preserve">6.  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local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currency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any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subcontract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required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for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Services</w:t>
            </w:r>
            <w:r>
              <w:rPr>
                <w:spacing w:val="-56"/>
                <w:w w:val="105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approved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writing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Procuring</w:t>
            </w:r>
            <w:r>
              <w:rPr>
                <w:spacing w:val="-25"/>
              </w:rPr>
              <w:t xml:space="preserve"> </w:t>
            </w:r>
            <w:r>
              <w:t>Entity;</w:t>
            </w:r>
          </w:p>
          <w:p w14:paraId="09FC4AAB" w14:textId="77777777" w:rsidR="00FC1E3C" w:rsidRDefault="00FC1E3C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2EC94A6E" w14:textId="77777777" w:rsidR="00FC1E3C" w:rsidRDefault="0043240B">
            <w:pPr>
              <w:pStyle w:val="TableParagraph"/>
              <w:spacing w:before="1"/>
              <w:ind w:left="778"/>
            </w:pPr>
            <w:r>
              <w:rPr>
                <w:w w:val="105"/>
              </w:rPr>
              <w:t>any such additional payments in local currency for properly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procured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items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Parties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>may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have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agreed</w:t>
            </w:r>
            <w:r>
              <w:rPr>
                <w:spacing w:val="17"/>
                <w:w w:val="105"/>
              </w:rPr>
              <w:t xml:space="preserve"> </w:t>
            </w:r>
            <w:r>
              <w:rPr>
                <w:w w:val="105"/>
              </w:rPr>
              <w:t>upon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</w:rPr>
              <w:t>pursuant</w:t>
            </w:r>
            <w:r>
              <w:rPr>
                <w:spacing w:val="19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this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Contract;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</w:p>
          <w:p w14:paraId="7B391C4C" w14:textId="77777777" w:rsidR="00FC1E3C" w:rsidRDefault="00FC1E3C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8FF949B" w14:textId="77777777" w:rsidR="00FC1E3C" w:rsidRDefault="0043240B">
            <w:pPr>
              <w:pStyle w:val="TableParagraph"/>
              <w:spacing w:line="247" w:lineRule="auto"/>
              <w:ind w:left="778" w:right="80" w:hanging="675"/>
              <w:jc w:val="both"/>
            </w:pPr>
            <w:r>
              <w:rPr>
                <w:w w:val="105"/>
              </w:rPr>
              <w:t>8.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ordinary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necessary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cost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54"/>
                <w:w w:val="105"/>
              </w:rPr>
              <w:t xml:space="preserve"> </w:t>
            </w:r>
            <w:r>
              <w:rPr>
                <w:w w:val="105"/>
              </w:rPr>
              <w:t>such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further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items</w:t>
            </w:r>
            <w:r>
              <w:rPr>
                <w:spacing w:val="55"/>
                <w:w w:val="105"/>
              </w:rPr>
              <w:t xml:space="preserve"> </w:t>
            </w:r>
            <w:r>
              <w:rPr>
                <w:w w:val="105"/>
              </w:rPr>
              <w:t>as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may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be</w:t>
            </w:r>
            <w:r>
              <w:rPr>
                <w:spacing w:val="-56"/>
                <w:w w:val="105"/>
              </w:rPr>
              <w:t xml:space="preserve"> </w:t>
            </w:r>
            <w:r>
              <w:rPr>
                <w:w w:val="105"/>
              </w:rPr>
              <w:t>required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Consultant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which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are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actually,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directly,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necessarily used for the purpose of the Services, as agreed in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writing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the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Procuring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Entity.</w:t>
            </w:r>
          </w:p>
          <w:p w14:paraId="5FF4E808" w14:textId="77777777" w:rsidR="00FC1E3C" w:rsidRDefault="00FC1E3C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176600F" w14:textId="77777777" w:rsidR="00FC1E3C" w:rsidRDefault="0043240B">
            <w:pPr>
              <w:pStyle w:val="TableParagraph"/>
              <w:spacing w:line="233" w:lineRule="exact"/>
              <w:ind w:left="104"/>
              <w:rPr>
                <w:i/>
              </w:rPr>
            </w:pPr>
            <w:r>
              <w:rPr>
                <w:b/>
                <w:i/>
                <w:w w:val="105"/>
              </w:rPr>
              <w:t>NOTE</w:t>
            </w:r>
            <w:r>
              <w:rPr>
                <w:i/>
                <w:w w:val="105"/>
              </w:rPr>
              <w:t>: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Items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that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are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not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applicable</w:t>
            </w:r>
            <w:r>
              <w:rPr>
                <w:i/>
                <w:spacing w:val="-1"/>
                <w:w w:val="105"/>
              </w:rPr>
              <w:t xml:space="preserve"> </w:t>
            </w:r>
            <w:r>
              <w:rPr>
                <w:i/>
                <w:w w:val="105"/>
              </w:rPr>
              <w:t>should</w:t>
            </w:r>
            <w:r>
              <w:rPr>
                <w:i/>
                <w:spacing w:val="-2"/>
                <w:w w:val="105"/>
              </w:rPr>
              <w:t xml:space="preserve"> </w:t>
            </w:r>
            <w:r>
              <w:rPr>
                <w:i/>
                <w:w w:val="105"/>
              </w:rPr>
              <w:t>be</w:t>
            </w:r>
            <w:r>
              <w:rPr>
                <w:i/>
                <w:spacing w:val="-3"/>
                <w:w w:val="105"/>
              </w:rPr>
              <w:t xml:space="preserve"> </w:t>
            </w:r>
            <w:r>
              <w:rPr>
                <w:i/>
                <w:w w:val="105"/>
              </w:rPr>
              <w:t>deleted.</w:t>
            </w:r>
          </w:p>
        </w:tc>
      </w:tr>
      <w:tr w:rsidR="00FC1E3C" w14:paraId="498B1176" w14:textId="77777777">
        <w:trPr>
          <w:trHeight w:val="3395"/>
        </w:trPr>
        <w:tc>
          <w:tcPr>
            <w:tcW w:w="1498" w:type="dxa"/>
          </w:tcPr>
          <w:p w14:paraId="29578F55" w14:textId="77777777" w:rsidR="00FC1E3C" w:rsidRDefault="0043240B">
            <w:pPr>
              <w:pStyle w:val="TableParagraph"/>
              <w:spacing w:before="4"/>
              <w:ind w:left="104"/>
            </w:pPr>
            <w:r>
              <w:rPr>
                <w:w w:val="105"/>
              </w:rPr>
              <w:t>53.5 (a)</w:t>
            </w:r>
          </w:p>
        </w:tc>
        <w:tc>
          <w:tcPr>
            <w:tcW w:w="6969" w:type="dxa"/>
          </w:tcPr>
          <w:p w14:paraId="1F2269F3" w14:textId="77777777" w:rsidR="00FC1E3C" w:rsidRDefault="0043240B">
            <w:pPr>
              <w:pStyle w:val="TableParagraph"/>
              <w:spacing w:before="119"/>
              <w:ind w:right="107"/>
              <w:jc w:val="both"/>
            </w:pPr>
            <w:r>
              <w:t>The following provisions shall apply to the advance payment and the advance</w:t>
            </w:r>
            <w:r>
              <w:rPr>
                <w:spacing w:val="-52"/>
              </w:rPr>
              <w:t xml:space="preserve"> </w:t>
            </w:r>
            <w:r>
              <w:t>payment</w:t>
            </w:r>
            <w:r>
              <w:rPr>
                <w:spacing w:val="-1"/>
              </w:rPr>
              <w:t xml:space="preserve"> </w:t>
            </w:r>
            <w:r>
              <w:t>guarantee:</w:t>
            </w:r>
          </w:p>
          <w:p w14:paraId="0647605B" w14:textId="77777777" w:rsidR="00FC1E3C" w:rsidRDefault="0043240B" w:rsidP="001D069E">
            <w:pPr>
              <w:pStyle w:val="TableParagraph"/>
              <w:numPr>
                <w:ilvl w:val="0"/>
                <w:numId w:val="14"/>
              </w:numPr>
              <w:tabs>
                <w:tab w:val="left" w:pos="354"/>
              </w:tabs>
              <w:spacing w:before="121"/>
              <w:ind w:right="-15"/>
              <w:jc w:val="both"/>
            </w:pPr>
            <w:r>
              <w:t>An advance payment in the amount equal to 15% of the Contract Price</w:t>
            </w:r>
            <w:r>
              <w:rPr>
                <w:spacing w:val="1"/>
              </w:rPr>
              <w:t xml:space="preserve"> </w:t>
            </w:r>
            <w:r>
              <w:t>shall be made after the Effective Date of Contract. The advance payment</w:t>
            </w:r>
            <w:r>
              <w:rPr>
                <w:spacing w:val="1"/>
              </w:rPr>
              <w:t xml:space="preserve"> </w:t>
            </w:r>
            <w:r>
              <w:t>shall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set</w:t>
            </w:r>
            <w:r>
              <w:rPr>
                <w:spacing w:val="1"/>
              </w:rPr>
              <w:t xml:space="preserve"> </w:t>
            </w:r>
            <w:r>
              <w:t>off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DEPARTMENT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PUBLIC</w:t>
            </w:r>
            <w:r>
              <w:rPr>
                <w:spacing w:val="1"/>
              </w:rPr>
              <w:t xml:space="preserve"> </w:t>
            </w:r>
            <w:r>
              <w:t>WORKS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HIGHWAYS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equal</w:t>
            </w:r>
            <w:r>
              <w:rPr>
                <w:spacing w:val="1"/>
              </w:rPr>
              <w:t xml:space="preserve"> </w:t>
            </w:r>
            <w:r>
              <w:t>installments</w:t>
            </w:r>
            <w:r>
              <w:rPr>
                <w:spacing w:val="1"/>
              </w:rPr>
              <w:t xml:space="preserve"> </w:t>
            </w:r>
            <w:r>
              <w:t>against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statements</w:t>
            </w:r>
            <w:r>
              <w:rPr>
                <w:spacing w:val="55"/>
              </w:rPr>
              <w:t xml:space="preserve"> </w:t>
            </w:r>
            <w:r>
              <w:t>until</w:t>
            </w:r>
            <w:r>
              <w:rPr>
                <w:spacing w:val="5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advance</w:t>
            </w:r>
            <w:r>
              <w:rPr>
                <w:spacing w:val="-1"/>
              </w:rPr>
              <w:t xml:space="preserve"> </w:t>
            </w:r>
            <w:r>
              <w:t>payment has been full set off.</w:t>
            </w:r>
          </w:p>
          <w:p w14:paraId="7B4824B3" w14:textId="77777777" w:rsidR="00FC1E3C" w:rsidRDefault="0043240B" w:rsidP="001D069E">
            <w:pPr>
              <w:pStyle w:val="TableParagraph"/>
              <w:numPr>
                <w:ilvl w:val="0"/>
                <w:numId w:val="14"/>
              </w:numPr>
              <w:tabs>
                <w:tab w:val="left" w:pos="354"/>
              </w:tabs>
              <w:spacing w:before="120"/>
              <w:ind w:right="-15" w:hanging="270"/>
              <w:jc w:val="both"/>
              <w:rPr>
                <w:b/>
              </w:rPr>
            </w:pPr>
            <w:r>
              <w:t>The advance payment shall be made only upon the submission to and</w:t>
            </w:r>
            <w:r>
              <w:rPr>
                <w:spacing w:val="1"/>
              </w:rPr>
              <w:t xml:space="preserve"> </w:t>
            </w:r>
            <w:r>
              <w:t>acceptance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DEPARTMENT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PUBLIC</w:t>
            </w:r>
            <w:r>
              <w:rPr>
                <w:spacing w:val="1"/>
              </w:rPr>
              <w:t xml:space="preserve"> </w:t>
            </w:r>
            <w:r>
              <w:t>WORKS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 xml:space="preserve">HIGHWAYS of an irrevocable standby letter of credit </w:t>
            </w:r>
            <w:r>
              <w:rPr>
                <w:b/>
              </w:rPr>
              <w:t>issued by an entity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acceptable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agency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amount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equivalent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advance</w:t>
            </w:r>
          </w:p>
          <w:p w14:paraId="19B4D639" w14:textId="77777777" w:rsidR="00FC1E3C" w:rsidRDefault="0043240B">
            <w:pPr>
              <w:pStyle w:val="TableParagraph"/>
              <w:spacing w:line="233" w:lineRule="exact"/>
              <w:ind w:left="353"/>
              <w:rPr>
                <w:b/>
              </w:rPr>
            </w:pPr>
            <w:r>
              <w:rPr>
                <w:b/>
              </w:rPr>
              <w:t>payment</w:t>
            </w:r>
          </w:p>
        </w:tc>
      </w:tr>
      <w:tr w:rsidR="00FC1E3C" w14:paraId="124EDA2F" w14:textId="77777777">
        <w:trPr>
          <w:trHeight w:val="583"/>
        </w:trPr>
        <w:tc>
          <w:tcPr>
            <w:tcW w:w="1498" w:type="dxa"/>
          </w:tcPr>
          <w:p w14:paraId="7729C404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53.5 (c)</w:t>
            </w:r>
          </w:p>
        </w:tc>
        <w:tc>
          <w:tcPr>
            <w:tcW w:w="6969" w:type="dxa"/>
          </w:tcPr>
          <w:p w14:paraId="1851B9BA" w14:textId="77777777" w:rsidR="00FC1E3C" w:rsidRDefault="0043240B">
            <w:pPr>
              <w:pStyle w:val="TableParagraph"/>
              <w:spacing w:before="119"/>
              <w:ind w:left="59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interest rate</w:t>
            </w:r>
            <w:r>
              <w:rPr>
                <w:spacing w:val="-1"/>
              </w:rPr>
              <w:t xml:space="preserve"> </w:t>
            </w:r>
            <w:r>
              <w:t>is ZERO</w:t>
            </w:r>
          </w:p>
        </w:tc>
      </w:tr>
      <w:tr w:rsidR="00FC1E3C" w14:paraId="4E0854FA" w14:textId="77777777">
        <w:trPr>
          <w:trHeight w:val="585"/>
        </w:trPr>
        <w:tc>
          <w:tcPr>
            <w:tcW w:w="1498" w:type="dxa"/>
          </w:tcPr>
          <w:p w14:paraId="7614E6BB" w14:textId="77777777" w:rsidR="00FC1E3C" w:rsidRDefault="0043240B">
            <w:pPr>
              <w:pStyle w:val="TableParagraph"/>
              <w:spacing w:before="5"/>
              <w:ind w:left="104"/>
            </w:pPr>
            <w:r>
              <w:rPr>
                <w:w w:val="105"/>
              </w:rPr>
              <w:t>55.6</w:t>
            </w:r>
          </w:p>
        </w:tc>
        <w:tc>
          <w:tcPr>
            <w:tcW w:w="6969" w:type="dxa"/>
          </w:tcPr>
          <w:p w14:paraId="1AE493D7" w14:textId="77777777" w:rsidR="00FC1E3C" w:rsidRDefault="0043240B">
            <w:pPr>
              <w:pStyle w:val="TableParagraph"/>
              <w:spacing w:before="119"/>
              <w:ind w:left="59"/>
            </w:pPr>
            <w:r>
              <w:t>No</w:t>
            </w:r>
            <w:r>
              <w:rPr>
                <w:spacing w:val="-1"/>
              </w:rPr>
              <w:t xml:space="preserve"> </w:t>
            </w:r>
            <w:r>
              <w:t>further</w:t>
            </w:r>
            <w:r>
              <w:rPr>
                <w:spacing w:val="-1"/>
              </w:rPr>
              <w:t xml:space="preserve"> </w:t>
            </w:r>
            <w:r>
              <w:t>instructions</w:t>
            </w:r>
          </w:p>
        </w:tc>
      </w:tr>
    </w:tbl>
    <w:p w14:paraId="30B0EBAA" w14:textId="77777777" w:rsidR="00FC1E3C" w:rsidRDefault="00FC1E3C">
      <w:pPr>
        <w:sectPr w:rsidR="00FC1E3C">
          <w:pgSz w:w="12240" w:h="15840"/>
          <w:pgMar w:top="1300" w:right="1500" w:bottom="1020" w:left="0" w:header="0" w:footer="831" w:gutter="0"/>
          <w:cols w:space="720"/>
        </w:sectPr>
      </w:pPr>
    </w:p>
    <w:p w14:paraId="0E4DA15E" w14:textId="77777777" w:rsidR="00FC1E3C" w:rsidRDefault="0043240B">
      <w:pPr>
        <w:pStyle w:val="Heading1"/>
        <w:ind w:left="2748"/>
      </w:pPr>
      <w:r>
        <w:lastRenderedPageBreak/>
        <w:t>Section</w:t>
      </w:r>
      <w:r>
        <w:rPr>
          <w:spacing w:val="-2"/>
        </w:rPr>
        <w:t xml:space="preserve"> </w:t>
      </w:r>
      <w:r>
        <w:t>VI.</w:t>
      </w:r>
      <w:r>
        <w:rPr>
          <w:spacing w:val="-2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Reference</w:t>
      </w:r>
    </w:p>
    <w:p w14:paraId="533446FF" w14:textId="77777777" w:rsidR="00FC1E3C" w:rsidRDefault="0043240B">
      <w:pPr>
        <w:spacing w:before="493" w:line="247" w:lineRule="auto"/>
        <w:ind w:left="1874" w:right="363"/>
        <w:jc w:val="both"/>
        <w:rPr>
          <w:i/>
        </w:rPr>
      </w:pPr>
      <w:r>
        <w:rPr>
          <w:i/>
          <w:w w:val="105"/>
        </w:rPr>
        <w:t>[Terms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of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Reference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normally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contain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the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following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sections: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(a)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Background;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(b)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Objectives;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(c)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Scope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of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the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Services;</w:t>
      </w:r>
      <w:r>
        <w:rPr>
          <w:i/>
          <w:spacing w:val="-10"/>
          <w:w w:val="105"/>
        </w:rPr>
        <w:t xml:space="preserve"> </w:t>
      </w:r>
      <w:r>
        <w:rPr>
          <w:i/>
          <w:w w:val="105"/>
        </w:rPr>
        <w:t>(d)</w:t>
      </w:r>
      <w:r>
        <w:rPr>
          <w:i/>
          <w:spacing w:val="-10"/>
          <w:w w:val="105"/>
        </w:rPr>
        <w:t xml:space="preserve"> </w:t>
      </w:r>
      <w:r>
        <w:rPr>
          <w:i/>
          <w:w w:val="105"/>
        </w:rPr>
        <w:t>Training</w:t>
      </w:r>
      <w:r>
        <w:rPr>
          <w:i/>
          <w:spacing w:val="-10"/>
          <w:w w:val="105"/>
        </w:rPr>
        <w:t xml:space="preserve"> </w:t>
      </w:r>
      <w:r>
        <w:rPr>
          <w:i/>
          <w:w w:val="105"/>
        </w:rPr>
        <w:t>(when</w:t>
      </w:r>
      <w:r>
        <w:rPr>
          <w:i/>
          <w:spacing w:val="-9"/>
          <w:w w:val="105"/>
        </w:rPr>
        <w:t xml:space="preserve"> </w:t>
      </w:r>
      <w:r>
        <w:rPr>
          <w:i/>
          <w:w w:val="105"/>
        </w:rPr>
        <w:t>appropriate);</w:t>
      </w:r>
      <w:r>
        <w:rPr>
          <w:i/>
          <w:spacing w:val="-10"/>
          <w:w w:val="105"/>
        </w:rPr>
        <w:t xml:space="preserve"> </w:t>
      </w:r>
      <w:r>
        <w:rPr>
          <w:i/>
          <w:w w:val="105"/>
        </w:rPr>
        <w:t>(e)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Reports</w:t>
      </w:r>
      <w:r>
        <w:rPr>
          <w:i/>
          <w:spacing w:val="-10"/>
          <w:w w:val="105"/>
        </w:rPr>
        <w:t xml:space="preserve"> </w:t>
      </w:r>
      <w:r>
        <w:rPr>
          <w:i/>
          <w:w w:val="105"/>
        </w:rPr>
        <w:t>and</w:t>
      </w:r>
      <w:r>
        <w:rPr>
          <w:i/>
          <w:spacing w:val="-9"/>
          <w:w w:val="105"/>
        </w:rPr>
        <w:t xml:space="preserve"> </w:t>
      </w:r>
      <w:r>
        <w:rPr>
          <w:i/>
          <w:w w:val="105"/>
        </w:rPr>
        <w:t>Time</w:t>
      </w:r>
      <w:r>
        <w:rPr>
          <w:i/>
          <w:spacing w:val="-55"/>
          <w:w w:val="105"/>
        </w:rPr>
        <w:t xml:space="preserve"> </w:t>
      </w:r>
      <w:r>
        <w:rPr>
          <w:i/>
          <w:w w:val="105"/>
        </w:rPr>
        <w:t>Schedule; and (f) Data, Local Services, Personnel, and Facilities to be provided by the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Procuring</w:t>
      </w:r>
      <w:r>
        <w:rPr>
          <w:i/>
          <w:spacing w:val="-3"/>
          <w:w w:val="105"/>
        </w:rPr>
        <w:t xml:space="preserve"> </w:t>
      </w:r>
      <w:r>
        <w:rPr>
          <w:i/>
          <w:w w:val="105"/>
        </w:rPr>
        <w:t>Entity.]</w:t>
      </w:r>
    </w:p>
    <w:p w14:paraId="17949927" w14:textId="77777777" w:rsidR="00FC1E3C" w:rsidRDefault="00FC1E3C">
      <w:pPr>
        <w:spacing w:line="247" w:lineRule="auto"/>
        <w:jc w:val="both"/>
        <w:sectPr w:rsidR="00FC1E3C">
          <w:pgSz w:w="12240" w:h="15840"/>
          <w:pgMar w:top="1360" w:right="1500" w:bottom="1020" w:left="0" w:header="0" w:footer="831" w:gutter="0"/>
          <w:cols w:space="720"/>
        </w:sectPr>
      </w:pPr>
    </w:p>
    <w:p w14:paraId="3AC431F4" w14:textId="77777777" w:rsidR="00FC1E3C" w:rsidRDefault="00FC1E3C">
      <w:pPr>
        <w:pStyle w:val="BodyText"/>
        <w:rPr>
          <w:i/>
          <w:sz w:val="20"/>
        </w:rPr>
      </w:pPr>
    </w:p>
    <w:p w14:paraId="13BD2DBE" w14:textId="77777777" w:rsidR="00FC1E3C" w:rsidRDefault="00FC1E3C">
      <w:pPr>
        <w:pStyle w:val="BodyText"/>
        <w:rPr>
          <w:i/>
          <w:sz w:val="20"/>
        </w:rPr>
      </w:pPr>
    </w:p>
    <w:p w14:paraId="5B908C2B" w14:textId="77777777" w:rsidR="00FC1E3C" w:rsidRDefault="00FC1E3C">
      <w:pPr>
        <w:pStyle w:val="BodyText"/>
        <w:rPr>
          <w:i/>
          <w:sz w:val="20"/>
        </w:rPr>
      </w:pPr>
    </w:p>
    <w:p w14:paraId="535E25A9" w14:textId="77777777" w:rsidR="00FC1E3C" w:rsidRDefault="00FC1E3C">
      <w:pPr>
        <w:pStyle w:val="BodyText"/>
        <w:rPr>
          <w:i/>
          <w:sz w:val="20"/>
        </w:rPr>
      </w:pPr>
    </w:p>
    <w:p w14:paraId="5DD7AEA4" w14:textId="77777777" w:rsidR="00FC1E3C" w:rsidRDefault="0043240B">
      <w:pPr>
        <w:spacing w:before="230"/>
        <w:ind w:left="4185"/>
        <w:rPr>
          <w:b/>
          <w:i/>
          <w:sz w:val="49"/>
        </w:rPr>
      </w:pPr>
      <w:r>
        <w:rPr>
          <w:b/>
          <w:i/>
          <w:sz w:val="49"/>
        </w:rPr>
        <w:t>Part</w:t>
      </w:r>
      <w:r>
        <w:rPr>
          <w:b/>
          <w:i/>
          <w:spacing w:val="-6"/>
          <w:sz w:val="49"/>
        </w:rPr>
        <w:t xml:space="preserve"> </w:t>
      </w:r>
      <w:r>
        <w:rPr>
          <w:b/>
          <w:i/>
          <w:sz w:val="49"/>
        </w:rPr>
        <w:t>II,</w:t>
      </w:r>
      <w:r>
        <w:rPr>
          <w:b/>
          <w:i/>
          <w:spacing w:val="-6"/>
          <w:sz w:val="49"/>
        </w:rPr>
        <w:t xml:space="preserve"> </w:t>
      </w:r>
      <w:r>
        <w:rPr>
          <w:b/>
          <w:i/>
          <w:sz w:val="49"/>
        </w:rPr>
        <w:t>Section</w:t>
      </w:r>
      <w:r>
        <w:rPr>
          <w:b/>
          <w:i/>
          <w:spacing w:val="-5"/>
          <w:sz w:val="49"/>
        </w:rPr>
        <w:t xml:space="preserve"> </w:t>
      </w:r>
      <w:r>
        <w:rPr>
          <w:b/>
          <w:i/>
          <w:sz w:val="49"/>
        </w:rPr>
        <w:t>VI.</w:t>
      </w:r>
    </w:p>
    <w:p w14:paraId="3653B926" w14:textId="77777777" w:rsidR="00FC1E3C" w:rsidRDefault="00FC1E3C">
      <w:pPr>
        <w:pStyle w:val="BodyText"/>
        <w:rPr>
          <w:b/>
          <w:i/>
          <w:sz w:val="54"/>
        </w:rPr>
      </w:pPr>
    </w:p>
    <w:p w14:paraId="44F2AC0A" w14:textId="77777777" w:rsidR="00FC1E3C" w:rsidRDefault="00FC1E3C">
      <w:pPr>
        <w:pStyle w:val="BodyText"/>
        <w:rPr>
          <w:b/>
          <w:i/>
          <w:sz w:val="54"/>
        </w:rPr>
      </w:pPr>
    </w:p>
    <w:p w14:paraId="2CBECF2E" w14:textId="77777777" w:rsidR="00FC1E3C" w:rsidRDefault="00FC1E3C">
      <w:pPr>
        <w:pStyle w:val="BodyText"/>
        <w:rPr>
          <w:b/>
          <w:i/>
          <w:sz w:val="54"/>
        </w:rPr>
      </w:pPr>
    </w:p>
    <w:p w14:paraId="2F1EDF7E" w14:textId="77777777" w:rsidR="00FC1E3C" w:rsidRDefault="0043240B">
      <w:pPr>
        <w:spacing w:before="388"/>
        <w:ind w:left="4008"/>
        <w:rPr>
          <w:b/>
          <w:i/>
          <w:sz w:val="49"/>
        </w:rPr>
      </w:pPr>
      <w:r>
        <w:rPr>
          <w:b/>
          <w:i/>
          <w:sz w:val="49"/>
        </w:rPr>
        <w:t>Bidding</w:t>
      </w:r>
      <w:r>
        <w:rPr>
          <w:b/>
          <w:i/>
          <w:spacing w:val="-6"/>
          <w:sz w:val="49"/>
        </w:rPr>
        <w:t xml:space="preserve"> </w:t>
      </w:r>
      <w:r>
        <w:rPr>
          <w:b/>
          <w:i/>
          <w:sz w:val="49"/>
        </w:rPr>
        <w:t>Forms</w:t>
      </w:r>
      <w:r>
        <w:rPr>
          <w:b/>
          <w:i/>
          <w:spacing w:val="-6"/>
          <w:sz w:val="49"/>
        </w:rPr>
        <w:t xml:space="preserve"> </w:t>
      </w:r>
      <w:r>
        <w:rPr>
          <w:b/>
          <w:i/>
          <w:sz w:val="49"/>
        </w:rPr>
        <w:t>(BFs)</w:t>
      </w:r>
    </w:p>
    <w:p w14:paraId="4E70BF10" w14:textId="77777777" w:rsidR="00FC1E3C" w:rsidRDefault="00FC1E3C">
      <w:pPr>
        <w:rPr>
          <w:sz w:val="49"/>
        </w:rPr>
        <w:sectPr w:rsidR="00FC1E3C">
          <w:pgSz w:w="12240" w:h="15840"/>
          <w:pgMar w:top="1500" w:right="1500" w:bottom="1060" w:left="0" w:header="0" w:footer="831" w:gutter="0"/>
          <w:cols w:space="720"/>
        </w:sectPr>
      </w:pPr>
    </w:p>
    <w:p w14:paraId="565E9DEE" w14:textId="77777777" w:rsidR="00FC1E3C" w:rsidRDefault="00FC1E3C">
      <w:pPr>
        <w:pStyle w:val="BodyText"/>
        <w:rPr>
          <w:b/>
          <w:i/>
          <w:sz w:val="20"/>
        </w:rPr>
      </w:pPr>
    </w:p>
    <w:p w14:paraId="06DD9A7E" w14:textId="77777777" w:rsidR="00FC1E3C" w:rsidRDefault="00FC1E3C">
      <w:pPr>
        <w:pStyle w:val="BodyText"/>
        <w:rPr>
          <w:b/>
          <w:i/>
          <w:sz w:val="20"/>
        </w:rPr>
      </w:pPr>
    </w:p>
    <w:p w14:paraId="7E7C7DE1" w14:textId="77777777" w:rsidR="00FC1E3C" w:rsidRDefault="00FC1E3C">
      <w:pPr>
        <w:pStyle w:val="BodyText"/>
        <w:rPr>
          <w:b/>
          <w:i/>
          <w:sz w:val="20"/>
        </w:rPr>
      </w:pPr>
    </w:p>
    <w:p w14:paraId="08F62417" w14:textId="77777777" w:rsidR="00FC1E3C" w:rsidRDefault="00FC1E3C">
      <w:pPr>
        <w:pStyle w:val="BodyText"/>
        <w:spacing w:before="10"/>
        <w:rPr>
          <w:b/>
          <w:i/>
          <w:sz w:val="29"/>
        </w:rPr>
      </w:pPr>
    </w:p>
    <w:p w14:paraId="65D349DD" w14:textId="77777777" w:rsidR="00FC1E3C" w:rsidRDefault="0043240B">
      <w:pPr>
        <w:tabs>
          <w:tab w:val="left" w:pos="5938"/>
        </w:tabs>
        <w:spacing w:before="101"/>
        <w:ind w:left="2551"/>
        <w:rPr>
          <w:rFonts w:ascii="Tahoma"/>
          <w:b/>
          <w:sz w:val="20"/>
        </w:rPr>
      </w:pPr>
      <w:r>
        <w:rPr>
          <w:rFonts w:ascii="Tahoma"/>
          <w:b/>
          <w:w w:val="105"/>
          <w:sz w:val="20"/>
          <w:u w:val="thick"/>
        </w:rPr>
        <w:t>Form</w:t>
      </w:r>
      <w:r>
        <w:rPr>
          <w:rFonts w:ascii="Tahoma"/>
          <w:b/>
          <w:spacing w:val="-9"/>
          <w:w w:val="105"/>
          <w:sz w:val="20"/>
          <w:u w:val="thick"/>
        </w:rPr>
        <w:t xml:space="preserve"> </w:t>
      </w:r>
      <w:r>
        <w:rPr>
          <w:rFonts w:ascii="Tahoma"/>
          <w:b/>
          <w:w w:val="105"/>
          <w:sz w:val="20"/>
          <w:u w:val="thick"/>
        </w:rPr>
        <w:t>No.</w:t>
      </w:r>
      <w:r>
        <w:rPr>
          <w:rFonts w:ascii="Tahoma"/>
          <w:b/>
          <w:w w:val="105"/>
          <w:sz w:val="20"/>
        </w:rPr>
        <w:tab/>
      </w:r>
      <w:r>
        <w:rPr>
          <w:rFonts w:ascii="Tahoma"/>
          <w:b/>
          <w:w w:val="105"/>
          <w:sz w:val="20"/>
          <w:u w:val="thick"/>
        </w:rPr>
        <w:t>Name</w:t>
      </w:r>
    </w:p>
    <w:p w14:paraId="75C5965F" w14:textId="77777777" w:rsidR="00FC1E3C" w:rsidRDefault="00FC1E3C">
      <w:pPr>
        <w:pStyle w:val="BodyText"/>
        <w:spacing w:before="10"/>
        <w:rPr>
          <w:rFonts w:ascii="Tahoma"/>
          <w:b/>
          <w:sz w:val="12"/>
        </w:rPr>
      </w:pPr>
    </w:p>
    <w:p w14:paraId="3826BAB7" w14:textId="77777777" w:rsidR="00FC1E3C" w:rsidRDefault="0043240B">
      <w:pPr>
        <w:tabs>
          <w:tab w:val="left" w:pos="4742"/>
        </w:tabs>
        <w:spacing w:before="100" w:line="249" w:lineRule="auto"/>
        <w:ind w:left="1873" w:right="2710"/>
        <w:rPr>
          <w:rFonts w:ascii="Tahoma"/>
          <w:sz w:val="20"/>
        </w:rPr>
      </w:pPr>
      <w:r>
        <w:rPr>
          <w:rFonts w:ascii="Tahoma"/>
          <w:sz w:val="20"/>
        </w:rPr>
        <w:t>DPWH-CONSL-17</w:t>
      </w:r>
      <w:r>
        <w:rPr>
          <w:rFonts w:ascii="Tahoma"/>
          <w:spacing w:val="4"/>
          <w:sz w:val="20"/>
        </w:rPr>
        <w:t xml:space="preserve"> </w:t>
      </w:r>
      <w:r>
        <w:rPr>
          <w:rFonts w:ascii="Tahoma"/>
          <w:sz w:val="20"/>
        </w:rPr>
        <w:t>(TPF1)</w:t>
      </w:r>
      <w:r>
        <w:rPr>
          <w:rFonts w:ascii="Tahoma"/>
          <w:sz w:val="20"/>
        </w:rPr>
        <w:tab/>
        <w:t>Technical</w:t>
      </w:r>
      <w:r>
        <w:rPr>
          <w:rFonts w:ascii="Tahoma"/>
          <w:spacing w:val="18"/>
          <w:sz w:val="20"/>
        </w:rPr>
        <w:t xml:space="preserve"> </w:t>
      </w:r>
      <w:r>
        <w:rPr>
          <w:rFonts w:ascii="Tahoma"/>
          <w:sz w:val="20"/>
        </w:rPr>
        <w:t>Proposal</w:t>
      </w:r>
      <w:r>
        <w:rPr>
          <w:rFonts w:ascii="Tahoma"/>
          <w:spacing w:val="18"/>
          <w:sz w:val="20"/>
        </w:rPr>
        <w:t xml:space="preserve"> </w:t>
      </w:r>
      <w:r>
        <w:rPr>
          <w:rFonts w:ascii="Tahoma"/>
          <w:sz w:val="20"/>
        </w:rPr>
        <w:t>Submission</w:t>
      </w:r>
      <w:r>
        <w:rPr>
          <w:rFonts w:ascii="Tahoma"/>
          <w:spacing w:val="18"/>
          <w:sz w:val="20"/>
        </w:rPr>
        <w:t xml:space="preserve"> </w:t>
      </w:r>
      <w:r>
        <w:rPr>
          <w:rFonts w:ascii="Tahoma"/>
          <w:sz w:val="20"/>
        </w:rPr>
        <w:t>Form</w:t>
      </w:r>
      <w:r>
        <w:rPr>
          <w:rFonts w:ascii="Tahoma"/>
          <w:spacing w:val="-59"/>
          <w:sz w:val="20"/>
        </w:rPr>
        <w:t xml:space="preserve"> </w:t>
      </w:r>
      <w:r>
        <w:rPr>
          <w:rFonts w:ascii="Tahoma"/>
          <w:sz w:val="20"/>
        </w:rPr>
        <w:t>DPWH-CONSL-06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(TPF2A)</w:t>
      </w:r>
      <w:r>
        <w:rPr>
          <w:rFonts w:ascii="Tahoma"/>
          <w:sz w:val="20"/>
        </w:rPr>
        <w:tab/>
        <w:t>Experience on</w:t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sz w:val="20"/>
        </w:rPr>
        <w:t>Completed</w:t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sz w:val="20"/>
        </w:rPr>
        <w:t>Projects</w:t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sz w:val="20"/>
        </w:rPr>
        <w:t>DPWH-CONSL-07(TPF2B)</w:t>
      </w:r>
      <w:r>
        <w:rPr>
          <w:rFonts w:ascii="Tahoma"/>
          <w:sz w:val="20"/>
        </w:rPr>
        <w:tab/>
        <w:t>Experience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on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On-Going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Projects</w:t>
      </w:r>
    </w:p>
    <w:p w14:paraId="40D5D03A" w14:textId="77777777" w:rsidR="00FC1E3C" w:rsidRDefault="0043240B">
      <w:pPr>
        <w:tabs>
          <w:tab w:val="left" w:pos="4747"/>
        </w:tabs>
        <w:spacing w:line="225" w:lineRule="exact"/>
        <w:ind w:left="1873"/>
        <w:rPr>
          <w:rFonts w:ascii="Tahoma"/>
          <w:sz w:val="20"/>
        </w:rPr>
      </w:pPr>
      <w:r>
        <w:rPr>
          <w:rFonts w:ascii="Tahoma"/>
          <w:sz w:val="20"/>
        </w:rPr>
        <w:t>DPWH-CONSL-19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(TPF3)</w:t>
      </w:r>
      <w:r>
        <w:rPr>
          <w:rFonts w:ascii="Tahoma"/>
          <w:sz w:val="20"/>
        </w:rPr>
        <w:tab/>
      </w:r>
      <w:r>
        <w:rPr>
          <w:rFonts w:ascii="Tahoma"/>
          <w:w w:val="105"/>
          <w:sz w:val="20"/>
        </w:rPr>
        <w:t>Comments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on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TOR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Data,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Services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Facilities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to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be</w:t>
      </w:r>
    </w:p>
    <w:p w14:paraId="65A2216D" w14:textId="77777777" w:rsidR="00FC1E3C" w:rsidRDefault="0043240B">
      <w:pPr>
        <w:tabs>
          <w:tab w:val="left" w:pos="4747"/>
        </w:tabs>
        <w:spacing w:before="20" w:line="247" w:lineRule="auto"/>
        <w:ind w:left="1873" w:right="2479" w:firstLine="2877"/>
        <w:rPr>
          <w:rFonts w:ascii="Tahoma"/>
          <w:sz w:val="20"/>
        </w:rPr>
      </w:pPr>
      <w:r>
        <w:rPr>
          <w:rFonts w:ascii="Tahoma"/>
          <w:sz w:val="20"/>
        </w:rPr>
        <w:t>provided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by</w:t>
      </w:r>
      <w:r>
        <w:rPr>
          <w:rFonts w:ascii="Tahoma"/>
          <w:spacing w:val="15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Procuring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Entity</w:t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sz w:val="20"/>
        </w:rPr>
        <w:t>DPWH-CONSL-20(TPF4)</w:t>
      </w:r>
      <w:r>
        <w:rPr>
          <w:rFonts w:ascii="Tahoma"/>
          <w:sz w:val="20"/>
        </w:rPr>
        <w:tab/>
        <w:t>Approach,</w:t>
      </w:r>
      <w:r>
        <w:rPr>
          <w:rFonts w:ascii="Tahoma"/>
          <w:spacing w:val="15"/>
          <w:sz w:val="20"/>
        </w:rPr>
        <w:t xml:space="preserve"> </w:t>
      </w:r>
      <w:r>
        <w:rPr>
          <w:rFonts w:ascii="Tahoma"/>
          <w:sz w:val="20"/>
        </w:rPr>
        <w:t>Methodology</w:t>
      </w:r>
      <w:r>
        <w:rPr>
          <w:rFonts w:ascii="Tahoma"/>
          <w:spacing w:val="17"/>
          <w:sz w:val="20"/>
        </w:rPr>
        <w:t xml:space="preserve"> </w:t>
      </w:r>
      <w:r>
        <w:rPr>
          <w:rFonts w:ascii="Tahoma"/>
          <w:sz w:val="20"/>
        </w:rPr>
        <w:t>and</w:t>
      </w:r>
      <w:r>
        <w:rPr>
          <w:rFonts w:ascii="Tahoma"/>
          <w:spacing w:val="18"/>
          <w:sz w:val="20"/>
        </w:rPr>
        <w:t xml:space="preserve"> </w:t>
      </w:r>
      <w:r>
        <w:rPr>
          <w:rFonts w:ascii="Tahoma"/>
          <w:sz w:val="20"/>
        </w:rPr>
        <w:t>Work</w:t>
      </w:r>
      <w:r>
        <w:rPr>
          <w:rFonts w:ascii="Tahoma"/>
          <w:spacing w:val="16"/>
          <w:sz w:val="20"/>
        </w:rPr>
        <w:t xml:space="preserve"> </w:t>
      </w:r>
      <w:r>
        <w:rPr>
          <w:rFonts w:ascii="Tahoma"/>
          <w:sz w:val="20"/>
        </w:rPr>
        <w:t>Plan</w:t>
      </w:r>
    </w:p>
    <w:p w14:paraId="17E94311" w14:textId="77777777" w:rsidR="00FC1E3C" w:rsidRDefault="0043240B">
      <w:pPr>
        <w:tabs>
          <w:tab w:val="left" w:pos="4747"/>
        </w:tabs>
        <w:spacing w:before="3" w:line="244" w:lineRule="auto"/>
        <w:ind w:left="1873" w:right="1348"/>
        <w:rPr>
          <w:rFonts w:ascii="Tahoma"/>
          <w:sz w:val="20"/>
        </w:rPr>
      </w:pPr>
      <w:r>
        <w:rPr>
          <w:rFonts w:ascii="Tahoma"/>
          <w:sz w:val="20"/>
        </w:rPr>
        <w:t>DPWH-CONSL-21(TPF5)</w:t>
      </w:r>
      <w:r>
        <w:rPr>
          <w:rFonts w:ascii="Tahoma"/>
          <w:sz w:val="20"/>
        </w:rPr>
        <w:tab/>
        <w:t>Organizational</w:t>
      </w:r>
      <w:r>
        <w:rPr>
          <w:rFonts w:ascii="Tahoma"/>
          <w:spacing w:val="19"/>
          <w:sz w:val="20"/>
        </w:rPr>
        <w:t xml:space="preserve"> </w:t>
      </w:r>
      <w:r>
        <w:rPr>
          <w:rFonts w:ascii="Tahoma"/>
          <w:sz w:val="20"/>
        </w:rPr>
        <w:t>Chart,</w:t>
      </w:r>
      <w:r>
        <w:rPr>
          <w:rFonts w:ascii="Tahoma"/>
          <w:spacing w:val="24"/>
          <w:sz w:val="20"/>
        </w:rPr>
        <w:t xml:space="preserve"> </w:t>
      </w:r>
      <w:r>
        <w:rPr>
          <w:rFonts w:ascii="Tahoma"/>
          <w:sz w:val="20"/>
        </w:rPr>
        <w:t>Team</w:t>
      </w:r>
      <w:r>
        <w:rPr>
          <w:rFonts w:ascii="Tahoma"/>
          <w:spacing w:val="25"/>
          <w:sz w:val="20"/>
        </w:rPr>
        <w:t xml:space="preserve"> </w:t>
      </w:r>
      <w:r>
        <w:rPr>
          <w:rFonts w:ascii="Tahoma"/>
          <w:sz w:val="20"/>
        </w:rPr>
        <w:t>Composition</w:t>
      </w:r>
      <w:r>
        <w:rPr>
          <w:rFonts w:ascii="Tahoma"/>
          <w:spacing w:val="22"/>
          <w:sz w:val="20"/>
        </w:rPr>
        <w:t xml:space="preserve"> </w:t>
      </w:r>
      <w:r>
        <w:rPr>
          <w:rFonts w:ascii="Tahoma"/>
          <w:sz w:val="20"/>
        </w:rPr>
        <w:t>and</w:t>
      </w:r>
      <w:r>
        <w:rPr>
          <w:rFonts w:ascii="Tahoma"/>
          <w:spacing w:val="20"/>
          <w:sz w:val="20"/>
        </w:rPr>
        <w:t xml:space="preserve"> </w:t>
      </w:r>
      <w:r>
        <w:rPr>
          <w:rFonts w:ascii="Tahoma"/>
          <w:sz w:val="20"/>
        </w:rPr>
        <w:t>Tasks</w:t>
      </w:r>
      <w:r>
        <w:rPr>
          <w:rFonts w:ascii="Tahoma"/>
          <w:spacing w:val="-59"/>
          <w:sz w:val="20"/>
        </w:rPr>
        <w:t xml:space="preserve"> </w:t>
      </w:r>
      <w:r>
        <w:rPr>
          <w:rFonts w:ascii="Tahoma"/>
          <w:sz w:val="20"/>
        </w:rPr>
        <w:t>DPWH-CONSL-22(TPF6)</w:t>
      </w:r>
      <w:r>
        <w:rPr>
          <w:rFonts w:ascii="Tahoma"/>
          <w:sz w:val="20"/>
        </w:rPr>
        <w:tab/>
        <w:t>Curriculum</w:t>
      </w:r>
      <w:r>
        <w:rPr>
          <w:rFonts w:ascii="Tahoma"/>
          <w:spacing w:val="5"/>
          <w:sz w:val="20"/>
        </w:rPr>
        <w:t xml:space="preserve"> </w:t>
      </w:r>
      <w:r>
        <w:rPr>
          <w:rFonts w:ascii="Tahoma"/>
          <w:sz w:val="20"/>
        </w:rPr>
        <w:t>Vitae</w:t>
      </w:r>
      <w:r>
        <w:rPr>
          <w:rFonts w:ascii="Tahoma"/>
          <w:spacing w:val="2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pacing w:val="3"/>
          <w:sz w:val="20"/>
        </w:rPr>
        <w:t xml:space="preserve"> </w:t>
      </w:r>
      <w:r>
        <w:rPr>
          <w:rFonts w:ascii="Tahoma"/>
          <w:sz w:val="20"/>
        </w:rPr>
        <w:t>Key</w:t>
      </w:r>
      <w:r>
        <w:rPr>
          <w:rFonts w:ascii="Tahoma"/>
          <w:spacing w:val="4"/>
          <w:sz w:val="20"/>
        </w:rPr>
        <w:t xml:space="preserve"> </w:t>
      </w:r>
      <w:r>
        <w:rPr>
          <w:rFonts w:ascii="Tahoma"/>
          <w:sz w:val="20"/>
        </w:rPr>
        <w:t>Personnel</w:t>
      </w:r>
    </w:p>
    <w:p w14:paraId="6ABEAF4D" w14:textId="77777777" w:rsidR="00FC1E3C" w:rsidRDefault="0043240B">
      <w:pPr>
        <w:tabs>
          <w:tab w:val="left" w:pos="4745"/>
        </w:tabs>
        <w:spacing w:before="5" w:line="247" w:lineRule="auto"/>
        <w:ind w:left="1873" w:right="2351"/>
        <w:rPr>
          <w:rFonts w:ascii="Tahoma"/>
          <w:sz w:val="20"/>
        </w:rPr>
      </w:pPr>
      <w:r>
        <w:rPr>
          <w:rFonts w:ascii="Tahoma"/>
          <w:sz w:val="20"/>
        </w:rPr>
        <w:t>DPWH-CONSL-23(TPF7)</w:t>
      </w:r>
      <w:r>
        <w:rPr>
          <w:rFonts w:ascii="Tahoma"/>
          <w:sz w:val="20"/>
        </w:rPr>
        <w:tab/>
        <w:t>Time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Schedule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pacing w:val="16"/>
          <w:sz w:val="20"/>
        </w:rPr>
        <w:t xml:space="preserve"> </w:t>
      </w:r>
      <w:r>
        <w:rPr>
          <w:rFonts w:ascii="Tahoma"/>
          <w:sz w:val="20"/>
        </w:rPr>
        <w:t>Professional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Personnel</w:t>
      </w:r>
      <w:r>
        <w:rPr>
          <w:rFonts w:ascii="Tahoma"/>
          <w:spacing w:val="-60"/>
          <w:sz w:val="20"/>
        </w:rPr>
        <w:t xml:space="preserve"> </w:t>
      </w:r>
      <w:r>
        <w:rPr>
          <w:rFonts w:ascii="Tahoma"/>
          <w:sz w:val="20"/>
        </w:rPr>
        <w:t>DPWH-CONSL-24(TPF8)</w:t>
      </w:r>
      <w:r>
        <w:rPr>
          <w:rFonts w:ascii="Tahoma"/>
          <w:sz w:val="20"/>
        </w:rPr>
        <w:tab/>
        <w:t>Activity (Work)</w:t>
      </w:r>
      <w:r>
        <w:rPr>
          <w:rFonts w:ascii="Tahoma"/>
          <w:spacing w:val="6"/>
          <w:sz w:val="20"/>
        </w:rPr>
        <w:t xml:space="preserve"> </w:t>
      </w:r>
      <w:r>
        <w:rPr>
          <w:rFonts w:ascii="Tahoma"/>
          <w:sz w:val="20"/>
        </w:rPr>
        <w:t>Schedule</w:t>
      </w:r>
    </w:p>
    <w:p w14:paraId="30580BCB" w14:textId="77777777" w:rsidR="00FC1E3C" w:rsidRDefault="00FC1E3C">
      <w:pPr>
        <w:pStyle w:val="BodyText"/>
        <w:spacing w:before="6"/>
        <w:rPr>
          <w:rFonts w:ascii="Tahoma"/>
          <w:sz w:val="20"/>
        </w:rPr>
      </w:pPr>
    </w:p>
    <w:p w14:paraId="3CC93706" w14:textId="77777777" w:rsidR="00FC1E3C" w:rsidRDefault="0043240B">
      <w:pPr>
        <w:tabs>
          <w:tab w:val="left" w:pos="4753"/>
        </w:tabs>
        <w:ind w:left="1873"/>
        <w:rPr>
          <w:rFonts w:ascii="Tahoma"/>
          <w:sz w:val="20"/>
        </w:rPr>
      </w:pPr>
      <w:r>
        <w:rPr>
          <w:rFonts w:ascii="Tahoma"/>
          <w:w w:val="105"/>
          <w:sz w:val="20"/>
        </w:rPr>
        <w:t>DPWH-CONSL-08</w:t>
      </w:r>
      <w:r>
        <w:rPr>
          <w:rFonts w:ascii="Tahoma"/>
          <w:w w:val="105"/>
          <w:sz w:val="20"/>
        </w:rPr>
        <w:tab/>
        <w:t>Joint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Venture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Agreement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(JVA)</w:t>
      </w:r>
    </w:p>
    <w:p w14:paraId="0E50B793" w14:textId="25FFE795" w:rsidR="00FC1E3C" w:rsidRDefault="0043240B">
      <w:pPr>
        <w:tabs>
          <w:tab w:val="left" w:pos="4484"/>
          <w:tab w:val="left" w:pos="4749"/>
        </w:tabs>
        <w:spacing w:before="10" w:line="247" w:lineRule="auto"/>
        <w:ind w:left="1873" w:right="2350"/>
        <w:rPr>
          <w:rFonts w:ascii="Tahoma"/>
          <w:sz w:val="20"/>
        </w:rPr>
      </w:pPr>
      <w:r>
        <w:rPr>
          <w:rFonts w:ascii="Tahoma"/>
          <w:sz w:val="20"/>
        </w:rPr>
        <w:t>DPWH-CONSL-08A</w:t>
      </w:r>
      <w:r>
        <w:rPr>
          <w:rFonts w:ascii="Tahoma"/>
          <w:sz w:val="20"/>
        </w:rPr>
        <w:tab/>
      </w:r>
      <w:r w:rsidR="009D7BA0">
        <w:rPr>
          <w:rFonts w:ascii="Tahoma"/>
          <w:sz w:val="20"/>
        </w:rPr>
        <w:t xml:space="preserve">    </w:t>
      </w:r>
      <w:r>
        <w:rPr>
          <w:rFonts w:ascii="Tahoma"/>
          <w:sz w:val="20"/>
        </w:rPr>
        <w:t>Affidavit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Potential</w:t>
      </w:r>
      <w:r>
        <w:rPr>
          <w:rFonts w:ascii="Tahoma"/>
          <w:spacing w:val="17"/>
          <w:sz w:val="20"/>
        </w:rPr>
        <w:t xml:space="preserve"> </w:t>
      </w:r>
      <w:r>
        <w:rPr>
          <w:rFonts w:ascii="Tahoma"/>
          <w:sz w:val="20"/>
        </w:rPr>
        <w:t>Joint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Venture</w:t>
      </w:r>
      <w:r>
        <w:rPr>
          <w:rFonts w:ascii="Tahoma"/>
          <w:spacing w:val="17"/>
          <w:sz w:val="20"/>
        </w:rPr>
        <w:t xml:space="preserve"> </w:t>
      </w:r>
      <w:r>
        <w:rPr>
          <w:rFonts w:ascii="Tahoma"/>
          <w:sz w:val="20"/>
        </w:rPr>
        <w:t>Partners</w:t>
      </w:r>
      <w:r>
        <w:rPr>
          <w:rFonts w:ascii="Tahoma"/>
          <w:spacing w:val="-60"/>
          <w:sz w:val="20"/>
        </w:rPr>
        <w:t xml:space="preserve"> </w:t>
      </w:r>
      <w:r>
        <w:rPr>
          <w:rFonts w:ascii="Tahoma"/>
          <w:sz w:val="20"/>
        </w:rPr>
        <w:t>DPWH-CONSL-18</w:t>
      </w:r>
      <w:r>
        <w:rPr>
          <w:rFonts w:ascii="Tahoma"/>
          <w:sz w:val="20"/>
        </w:rPr>
        <w:tab/>
      </w:r>
      <w:r>
        <w:rPr>
          <w:rFonts w:ascii="Tahoma"/>
          <w:sz w:val="20"/>
        </w:rPr>
        <w:tab/>
        <w:t>Bid</w:t>
      </w:r>
      <w:r>
        <w:rPr>
          <w:rFonts w:ascii="Tahoma"/>
          <w:spacing w:val="3"/>
          <w:sz w:val="20"/>
        </w:rPr>
        <w:t xml:space="preserve"> </w:t>
      </w:r>
      <w:r>
        <w:rPr>
          <w:rFonts w:ascii="Tahoma"/>
          <w:sz w:val="20"/>
        </w:rPr>
        <w:t>Securing</w:t>
      </w:r>
      <w:r>
        <w:rPr>
          <w:rFonts w:ascii="Tahoma"/>
          <w:spacing w:val="5"/>
          <w:sz w:val="20"/>
        </w:rPr>
        <w:t xml:space="preserve"> </w:t>
      </w:r>
      <w:r>
        <w:rPr>
          <w:rFonts w:ascii="Tahoma"/>
          <w:sz w:val="20"/>
        </w:rPr>
        <w:t>Declaration</w:t>
      </w:r>
    </w:p>
    <w:p w14:paraId="499F4670" w14:textId="77777777" w:rsidR="00FC1E3C" w:rsidRDefault="0043240B">
      <w:pPr>
        <w:tabs>
          <w:tab w:val="left" w:pos="4754"/>
        </w:tabs>
        <w:spacing w:before="2"/>
        <w:ind w:left="1873"/>
        <w:rPr>
          <w:rFonts w:ascii="Tahoma"/>
          <w:sz w:val="20"/>
        </w:rPr>
      </w:pPr>
      <w:r>
        <w:rPr>
          <w:rFonts w:ascii="Tahoma"/>
          <w:w w:val="105"/>
          <w:sz w:val="20"/>
        </w:rPr>
        <w:t>DPWH-CONSL-25</w:t>
      </w:r>
      <w:r>
        <w:rPr>
          <w:rFonts w:ascii="Tahoma"/>
          <w:w w:val="105"/>
          <w:sz w:val="20"/>
        </w:rPr>
        <w:tab/>
        <w:t>Omnibus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Sworn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Statement</w:t>
      </w:r>
    </w:p>
    <w:p w14:paraId="7E5E0DD3" w14:textId="77777777" w:rsidR="00FC1E3C" w:rsidRDefault="00FC1E3C">
      <w:pPr>
        <w:pStyle w:val="BodyText"/>
        <w:spacing w:before="4"/>
        <w:rPr>
          <w:rFonts w:ascii="Tahoma"/>
          <w:sz w:val="21"/>
        </w:rPr>
      </w:pPr>
    </w:p>
    <w:p w14:paraId="7945615E" w14:textId="77777777" w:rsidR="00FC1E3C" w:rsidRDefault="0043240B">
      <w:pPr>
        <w:tabs>
          <w:tab w:val="left" w:pos="4745"/>
        </w:tabs>
        <w:spacing w:line="247" w:lineRule="auto"/>
        <w:ind w:left="1873" w:right="2773"/>
        <w:rPr>
          <w:rFonts w:ascii="Tahoma"/>
          <w:sz w:val="20"/>
        </w:rPr>
      </w:pPr>
      <w:r>
        <w:rPr>
          <w:rFonts w:ascii="Tahoma"/>
          <w:sz w:val="20"/>
        </w:rPr>
        <w:t>DPWH-CONSL-26(FPF1)</w:t>
      </w:r>
      <w:r>
        <w:rPr>
          <w:rFonts w:ascii="Tahoma"/>
          <w:sz w:val="20"/>
        </w:rPr>
        <w:tab/>
        <w:t>Financial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Proposal</w:t>
      </w:r>
      <w:r>
        <w:rPr>
          <w:rFonts w:ascii="Tahoma"/>
          <w:spacing w:val="17"/>
          <w:sz w:val="20"/>
        </w:rPr>
        <w:t xml:space="preserve"> </w:t>
      </w:r>
      <w:r>
        <w:rPr>
          <w:rFonts w:ascii="Tahoma"/>
          <w:sz w:val="20"/>
        </w:rPr>
        <w:t>Submission</w:t>
      </w:r>
      <w:r>
        <w:rPr>
          <w:rFonts w:ascii="Tahoma"/>
          <w:spacing w:val="18"/>
          <w:sz w:val="20"/>
        </w:rPr>
        <w:t xml:space="preserve"> </w:t>
      </w:r>
      <w:r>
        <w:rPr>
          <w:rFonts w:ascii="Tahoma"/>
          <w:sz w:val="20"/>
        </w:rPr>
        <w:t>Form</w:t>
      </w:r>
      <w:r>
        <w:rPr>
          <w:rFonts w:ascii="Tahoma"/>
          <w:spacing w:val="-59"/>
          <w:sz w:val="20"/>
        </w:rPr>
        <w:t xml:space="preserve"> </w:t>
      </w:r>
      <w:r>
        <w:rPr>
          <w:rFonts w:ascii="Tahoma"/>
          <w:sz w:val="20"/>
        </w:rPr>
        <w:t>DPWH-CONSL-27(FPF2)</w:t>
      </w:r>
      <w:r>
        <w:rPr>
          <w:rFonts w:ascii="Tahoma"/>
          <w:sz w:val="20"/>
        </w:rPr>
        <w:tab/>
        <w:t>Summary</w:t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pacing w:val="2"/>
          <w:sz w:val="20"/>
        </w:rPr>
        <w:t xml:space="preserve"> </w:t>
      </w:r>
      <w:r>
        <w:rPr>
          <w:rFonts w:ascii="Tahoma"/>
          <w:sz w:val="20"/>
        </w:rPr>
        <w:t>Costs</w:t>
      </w:r>
    </w:p>
    <w:p w14:paraId="75B54DF4" w14:textId="77777777" w:rsidR="00FC1E3C" w:rsidRDefault="0043240B">
      <w:pPr>
        <w:tabs>
          <w:tab w:val="left" w:pos="4749"/>
        </w:tabs>
        <w:spacing w:before="2"/>
        <w:ind w:left="1873"/>
        <w:rPr>
          <w:rFonts w:ascii="Tahoma"/>
          <w:sz w:val="20"/>
        </w:rPr>
      </w:pPr>
      <w:r>
        <w:rPr>
          <w:rFonts w:ascii="Tahoma"/>
          <w:w w:val="105"/>
          <w:sz w:val="20"/>
        </w:rPr>
        <w:t>DPWH-CONSL-28(FPF3)</w:t>
      </w:r>
      <w:r>
        <w:rPr>
          <w:rFonts w:ascii="Tahoma"/>
          <w:w w:val="105"/>
          <w:sz w:val="20"/>
        </w:rPr>
        <w:tab/>
        <w:t>Breakdown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Price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Per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Activity</w:t>
      </w:r>
    </w:p>
    <w:p w14:paraId="477C7EC1" w14:textId="77777777" w:rsidR="00FC1E3C" w:rsidRDefault="0043240B">
      <w:pPr>
        <w:tabs>
          <w:tab w:val="left" w:pos="4745"/>
        </w:tabs>
        <w:spacing w:before="9" w:line="244" w:lineRule="auto"/>
        <w:ind w:left="1873" w:right="2345"/>
        <w:rPr>
          <w:rFonts w:ascii="Tahoma"/>
          <w:sz w:val="20"/>
        </w:rPr>
      </w:pPr>
      <w:r>
        <w:rPr>
          <w:rFonts w:ascii="Tahoma"/>
          <w:sz w:val="20"/>
        </w:rPr>
        <w:t>DPWH-CONSL-29(FPF4)</w:t>
      </w:r>
      <w:r>
        <w:rPr>
          <w:rFonts w:ascii="Tahoma"/>
          <w:sz w:val="20"/>
        </w:rPr>
        <w:tab/>
        <w:t>Breakdown</w:t>
      </w:r>
      <w:r>
        <w:rPr>
          <w:rFonts w:ascii="Tahoma"/>
          <w:spacing w:val="15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pacing w:val="15"/>
          <w:sz w:val="20"/>
        </w:rPr>
        <w:t xml:space="preserve"> </w:t>
      </w:r>
      <w:r>
        <w:rPr>
          <w:rFonts w:ascii="Tahoma"/>
          <w:sz w:val="20"/>
        </w:rPr>
        <w:t>Remuneration</w:t>
      </w:r>
      <w:r>
        <w:rPr>
          <w:rFonts w:ascii="Tahoma"/>
          <w:spacing w:val="17"/>
          <w:sz w:val="20"/>
        </w:rPr>
        <w:t xml:space="preserve"> </w:t>
      </w:r>
      <w:r>
        <w:rPr>
          <w:rFonts w:ascii="Tahoma"/>
          <w:sz w:val="20"/>
        </w:rPr>
        <w:t>Per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Activity</w:t>
      </w:r>
      <w:r>
        <w:rPr>
          <w:rFonts w:ascii="Tahoma"/>
          <w:spacing w:val="-59"/>
          <w:sz w:val="20"/>
        </w:rPr>
        <w:t xml:space="preserve"> </w:t>
      </w:r>
      <w:r>
        <w:rPr>
          <w:rFonts w:ascii="Tahoma"/>
          <w:sz w:val="20"/>
        </w:rPr>
        <w:t>DPWH-CONSL-30(FPF5)</w:t>
      </w:r>
      <w:r>
        <w:rPr>
          <w:rFonts w:ascii="Tahoma"/>
          <w:sz w:val="20"/>
        </w:rPr>
        <w:tab/>
        <w:t>Reimbursables</w:t>
      </w:r>
      <w:r>
        <w:rPr>
          <w:rFonts w:ascii="Tahoma"/>
          <w:spacing w:val="3"/>
          <w:sz w:val="20"/>
        </w:rPr>
        <w:t xml:space="preserve"> </w:t>
      </w:r>
      <w:r>
        <w:rPr>
          <w:rFonts w:ascii="Tahoma"/>
          <w:sz w:val="20"/>
        </w:rPr>
        <w:t>Per</w:t>
      </w:r>
      <w:r>
        <w:rPr>
          <w:rFonts w:ascii="Tahoma"/>
          <w:spacing w:val="4"/>
          <w:sz w:val="20"/>
        </w:rPr>
        <w:t xml:space="preserve"> </w:t>
      </w:r>
      <w:r>
        <w:rPr>
          <w:rFonts w:ascii="Tahoma"/>
          <w:sz w:val="20"/>
        </w:rPr>
        <w:t>Activity</w:t>
      </w:r>
    </w:p>
    <w:p w14:paraId="0E17885C" w14:textId="77777777" w:rsidR="00FC1E3C" w:rsidRDefault="0043240B">
      <w:pPr>
        <w:tabs>
          <w:tab w:val="left" w:pos="4746"/>
        </w:tabs>
        <w:spacing w:before="4"/>
        <w:ind w:left="1873"/>
        <w:rPr>
          <w:rFonts w:ascii="Tahoma"/>
          <w:sz w:val="20"/>
        </w:rPr>
      </w:pPr>
      <w:r>
        <w:rPr>
          <w:rFonts w:ascii="Tahoma"/>
          <w:w w:val="105"/>
          <w:sz w:val="20"/>
        </w:rPr>
        <w:t>DPWH-CONSL-46</w:t>
      </w:r>
      <w:r>
        <w:rPr>
          <w:rFonts w:ascii="Tahoma"/>
          <w:w w:val="105"/>
          <w:sz w:val="20"/>
        </w:rPr>
        <w:tab/>
        <w:t>Form</w:t>
      </w:r>
      <w:r>
        <w:rPr>
          <w:rFonts w:ascii="Tahoma"/>
          <w:spacing w:val="-1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Contract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Agreement</w:t>
      </w:r>
    </w:p>
    <w:p w14:paraId="37D6E785" w14:textId="77777777" w:rsidR="00FC1E3C" w:rsidRDefault="00FC1E3C">
      <w:pPr>
        <w:pStyle w:val="BodyText"/>
        <w:rPr>
          <w:rFonts w:ascii="Tahoma"/>
          <w:sz w:val="24"/>
        </w:rPr>
      </w:pPr>
    </w:p>
    <w:p w14:paraId="4A7CB8B3" w14:textId="77777777" w:rsidR="00FC1E3C" w:rsidRDefault="00FC1E3C">
      <w:pPr>
        <w:pStyle w:val="BodyText"/>
        <w:rPr>
          <w:rFonts w:ascii="Tahoma"/>
          <w:sz w:val="24"/>
        </w:rPr>
      </w:pPr>
    </w:p>
    <w:p w14:paraId="2DC68DA2" w14:textId="77777777" w:rsidR="00FC1E3C" w:rsidRDefault="0043240B">
      <w:pPr>
        <w:spacing w:before="179" w:line="249" w:lineRule="auto"/>
        <w:ind w:left="1873" w:right="447"/>
        <w:rPr>
          <w:rFonts w:ascii="Tahoma"/>
          <w:sz w:val="20"/>
        </w:rPr>
      </w:pPr>
      <w:r>
        <w:rPr>
          <w:rFonts w:ascii="Tahoma"/>
          <w:sz w:val="20"/>
        </w:rPr>
        <w:t>The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bidder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may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download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these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forms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from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DPWH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website.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bidder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may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also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obtain</w:t>
      </w:r>
      <w:r>
        <w:rPr>
          <w:rFonts w:ascii="Tahoma"/>
          <w:spacing w:val="-60"/>
          <w:sz w:val="20"/>
        </w:rPr>
        <w:t xml:space="preserve"> </w:t>
      </w:r>
      <w:r>
        <w:rPr>
          <w:rFonts w:ascii="Tahoma"/>
          <w:w w:val="105"/>
          <w:sz w:val="20"/>
        </w:rPr>
        <w:t>from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Procuring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Entity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hard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copies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these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forms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as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part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BDs</w:t>
      </w:r>
      <w:r>
        <w:rPr>
          <w:rFonts w:ascii="Tahoma"/>
          <w:b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for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contract.</w:t>
      </w:r>
    </w:p>
    <w:p w14:paraId="35345B31" w14:textId="77777777" w:rsidR="00FC1E3C" w:rsidRDefault="00FC1E3C">
      <w:pPr>
        <w:spacing w:line="249" w:lineRule="auto"/>
        <w:rPr>
          <w:rFonts w:ascii="Tahoma"/>
          <w:sz w:val="20"/>
        </w:rPr>
        <w:sectPr w:rsidR="00FC1E3C">
          <w:pgSz w:w="12240" w:h="15840"/>
          <w:pgMar w:top="1500" w:right="1500" w:bottom="1060" w:left="0" w:header="0" w:footer="831" w:gutter="0"/>
          <w:cols w:space="720"/>
        </w:sectPr>
      </w:pPr>
    </w:p>
    <w:p w14:paraId="349B2A63" w14:textId="77777777" w:rsidR="00FC1E3C" w:rsidRDefault="0043240B">
      <w:pPr>
        <w:spacing w:before="81"/>
        <w:ind w:left="3955"/>
        <w:rPr>
          <w:b/>
          <w:i/>
          <w:sz w:val="20"/>
        </w:rPr>
      </w:pPr>
      <w:r>
        <w:rPr>
          <w:b/>
          <w:i/>
          <w:spacing w:val="-1"/>
          <w:w w:val="105"/>
          <w:sz w:val="20"/>
        </w:rPr>
        <w:lastRenderedPageBreak/>
        <w:t>TPF</w:t>
      </w:r>
      <w:r>
        <w:rPr>
          <w:b/>
          <w:i/>
          <w:spacing w:val="-12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1.</w:t>
      </w:r>
      <w:r>
        <w:rPr>
          <w:b/>
          <w:i/>
          <w:spacing w:val="34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Technical</w:t>
      </w:r>
      <w:r>
        <w:rPr>
          <w:b/>
          <w:i/>
          <w:spacing w:val="-11"/>
          <w:w w:val="105"/>
          <w:sz w:val="20"/>
        </w:rPr>
        <w:t xml:space="preserve"> </w:t>
      </w:r>
      <w:r>
        <w:rPr>
          <w:b/>
          <w:i/>
          <w:w w:val="105"/>
          <w:sz w:val="20"/>
        </w:rPr>
        <w:t>Proposal</w:t>
      </w:r>
      <w:r>
        <w:rPr>
          <w:b/>
          <w:i/>
          <w:spacing w:val="-12"/>
          <w:w w:val="105"/>
          <w:sz w:val="20"/>
        </w:rPr>
        <w:t xml:space="preserve"> </w:t>
      </w:r>
      <w:r>
        <w:rPr>
          <w:b/>
          <w:i/>
          <w:w w:val="105"/>
          <w:sz w:val="20"/>
        </w:rPr>
        <w:t>Submission</w:t>
      </w:r>
      <w:r>
        <w:rPr>
          <w:b/>
          <w:i/>
          <w:spacing w:val="-9"/>
          <w:w w:val="105"/>
          <w:sz w:val="20"/>
        </w:rPr>
        <w:t xml:space="preserve"> </w:t>
      </w:r>
      <w:r>
        <w:rPr>
          <w:b/>
          <w:i/>
          <w:w w:val="105"/>
          <w:sz w:val="20"/>
        </w:rPr>
        <w:t>Form</w:t>
      </w:r>
    </w:p>
    <w:p w14:paraId="3FB5EBA9" w14:textId="77777777" w:rsidR="00FC1E3C" w:rsidRDefault="007337D3">
      <w:pPr>
        <w:pStyle w:val="BodyText"/>
        <w:spacing w:before="11"/>
        <w:rPr>
          <w:b/>
          <w:i/>
          <w:sz w:val="18"/>
        </w:rPr>
      </w:pPr>
      <w:r>
        <w:pict w14:anchorId="59646B1E">
          <v:rect id="_x0000_s1063" style="position:absolute;margin-left:92.35pt;margin-top:12.85pt;width:438.85pt;height:1.45pt;z-index:-15724032;mso-wrap-distance-left:0;mso-wrap-distance-right:0;mso-position-horizontal-relative:page" fillcolor="black" stroked="f">
            <w10:wrap type="topAndBottom" anchorx="page"/>
          </v:rect>
        </w:pict>
      </w:r>
    </w:p>
    <w:p w14:paraId="411E881D" w14:textId="77777777" w:rsidR="00FC1E3C" w:rsidRDefault="0043240B">
      <w:pPr>
        <w:spacing w:line="201" w:lineRule="exact"/>
        <w:ind w:left="5511"/>
        <w:rPr>
          <w:i/>
          <w:sz w:val="20"/>
        </w:rPr>
      </w:pPr>
      <w:r>
        <w:rPr>
          <w:i/>
          <w:w w:val="105"/>
          <w:sz w:val="20"/>
        </w:rPr>
        <w:t>[Letterhead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of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w w:val="105"/>
          <w:sz w:val="20"/>
        </w:rPr>
        <w:t>Bidder]</w:t>
      </w:r>
    </w:p>
    <w:p w14:paraId="4B589295" w14:textId="77777777" w:rsidR="00FC1E3C" w:rsidRDefault="0043240B">
      <w:pPr>
        <w:spacing w:before="195"/>
        <w:ind w:left="1873"/>
        <w:rPr>
          <w:i/>
          <w:sz w:val="20"/>
        </w:rPr>
      </w:pPr>
      <w:r>
        <w:rPr>
          <w:i/>
          <w:w w:val="105"/>
          <w:sz w:val="20"/>
          <w:u w:val="single"/>
        </w:rPr>
        <w:t>[Date]</w:t>
      </w:r>
    </w:p>
    <w:p w14:paraId="1FFC3400" w14:textId="77777777" w:rsidR="00FC1E3C" w:rsidRDefault="00FC1E3C">
      <w:pPr>
        <w:pStyle w:val="BodyText"/>
        <w:spacing w:before="3"/>
        <w:rPr>
          <w:i/>
          <w:sz w:val="13"/>
        </w:rPr>
      </w:pPr>
    </w:p>
    <w:p w14:paraId="29639D9F" w14:textId="77777777" w:rsidR="00FC1E3C" w:rsidRDefault="0043240B">
      <w:pPr>
        <w:spacing w:before="92" w:line="247" w:lineRule="auto"/>
        <w:ind w:left="1873" w:right="5938"/>
        <w:rPr>
          <w:i/>
          <w:sz w:val="20"/>
        </w:rPr>
      </w:pPr>
      <w:r>
        <w:rPr>
          <w:i/>
          <w:sz w:val="20"/>
          <w:u w:val="single"/>
        </w:rPr>
        <w:t>[Name</w:t>
      </w:r>
      <w:r>
        <w:rPr>
          <w:i/>
          <w:spacing w:val="2"/>
          <w:sz w:val="20"/>
          <w:u w:val="single"/>
        </w:rPr>
        <w:t xml:space="preserve"> </w:t>
      </w:r>
      <w:r>
        <w:rPr>
          <w:i/>
          <w:sz w:val="20"/>
          <w:u w:val="single"/>
        </w:rPr>
        <w:t>of</w:t>
      </w:r>
      <w:r>
        <w:rPr>
          <w:i/>
          <w:spacing w:val="10"/>
          <w:sz w:val="20"/>
          <w:u w:val="single"/>
        </w:rPr>
        <w:t xml:space="preserve"> </w:t>
      </w:r>
      <w:r>
        <w:rPr>
          <w:i/>
          <w:sz w:val="20"/>
          <w:u w:val="single"/>
        </w:rPr>
        <w:t>Chairman</w:t>
      </w:r>
      <w:r>
        <w:rPr>
          <w:i/>
          <w:spacing w:val="9"/>
          <w:sz w:val="20"/>
          <w:u w:val="single"/>
        </w:rPr>
        <w:t xml:space="preserve"> </w:t>
      </w:r>
      <w:r>
        <w:rPr>
          <w:i/>
          <w:sz w:val="20"/>
          <w:u w:val="single"/>
        </w:rPr>
        <w:t>of</w:t>
      </w:r>
      <w:r>
        <w:rPr>
          <w:i/>
          <w:spacing w:val="8"/>
          <w:sz w:val="20"/>
          <w:u w:val="single"/>
        </w:rPr>
        <w:t xml:space="preserve"> </w:t>
      </w:r>
      <w:r>
        <w:rPr>
          <w:i/>
          <w:sz w:val="20"/>
          <w:u w:val="single"/>
        </w:rPr>
        <w:t>BAC]</w:t>
      </w:r>
      <w:r>
        <w:rPr>
          <w:i/>
          <w:spacing w:val="-47"/>
          <w:sz w:val="20"/>
        </w:rPr>
        <w:t xml:space="preserve"> </w:t>
      </w:r>
      <w:r>
        <w:rPr>
          <w:i/>
          <w:w w:val="105"/>
          <w:sz w:val="20"/>
          <w:u w:val="single"/>
        </w:rPr>
        <w:t>[Designation]</w:t>
      </w:r>
    </w:p>
    <w:p w14:paraId="6DA2AA63" w14:textId="77777777" w:rsidR="00FC1E3C" w:rsidRDefault="0043240B">
      <w:pPr>
        <w:spacing w:before="3" w:line="247" w:lineRule="auto"/>
        <w:ind w:left="1873" w:right="5938"/>
        <w:rPr>
          <w:i/>
          <w:sz w:val="20"/>
        </w:rPr>
      </w:pPr>
      <w:r>
        <w:rPr>
          <w:i/>
          <w:sz w:val="20"/>
        </w:rPr>
        <w:t>[Name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DPWH</w:t>
      </w:r>
      <w:r>
        <w:rPr>
          <w:i/>
          <w:spacing w:val="16"/>
          <w:sz w:val="20"/>
        </w:rPr>
        <w:t xml:space="preserve"> </w:t>
      </w:r>
      <w:r>
        <w:rPr>
          <w:i/>
          <w:sz w:val="20"/>
        </w:rPr>
        <w:t>Procuring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Entity]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[</w:t>
      </w:r>
      <w:r>
        <w:rPr>
          <w:i/>
          <w:sz w:val="20"/>
          <w:u w:val="single"/>
        </w:rPr>
        <w:t>Office</w:t>
      </w:r>
      <w:r>
        <w:rPr>
          <w:i/>
          <w:spacing w:val="-1"/>
          <w:sz w:val="20"/>
          <w:u w:val="single"/>
        </w:rPr>
        <w:t xml:space="preserve"> </w:t>
      </w:r>
      <w:r>
        <w:rPr>
          <w:i/>
          <w:sz w:val="20"/>
          <w:u w:val="single"/>
        </w:rPr>
        <w:t>Address)</w:t>
      </w:r>
    </w:p>
    <w:p w14:paraId="146F78B3" w14:textId="77777777" w:rsidR="00FC1E3C" w:rsidRDefault="00FC1E3C">
      <w:pPr>
        <w:pStyle w:val="BodyText"/>
        <w:spacing w:before="6"/>
        <w:rPr>
          <w:i/>
          <w:sz w:val="12"/>
        </w:rPr>
      </w:pPr>
    </w:p>
    <w:p w14:paraId="137631B0" w14:textId="77777777" w:rsidR="00FC1E3C" w:rsidRDefault="0043240B">
      <w:pPr>
        <w:spacing w:before="93"/>
        <w:ind w:left="1873"/>
        <w:rPr>
          <w:sz w:val="20"/>
        </w:rPr>
      </w:pPr>
      <w:r>
        <w:rPr>
          <w:w w:val="105"/>
          <w:sz w:val="20"/>
        </w:rPr>
        <w:t>Dear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Sir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Madame:</w:t>
      </w:r>
    </w:p>
    <w:p w14:paraId="385CEB6E" w14:textId="77777777" w:rsidR="00FC1E3C" w:rsidRDefault="00FC1E3C">
      <w:pPr>
        <w:pStyle w:val="BodyText"/>
        <w:spacing w:before="5"/>
        <w:rPr>
          <w:sz w:val="21"/>
        </w:rPr>
      </w:pPr>
    </w:p>
    <w:p w14:paraId="5FC0A12B" w14:textId="77777777" w:rsidR="00FC1E3C" w:rsidRDefault="0043240B">
      <w:pPr>
        <w:spacing w:before="1"/>
        <w:ind w:left="1873"/>
        <w:rPr>
          <w:sz w:val="20"/>
        </w:rPr>
      </w:pPr>
      <w:r>
        <w:rPr>
          <w:sz w:val="20"/>
        </w:rPr>
        <w:t>Subject:</w:t>
      </w:r>
      <w:r>
        <w:rPr>
          <w:spacing w:val="4"/>
          <w:sz w:val="20"/>
        </w:rPr>
        <w:t xml:space="preserve"> </w:t>
      </w:r>
      <w:r>
        <w:rPr>
          <w:sz w:val="20"/>
          <w:u w:val="single"/>
        </w:rPr>
        <w:t>Technical</w:t>
      </w:r>
      <w:r>
        <w:rPr>
          <w:spacing w:val="6"/>
          <w:sz w:val="20"/>
          <w:u w:val="single"/>
        </w:rPr>
        <w:t xml:space="preserve"> </w:t>
      </w:r>
      <w:r>
        <w:rPr>
          <w:sz w:val="20"/>
          <w:u w:val="single"/>
        </w:rPr>
        <w:t>Proposal</w:t>
      </w:r>
      <w:r>
        <w:rPr>
          <w:spacing w:val="5"/>
          <w:sz w:val="20"/>
          <w:u w:val="single"/>
        </w:rPr>
        <w:t xml:space="preserve"> </w:t>
      </w:r>
      <w:r>
        <w:rPr>
          <w:sz w:val="20"/>
          <w:u w:val="single"/>
        </w:rPr>
        <w:t>Submission</w:t>
      </w:r>
    </w:p>
    <w:p w14:paraId="7BF3D006" w14:textId="77777777" w:rsidR="00FC1E3C" w:rsidRDefault="00FC1E3C">
      <w:pPr>
        <w:pStyle w:val="BodyText"/>
        <w:spacing w:before="6"/>
        <w:rPr>
          <w:sz w:val="13"/>
        </w:rPr>
      </w:pPr>
    </w:p>
    <w:p w14:paraId="53807B7A" w14:textId="77777777" w:rsidR="00FC1E3C" w:rsidRDefault="0043240B">
      <w:pPr>
        <w:spacing w:before="92" w:line="247" w:lineRule="auto"/>
        <w:ind w:left="1873"/>
        <w:rPr>
          <w:sz w:val="20"/>
        </w:rPr>
      </w:pPr>
      <w:r>
        <w:rPr>
          <w:spacing w:val="-1"/>
          <w:w w:val="105"/>
          <w:sz w:val="20"/>
        </w:rPr>
        <w:t>We,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undersigned,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offer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to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provide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consulting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services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for</w:t>
      </w:r>
      <w:r>
        <w:rPr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[insert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w w:val="105"/>
          <w:sz w:val="20"/>
        </w:rPr>
        <w:t>Name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of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Project]</w:t>
      </w:r>
      <w:r>
        <w:rPr>
          <w:i/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accordance</w:t>
      </w:r>
      <w:r>
        <w:rPr>
          <w:spacing w:val="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with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your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Bidding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Documents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dated</w:t>
      </w:r>
      <w:r>
        <w:rPr>
          <w:spacing w:val="-10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[insert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date]</w:t>
      </w:r>
      <w:r>
        <w:rPr>
          <w:i/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our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Bid.</w:t>
      </w:r>
      <w:r>
        <w:rPr>
          <w:spacing w:val="34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are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hereby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submitting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our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Bid,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which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includes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Technical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Proposal,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Financial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Proposal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sealed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under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separate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envelope.</w:t>
      </w:r>
    </w:p>
    <w:p w14:paraId="030DD68F" w14:textId="77777777" w:rsidR="00FC1E3C" w:rsidRDefault="00FC1E3C">
      <w:pPr>
        <w:pStyle w:val="BodyText"/>
        <w:spacing w:before="9"/>
        <w:rPr>
          <w:sz w:val="20"/>
        </w:rPr>
      </w:pPr>
    </w:p>
    <w:p w14:paraId="44ECDA41" w14:textId="77777777" w:rsidR="00FC1E3C" w:rsidRDefault="0043240B">
      <w:pPr>
        <w:spacing w:before="1" w:line="249" w:lineRule="auto"/>
        <w:ind w:left="1873"/>
        <w:rPr>
          <w:sz w:val="20"/>
        </w:rPr>
      </w:pPr>
      <w:r>
        <w:rPr>
          <w:w w:val="105"/>
          <w:sz w:val="20"/>
        </w:rPr>
        <w:t xml:space="preserve">If negotiations are held during the period of bid validity, </w:t>
      </w:r>
      <w:r>
        <w:rPr>
          <w:i/>
          <w:w w:val="105"/>
          <w:sz w:val="20"/>
        </w:rPr>
        <w:t>i.e.</w:t>
      </w:r>
      <w:r>
        <w:rPr>
          <w:w w:val="105"/>
          <w:sz w:val="20"/>
        </w:rPr>
        <w:t xml:space="preserve">, before </w:t>
      </w:r>
      <w:r>
        <w:rPr>
          <w:i/>
          <w:w w:val="105"/>
          <w:sz w:val="20"/>
        </w:rPr>
        <w:t xml:space="preserve">[insert date], </w:t>
      </w:r>
      <w:r>
        <w:rPr>
          <w:w w:val="105"/>
          <w:sz w:val="20"/>
        </w:rPr>
        <w:t>we undertake to</w:t>
      </w:r>
      <w:r>
        <w:rPr>
          <w:spacing w:val="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negotiate</w:t>
      </w:r>
      <w:r>
        <w:rPr>
          <w:spacing w:val="-14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on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basis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proposed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staff.</w:t>
      </w:r>
      <w:r>
        <w:rPr>
          <w:spacing w:val="3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Our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Bid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is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binding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upon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us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subject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modifications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resulting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from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contract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negotiations.</w:t>
      </w:r>
    </w:p>
    <w:p w14:paraId="4D7DD332" w14:textId="77777777" w:rsidR="00FC1E3C" w:rsidRDefault="00FC1E3C">
      <w:pPr>
        <w:pStyle w:val="BodyText"/>
        <w:spacing w:before="1"/>
        <w:rPr>
          <w:sz w:val="20"/>
        </w:rPr>
      </w:pPr>
    </w:p>
    <w:p w14:paraId="6F1BFF00" w14:textId="77777777" w:rsidR="00FC1E3C" w:rsidRDefault="0043240B">
      <w:pPr>
        <w:spacing w:line="247" w:lineRule="auto"/>
        <w:ind w:left="1873" w:right="100"/>
        <w:jc w:val="both"/>
        <w:rPr>
          <w:sz w:val="20"/>
        </w:rPr>
      </w:pPr>
      <w:r>
        <w:rPr>
          <w:w w:val="105"/>
          <w:sz w:val="20"/>
        </w:rPr>
        <w:t>In accordance with Clause 51 of the General Conditions of Contract (GCC) which is part of the Bidding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Documents for this Project, we acknowledge and accept the Procuring Entity’s right to inspect and audit</w:t>
      </w:r>
      <w:r>
        <w:rPr>
          <w:spacing w:val="-5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all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records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relating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to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our</w:t>
      </w:r>
      <w:r>
        <w:rPr>
          <w:spacing w:val="-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Bid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irrespective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whether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we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enter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into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contract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with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Procuring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Entity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result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of this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Bid 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not.</w:t>
      </w:r>
    </w:p>
    <w:p w14:paraId="20129B0A" w14:textId="77777777" w:rsidR="00FC1E3C" w:rsidRDefault="00FC1E3C">
      <w:pPr>
        <w:pStyle w:val="BodyText"/>
        <w:spacing w:before="9"/>
        <w:rPr>
          <w:sz w:val="20"/>
        </w:rPr>
      </w:pPr>
    </w:p>
    <w:p w14:paraId="04D281D0" w14:textId="77777777" w:rsidR="00FC1E3C" w:rsidRDefault="0043240B">
      <w:pPr>
        <w:spacing w:before="1" w:line="247" w:lineRule="auto"/>
        <w:ind w:left="1873" w:right="447"/>
        <w:rPr>
          <w:sz w:val="20"/>
        </w:rPr>
      </w:pPr>
      <w:r>
        <w:rPr>
          <w:sz w:val="20"/>
        </w:rPr>
        <w:t>We</w:t>
      </w:r>
      <w:r>
        <w:rPr>
          <w:spacing w:val="10"/>
          <w:sz w:val="20"/>
        </w:rPr>
        <w:t xml:space="preserve"> </w:t>
      </w:r>
      <w:r>
        <w:rPr>
          <w:sz w:val="20"/>
        </w:rPr>
        <w:t>understand</w:t>
      </w:r>
      <w:r>
        <w:rPr>
          <w:spacing w:val="11"/>
          <w:sz w:val="20"/>
        </w:rPr>
        <w:t xml:space="preserve"> </w:t>
      </w:r>
      <w:r>
        <w:rPr>
          <w:sz w:val="20"/>
        </w:rPr>
        <w:t>you</w:t>
      </w:r>
      <w:r>
        <w:rPr>
          <w:spacing w:val="10"/>
          <w:sz w:val="20"/>
        </w:rPr>
        <w:t xml:space="preserve"> </w:t>
      </w:r>
      <w:r>
        <w:rPr>
          <w:sz w:val="20"/>
        </w:rPr>
        <w:t>are</w:t>
      </w:r>
      <w:r>
        <w:rPr>
          <w:spacing w:val="11"/>
          <w:sz w:val="20"/>
        </w:rPr>
        <w:t xml:space="preserve"> </w:t>
      </w:r>
      <w:r>
        <w:rPr>
          <w:sz w:val="20"/>
        </w:rPr>
        <w:t>not</w:t>
      </w:r>
      <w:r>
        <w:rPr>
          <w:spacing w:val="7"/>
          <w:sz w:val="20"/>
        </w:rPr>
        <w:t xml:space="preserve"> </w:t>
      </w:r>
      <w:r>
        <w:rPr>
          <w:sz w:val="20"/>
        </w:rPr>
        <w:t>bound</w:t>
      </w:r>
      <w:r>
        <w:rPr>
          <w:spacing w:val="12"/>
          <w:sz w:val="20"/>
        </w:rPr>
        <w:t xml:space="preserve"> </w:t>
      </w:r>
      <w:r>
        <w:rPr>
          <w:sz w:val="20"/>
        </w:rPr>
        <w:t>to</w:t>
      </w:r>
      <w:r>
        <w:rPr>
          <w:spacing w:val="11"/>
          <w:sz w:val="20"/>
        </w:rPr>
        <w:t xml:space="preserve"> </w:t>
      </w:r>
      <w:r>
        <w:rPr>
          <w:sz w:val="20"/>
        </w:rPr>
        <w:t>accept</w:t>
      </w:r>
      <w:r>
        <w:rPr>
          <w:spacing w:val="10"/>
          <w:sz w:val="20"/>
        </w:rPr>
        <w:t xml:space="preserve"> </w:t>
      </w:r>
      <w:r>
        <w:rPr>
          <w:sz w:val="20"/>
        </w:rPr>
        <w:t>any</w:t>
      </w:r>
      <w:r>
        <w:rPr>
          <w:spacing w:val="12"/>
          <w:sz w:val="20"/>
        </w:rPr>
        <w:t xml:space="preserve"> </w:t>
      </w:r>
      <w:r>
        <w:rPr>
          <w:sz w:val="20"/>
        </w:rPr>
        <w:t>Bid</w:t>
      </w:r>
      <w:r>
        <w:rPr>
          <w:spacing w:val="8"/>
          <w:sz w:val="20"/>
        </w:rPr>
        <w:t xml:space="preserve"> </w:t>
      </w:r>
      <w:r>
        <w:rPr>
          <w:sz w:val="20"/>
        </w:rPr>
        <w:t>received</w:t>
      </w:r>
      <w:r>
        <w:rPr>
          <w:spacing w:val="8"/>
          <w:sz w:val="20"/>
        </w:rPr>
        <w:t xml:space="preserve"> </w:t>
      </w:r>
      <w:r>
        <w:rPr>
          <w:sz w:val="20"/>
        </w:rPr>
        <w:t>for</w:t>
      </w:r>
      <w:r>
        <w:rPr>
          <w:spacing w:val="12"/>
          <w:sz w:val="20"/>
        </w:rPr>
        <w:t xml:space="preserve"> </w:t>
      </w:r>
      <w:r>
        <w:rPr>
          <w:sz w:val="20"/>
        </w:rPr>
        <w:t>the</w:t>
      </w:r>
      <w:r>
        <w:rPr>
          <w:spacing w:val="10"/>
          <w:sz w:val="20"/>
        </w:rPr>
        <w:t xml:space="preserve"> </w:t>
      </w:r>
      <w:r>
        <w:rPr>
          <w:sz w:val="20"/>
        </w:rPr>
        <w:t>selection</w:t>
      </w:r>
      <w:r>
        <w:rPr>
          <w:spacing w:val="8"/>
          <w:sz w:val="20"/>
        </w:rPr>
        <w:t xml:space="preserve"> </w:t>
      </w:r>
      <w:r>
        <w:rPr>
          <w:sz w:val="20"/>
        </w:rPr>
        <w:t>of</w:t>
      </w:r>
      <w:r>
        <w:rPr>
          <w:spacing w:val="10"/>
          <w:sz w:val="20"/>
        </w:rPr>
        <w:t xml:space="preserve"> </w:t>
      </w:r>
      <w:r>
        <w:rPr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z w:val="20"/>
        </w:rPr>
        <w:t>consultant</w:t>
      </w:r>
      <w:r>
        <w:rPr>
          <w:spacing w:val="11"/>
          <w:sz w:val="20"/>
        </w:rPr>
        <w:t xml:space="preserve"> </w:t>
      </w:r>
      <w:r>
        <w:rPr>
          <w:sz w:val="20"/>
        </w:rPr>
        <w:t>for</w:t>
      </w:r>
      <w:r>
        <w:rPr>
          <w:spacing w:val="10"/>
          <w:sz w:val="20"/>
        </w:rPr>
        <w:t xml:space="preserve"> </w:t>
      </w:r>
      <w:r>
        <w:rPr>
          <w:sz w:val="20"/>
        </w:rPr>
        <w:t>the</w:t>
      </w:r>
      <w:r>
        <w:rPr>
          <w:spacing w:val="-47"/>
          <w:sz w:val="20"/>
        </w:rPr>
        <w:t xml:space="preserve"> </w:t>
      </w:r>
      <w:r>
        <w:rPr>
          <w:w w:val="105"/>
          <w:sz w:val="20"/>
        </w:rPr>
        <w:t>Project.</w:t>
      </w:r>
    </w:p>
    <w:p w14:paraId="1ACABE5D" w14:textId="77777777" w:rsidR="00FC1E3C" w:rsidRDefault="0043240B">
      <w:pPr>
        <w:spacing w:before="2" w:line="249" w:lineRule="auto"/>
        <w:ind w:left="1873" w:right="7419"/>
        <w:rPr>
          <w:sz w:val="20"/>
        </w:rPr>
      </w:pPr>
      <w:r>
        <w:rPr>
          <w:w w:val="105"/>
          <w:sz w:val="20"/>
        </w:rPr>
        <w:t>We remain,</w:t>
      </w:r>
      <w:r>
        <w:rPr>
          <w:spacing w:val="1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Yours</w:t>
      </w:r>
      <w:r>
        <w:rPr>
          <w:spacing w:val="-8"/>
          <w:w w:val="105"/>
          <w:sz w:val="20"/>
        </w:rPr>
        <w:t xml:space="preserve"> </w:t>
      </w:r>
      <w:r>
        <w:rPr>
          <w:spacing w:val="-4"/>
          <w:w w:val="105"/>
          <w:sz w:val="20"/>
        </w:rPr>
        <w:t>sincerely,</w:t>
      </w:r>
    </w:p>
    <w:p w14:paraId="6EF5B94B" w14:textId="77777777" w:rsidR="00FC1E3C" w:rsidRDefault="0043240B">
      <w:pPr>
        <w:pStyle w:val="BodyText"/>
        <w:spacing w:line="243" w:lineRule="exact"/>
        <w:ind w:left="1873"/>
      </w:pPr>
      <w:r>
        <w:t>Authorized</w:t>
      </w:r>
      <w:r>
        <w:rPr>
          <w:spacing w:val="2"/>
        </w:rPr>
        <w:t xml:space="preserve"> </w:t>
      </w:r>
      <w:r>
        <w:t>Signature:</w:t>
      </w:r>
    </w:p>
    <w:p w14:paraId="63D26556" w14:textId="77777777" w:rsidR="00FC1E3C" w:rsidRDefault="0043240B">
      <w:pPr>
        <w:pStyle w:val="BodyText"/>
        <w:spacing w:before="9"/>
        <w:ind w:left="1873"/>
      </w:pPr>
      <w:r>
        <w:t>Name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Title</w:t>
      </w:r>
      <w:r>
        <w:rPr>
          <w:spacing w:val="3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Signatory:</w:t>
      </w:r>
    </w:p>
    <w:p w14:paraId="19866E15" w14:textId="77777777" w:rsidR="00FC1E3C" w:rsidRDefault="0043240B">
      <w:pPr>
        <w:spacing w:before="8"/>
        <w:ind w:left="1873" w:right="7661"/>
        <w:rPr>
          <w:sz w:val="20"/>
        </w:rPr>
      </w:pPr>
      <w:r>
        <w:rPr>
          <w:sz w:val="20"/>
        </w:rPr>
        <w:t>Name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Firm:</w:t>
      </w:r>
    </w:p>
    <w:p w14:paraId="5539ED4D" w14:textId="77777777" w:rsidR="00FC1E3C" w:rsidRDefault="0043240B">
      <w:pPr>
        <w:spacing w:before="6"/>
        <w:ind w:left="1873" w:right="7661"/>
        <w:rPr>
          <w:sz w:val="20"/>
        </w:rPr>
      </w:pPr>
      <w:r>
        <w:rPr>
          <w:w w:val="105"/>
          <w:sz w:val="20"/>
        </w:rPr>
        <w:t>Address:</w:t>
      </w:r>
    </w:p>
    <w:p w14:paraId="2A517C5D" w14:textId="77777777" w:rsidR="00FC1E3C" w:rsidRDefault="00FC1E3C">
      <w:pPr>
        <w:rPr>
          <w:sz w:val="20"/>
        </w:rPr>
        <w:sectPr w:rsidR="00FC1E3C">
          <w:pgSz w:w="12240" w:h="15840"/>
          <w:pgMar w:top="1280" w:right="1500" w:bottom="1060" w:left="0" w:header="0" w:footer="831" w:gutter="0"/>
          <w:cols w:space="720"/>
        </w:sectPr>
      </w:pPr>
    </w:p>
    <w:p w14:paraId="131CCA03" w14:textId="38BCC284" w:rsidR="00FC1E3C" w:rsidRDefault="00332A30">
      <w:pPr>
        <w:spacing w:before="39"/>
        <w:ind w:left="2230"/>
        <w:rPr>
          <w:rFonts w:ascii="Calibri"/>
          <w:sz w:val="17"/>
        </w:rPr>
      </w:pPr>
      <w:r w:rsidRPr="00B700D2">
        <w:rPr>
          <w:noProof/>
          <w:sz w:val="18"/>
          <w:szCs w:val="18"/>
        </w:rPr>
        <w:lastRenderedPageBreak/>
        <w:drawing>
          <wp:anchor distT="0" distB="0" distL="114300" distR="114300" simplePos="0" relativeHeight="487605248" behindDoc="0" locked="0" layoutInCell="1" allowOverlap="1" wp14:anchorId="1926D3C2" wp14:editId="68546367">
            <wp:simplePos x="0" y="0"/>
            <wp:positionH relativeFrom="column">
              <wp:posOffset>488950</wp:posOffset>
            </wp:positionH>
            <wp:positionV relativeFrom="paragraph">
              <wp:posOffset>-3175</wp:posOffset>
            </wp:positionV>
            <wp:extent cx="676275" cy="676275"/>
            <wp:effectExtent l="0" t="0" r="0" b="0"/>
            <wp:wrapSquare wrapText="bothSides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PWH Logo (No BG)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40B">
        <w:rPr>
          <w:rFonts w:ascii="Calibri"/>
          <w:sz w:val="17"/>
        </w:rPr>
        <w:t>Republic</w:t>
      </w:r>
      <w:r w:rsidR="0043240B">
        <w:rPr>
          <w:rFonts w:ascii="Calibri"/>
          <w:spacing w:val="-9"/>
          <w:sz w:val="17"/>
        </w:rPr>
        <w:t xml:space="preserve"> </w:t>
      </w:r>
      <w:r w:rsidR="0043240B">
        <w:rPr>
          <w:rFonts w:ascii="Calibri"/>
          <w:sz w:val="17"/>
        </w:rPr>
        <w:t>of</w:t>
      </w:r>
      <w:r w:rsidR="0043240B">
        <w:rPr>
          <w:rFonts w:ascii="Calibri"/>
          <w:spacing w:val="-9"/>
          <w:sz w:val="17"/>
        </w:rPr>
        <w:t xml:space="preserve"> </w:t>
      </w:r>
      <w:r w:rsidR="0043240B">
        <w:rPr>
          <w:rFonts w:ascii="Calibri"/>
          <w:sz w:val="17"/>
        </w:rPr>
        <w:t>the</w:t>
      </w:r>
      <w:r w:rsidR="0043240B">
        <w:rPr>
          <w:rFonts w:ascii="Calibri"/>
          <w:spacing w:val="-5"/>
          <w:sz w:val="17"/>
        </w:rPr>
        <w:t xml:space="preserve"> </w:t>
      </w:r>
      <w:r w:rsidR="0043240B">
        <w:rPr>
          <w:rFonts w:ascii="Calibri"/>
          <w:sz w:val="17"/>
        </w:rPr>
        <w:t>Philippines</w:t>
      </w:r>
    </w:p>
    <w:p w14:paraId="527EA0D7" w14:textId="77777777" w:rsidR="00FC1E3C" w:rsidRDefault="0043240B">
      <w:pPr>
        <w:spacing w:before="19"/>
        <w:ind w:left="2230"/>
        <w:rPr>
          <w:rFonts w:ascii="Calibri"/>
          <w:b/>
          <w:sz w:val="17"/>
        </w:rPr>
      </w:pPr>
      <w:r>
        <w:rPr>
          <w:rFonts w:ascii="Calibri"/>
          <w:b/>
          <w:sz w:val="17"/>
        </w:rPr>
        <w:t>DEPARTMENT</w:t>
      </w:r>
      <w:r>
        <w:rPr>
          <w:rFonts w:ascii="Calibri"/>
          <w:b/>
          <w:spacing w:val="-9"/>
          <w:sz w:val="17"/>
        </w:rPr>
        <w:t xml:space="preserve"> </w:t>
      </w:r>
      <w:r>
        <w:rPr>
          <w:rFonts w:ascii="Calibri"/>
          <w:b/>
          <w:sz w:val="17"/>
        </w:rPr>
        <w:t>OF</w:t>
      </w:r>
      <w:r>
        <w:rPr>
          <w:rFonts w:ascii="Calibri"/>
          <w:b/>
          <w:spacing w:val="-8"/>
          <w:sz w:val="17"/>
        </w:rPr>
        <w:t xml:space="preserve"> </w:t>
      </w:r>
      <w:r>
        <w:rPr>
          <w:rFonts w:ascii="Calibri"/>
          <w:b/>
          <w:sz w:val="17"/>
        </w:rPr>
        <w:t>PUBLIC</w:t>
      </w:r>
      <w:r>
        <w:rPr>
          <w:rFonts w:ascii="Calibri"/>
          <w:b/>
          <w:spacing w:val="-8"/>
          <w:sz w:val="17"/>
        </w:rPr>
        <w:t xml:space="preserve"> </w:t>
      </w:r>
      <w:r>
        <w:rPr>
          <w:rFonts w:ascii="Calibri"/>
          <w:b/>
          <w:sz w:val="17"/>
        </w:rPr>
        <w:t>WORKS</w:t>
      </w:r>
      <w:r>
        <w:rPr>
          <w:rFonts w:ascii="Calibri"/>
          <w:b/>
          <w:spacing w:val="-7"/>
          <w:sz w:val="17"/>
        </w:rPr>
        <w:t xml:space="preserve"> </w:t>
      </w:r>
      <w:r>
        <w:rPr>
          <w:rFonts w:ascii="Calibri"/>
          <w:b/>
          <w:sz w:val="17"/>
        </w:rPr>
        <w:t>AND</w:t>
      </w:r>
      <w:r>
        <w:rPr>
          <w:rFonts w:ascii="Calibri"/>
          <w:b/>
          <w:spacing w:val="-5"/>
          <w:sz w:val="17"/>
        </w:rPr>
        <w:t xml:space="preserve"> </w:t>
      </w:r>
      <w:r>
        <w:rPr>
          <w:rFonts w:ascii="Calibri"/>
          <w:b/>
          <w:sz w:val="17"/>
        </w:rPr>
        <w:t>HIGHWAYS</w:t>
      </w:r>
    </w:p>
    <w:p w14:paraId="5EED4A72" w14:textId="190CB406" w:rsidR="00FC1E3C" w:rsidRDefault="00332A30">
      <w:pPr>
        <w:spacing w:before="18"/>
        <w:ind w:left="2230"/>
        <w:rPr>
          <w:rFonts w:ascii="Calibri"/>
          <w:b/>
          <w:sz w:val="17"/>
        </w:rPr>
      </w:pPr>
      <w:r>
        <w:rPr>
          <w:rFonts w:ascii="Calibri"/>
          <w:b/>
          <w:spacing w:val="-1"/>
          <w:sz w:val="17"/>
        </w:rPr>
        <w:t>LAGUNA 1</w:t>
      </w:r>
      <w:r w:rsidRPr="00332A30">
        <w:rPr>
          <w:rFonts w:ascii="Calibri"/>
          <w:b/>
          <w:spacing w:val="-1"/>
          <w:sz w:val="17"/>
          <w:vertAlign w:val="superscript"/>
        </w:rPr>
        <w:t>st</w:t>
      </w:r>
      <w:r>
        <w:rPr>
          <w:rFonts w:ascii="Calibri"/>
          <w:b/>
          <w:spacing w:val="-1"/>
          <w:sz w:val="17"/>
        </w:rPr>
        <w:t xml:space="preserve"> DISTRICT ENGINEERING OFFICE</w:t>
      </w:r>
    </w:p>
    <w:p w14:paraId="504DD84C" w14:textId="4F6E02ED" w:rsidR="00FC1E3C" w:rsidRDefault="00332A30">
      <w:pPr>
        <w:spacing w:before="18"/>
        <w:ind w:left="2230"/>
        <w:rPr>
          <w:rFonts w:ascii="Calibri"/>
          <w:sz w:val="17"/>
        </w:rPr>
      </w:pPr>
      <w:r>
        <w:rPr>
          <w:rFonts w:ascii="Calibri"/>
          <w:sz w:val="17"/>
        </w:rPr>
        <w:t>Sta. Cruz, Laguna</w:t>
      </w:r>
    </w:p>
    <w:p w14:paraId="556FB021" w14:textId="77777777" w:rsidR="00FC1E3C" w:rsidRDefault="00FC1E3C">
      <w:pPr>
        <w:pStyle w:val="BodyText"/>
        <w:rPr>
          <w:rFonts w:ascii="Calibri"/>
          <w:sz w:val="15"/>
        </w:rPr>
      </w:pPr>
    </w:p>
    <w:p w14:paraId="38C4B7A2" w14:textId="77777777" w:rsidR="00FC1E3C" w:rsidRDefault="0043240B">
      <w:pPr>
        <w:spacing w:before="100" w:line="244" w:lineRule="auto"/>
        <w:ind w:left="218" w:right="11567"/>
        <w:rPr>
          <w:rFonts w:ascii="Tahoma"/>
          <w:sz w:val="13"/>
        </w:rPr>
      </w:pPr>
      <w:r>
        <w:rPr>
          <w:rFonts w:ascii="Tahoma"/>
          <w:sz w:val="13"/>
        </w:rPr>
        <w:t>Department of</w:t>
      </w:r>
      <w:r>
        <w:rPr>
          <w:rFonts w:ascii="Tahoma"/>
          <w:spacing w:val="1"/>
          <w:sz w:val="13"/>
        </w:rPr>
        <w:t xml:space="preserve"> </w:t>
      </w:r>
      <w:r>
        <w:rPr>
          <w:rFonts w:ascii="Tahoma"/>
          <w:sz w:val="13"/>
        </w:rPr>
        <w:t>Public</w:t>
      </w:r>
      <w:r>
        <w:rPr>
          <w:rFonts w:ascii="Tahoma"/>
          <w:spacing w:val="1"/>
          <w:sz w:val="13"/>
        </w:rPr>
        <w:t xml:space="preserve"> </w:t>
      </w:r>
      <w:r>
        <w:rPr>
          <w:rFonts w:ascii="Tahoma"/>
          <w:sz w:val="13"/>
        </w:rPr>
        <w:t>Works and</w:t>
      </w:r>
      <w:r>
        <w:rPr>
          <w:rFonts w:ascii="Tahoma"/>
          <w:spacing w:val="2"/>
          <w:sz w:val="13"/>
        </w:rPr>
        <w:t xml:space="preserve"> </w:t>
      </w:r>
      <w:r>
        <w:rPr>
          <w:rFonts w:ascii="Tahoma"/>
          <w:sz w:val="13"/>
        </w:rPr>
        <w:t>Highways</w:t>
      </w:r>
      <w:r>
        <w:rPr>
          <w:rFonts w:ascii="Tahoma"/>
          <w:spacing w:val="-38"/>
          <w:sz w:val="13"/>
        </w:rPr>
        <w:t xml:space="preserve"> </w:t>
      </w:r>
      <w:r>
        <w:rPr>
          <w:rFonts w:ascii="Tahoma"/>
          <w:sz w:val="13"/>
        </w:rPr>
        <w:t>Name</w:t>
      </w:r>
      <w:r>
        <w:rPr>
          <w:rFonts w:ascii="Tahoma"/>
          <w:spacing w:val="-2"/>
          <w:sz w:val="13"/>
        </w:rPr>
        <w:t xml:space="preserve"> </w:t>
      </w:r>
      <w:r>
        <w:rPr>
          <w:rFonts w:ascii="Tahoma"/>
          <w:sz w:val="13"/>
        </w:rPr>
        <w:t>of</w:t>
      </w:r>
      <w:r>
        <w:rPr>
          <w:rFonts w:ascii="Tahoma"/>
          <w:spacing w:val="1"/>
          <w:sz w:val="13"/>
        </w:rPr>
        <w:t xml:space="preserve"> </w:t>
      </w:r>
      <w:r>
        <w:rPr>
          <w:rFonts w:ascii="Tahoma"/>
          <w:sz w:val="13"/>
        </w:rPr>
        <w:t>Procuring</w:t>
      </w:r>
      <w:r>
        <w:rPr>
          <w:rFonts w:ascii="Tahoma"/>
          <w:spacing w:val="-1"/>
          <w:sz w:val="13"/>
        </w:rPr>
        <w:t xml:space="preserve"> </w:t>
      </w:r>
      <w:r>
        <w:rPr>
          <w:rFonts w:ascii="Tahoma"/>
          <w:sz w:val="13"/>
        </w:rPr>
        <w:t>Entity:</w:t>
      </w:r>
    </w:p>
    <w:p w14:paraId="6DC58CED" w14:textId="77777777" w:rsidR="00FC1E3C" w:rsidRDefault="0043240B">
      <w:pPr>
        <w:spacing w:line="150" w:lineRule="exact"/>
        <w:ind w:left="218"/>
        <w:rPr>
          <w:rFonts w:ascii="Tahoma"/>
          <w:sz w:val="13"/>
        </w:rPr>
      </w:pPr>
      <w:r>
        <w:rPr>
          <w:rFonts w:ascii="Tahoma"/>
          <w:sz w:val="13"/>
        </w:rPr>
        <w:t>Address:</w:t>
      </w:r>
    </w:p>
    <w:p w14:paraId="4EBC6073" w14:textId="77777777" w:rsidR="00FC1E3C" w:rsidRDefault="0043240B">
      <w:pPr>
        <w:spacing w:before="4"/>
        <w:ind w:left="218"/>
        <w:rPr>
          <w:rFonts w:ascii="Tahoma"/>
          <w:sz w:val="13"/>
        </w:rPr>
      </w:pPr>
      <w:r>
        <w:rPr>
          <w:rFonts w:ascii="Tahoma"/>
          <w:sz w:val="13"/>
        </w:rPr>
        <w:t>Contract</w:t>
      </w:r>
      <w:r>
        <w:rPr>
          <w:rFonts w:ascii="Tahoma"/>
          <w:spacing w:val="-1"/>
          <w:sz w:val="13"/>
        </w:rPr>
        <w:t xml:space="preserve"> </w:t>
      </w:r>
      <w:r>
        <w:rPr>
          <w:rFonts w:ascii="Tahoma"/>
          <w:sz w:val="13"/>
        </w:rPr>
        <w:t>ID:</w:t>
      </w:r>
    </w:p>
    <w:p w14:paraId="2BCCFB76" w14:textId="77777777" w:rsidR="00FC1E3C" w:rsidRDefault="0043240B">
      <w:pPr>
        <w:spacing w:before="1"/>
        <w:ind w:left="218"/>
        <w:rPr>
          <w:rFonts w:ascii="Tahoma"/>
          <w:sz w:val="13"/>
        </w:rPr>
      </w:pPr>
      <w:r>
        <w:rPr>
          <w:rFonts w:ascii="Tahoma"/>
          <w:sz w:val="13"/>
        </w:rPr>
        <w:t>Contract</w:t>
      </w:r>
      <w:r>
        <w:rPr>
          <w:rFonts w:ascii="Tahoma"/>
          <w:spacing w:val="-6"/>
          <w:sz w:val="13"/>
        </w:rPr>
        <w:t xml:space="preserve"> </w:t>
      </w:r>
      <w:r>
        <w:rPr>
          <w:rFonts w:ascii="Tahoma"/>
          <w:sz w:val="13"/>
        </w:rPr>
        <w:t>Name:</w:t>
      </w:r>
    </w:p>
    <w:p w14:paraId="71D7B5FB" w14:textId="77777777" w:rsidR="00FC1E3C" w:rsidRDefault="0043240B">
      <w:pPr>
        <w:spacing w:before="1" w:after="4"/>
        <w:ind w:left="218"/>
        <w:rPr>
          <w:rFonts w:ascii="Tahoma" w:hAnsi="Tahoma"/>
          <w:sz w:val="13"/>
        </w:rPr>
      </w:pPr>
      <w:r>
        <w:rPr>
          <w:rFonts w:ascii="Tahoma" w:hAnsi="Tahoma"/>
          <w:sz w:val="13"/>
        </w:rPr>
        <w:t>Contract</w:t>
      </w:r>
      <w:r>
        <w:rPr>
          <w:rFonts w:ascii="Tahoma" w:hAnsi="Tahoma"/>
          <w:spacing w:val="-1"/>
          <w:sz w:val="13"/>
        </w:rPr>
        <w:t xml:space="preserve"> </w:t>
      </w:r>
      <w:r>
        <w:rPr>
          <w:rFonts w:ascii="Tahoma" w:hAnsi="Tahoma"/>
          <w:sz w:val="13"/>
        </w:rPr>
        <w:t>Location”</w:t>
      </w:r>
    </w:p>
    <w:p w14:paraId="7B6D4F66" w14:textId="77777777" w:rsidR="00FC1E3C" w:rsidRDefault="007337D3">
      <w:pPr>
        <w:pStyle w:val="BodyText"/>
        <w:spacing w:line="27" w:lineRule="exact"/>
        <w:ind w:left="189"/>
        <w:rPr>
          <w:rFonts w:ascii="Tahoma"/>
          <w:sz w:val="2"/>
        </w:rPr>
      </w:pPr>
      <w:r>
        <w:rPr>
          <w:rFonts w:ascii="Tahoma"/>
          <w:sz w:val="2"/>
        </w:rPr>
      </w:r>
      <w:r>
        <w:rPr>
          <w:rFonts w:ascii="Tahoma"/>
          <w:sz w:val="2"/>
        </w:rPr>
        <w:pict w14:anchorId="2018D143">
          <v:group id="_x0000_s1061" style="width:693.3pt;height:1.4pt;mso-position-horizontal-relative:char;mso-position-vertical-relative:line" coordsize="13866,28">
            <v:rect id="_x0000_s1062" style="position:absolute;width:13866;height:28" fillcolor="black" stroked="f"/>
            <w10:wrap type="none"/>
            <w10:anchorlock/>
          </v:group>
        </w:pict>
      </w:r>
    </w:p>
    <w:p w14:paraId="2B8BE794" w14:textId="77777777" w:rsidR="00FC1E3C" w:rsidRDefault="00FC1E3C">
      <w:pPr>
        <w:pStyle w:val="BodyText"/>
        <w:rPr>
          <w:rFonts w:ascii="Tahoma"/>
          <w:sz w:val="16"/>
        </w:rPr>
      </w:pPr>
    </w:p>
    <w:p w14:paraId="313FE56B" w14:textId="77777777" w:rsidR="00FC1E3C" w:rsidRDefault="00FC1E3C">
      <w:pPr>
        <w:pStyle w:val="BodyText"/>
        <w:spacing w:before="4"/>
        <w:rPr>
          <w:rFonts w:ascii="Tahoma"/>
          <w:sz w:val="20"/>
        </w:rPr>
      </w:pPr>
    </w:p>
    <w:p w14:paraId="7B510CBD" w14:textId="77777777" w:rsidR="00FC1E3C" w:rsidRDefault="0043240B">
      <w:pPr>
        <w:ind w:left="1779" w:right="1785"/>
        <w:jc w:val="center"/>
        <w:rPr>
          <w:rFonts w:ascii="Tahoma"/>
          <w:sz w:val="17"/>
        </w:rPr>
      </w:pPr>
      <w:r>
        <w:rPr>
          <w:rFonts w:ascii="Tahoma"/>
          <w:spacing w:val="-1"/>
          <w:sz w:val="17"/>
        </w:rPr>
        <w:t>TECHNICAL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pacing w:val="-1"/>
          <w:sz w:val="17"/>
        </w:rPr>
        <w:t>ASPECTS:</w:t>
      </w:r>
      <w:r>
        <w:rPr>
          <w:rFonts w:ascii="Tahoma"/>
          <w:spacing w:val="-10"/>
          <w:sz w:val="17"/>
        </w:rPr>
        <w:t xml:space="preserve"> </w:t>
      </w:r>
      <w:r>
        <w:rPr>
          <w:rFonts w:ascii="Tahoma"/>
          <w:spacing w:val="-1"/>
          <w:sz w:val="17"/>
        </w:rPr>
        <w:t>EXPERIENCE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pacing w:val="-1"/>
          <w:sz w:val="17"/>
        </w:rPr>
        <w:t>ON</w:t>
      </w:r>
      <w:r>
        <w:rPr>
          <w:rFonts w:ascii="Tahoma"/>
          <w:spacing w:val="-15"/>
          <w:sz w:val="17"/>
        </w:rPr>
        <w:t xml:space="preserve"> </w:t>
      </w:r>
      <w:r>
        <w:rPr>
          <w:rFonts w:ascii="Tahoma"/>
          <w:b/>
          <w:spacing w:val="-1"/>
          <w:sz w:val="17"/>
          <w:u w:val="single"/>
        </w:rPr>
        <w:t>COMPLETED</w:t>
      </w:r>
      <w:r>
        <w:rPr>
          <w:rFonts w:ascii="Tahoma"/>
          <w:b/>
          <w:spacing w:val="-8"/>
          <w:sz w:val="17"/>
          <w:u w:val="single"/>
        </w:rPr>
        <w:t xml:space="preserve"> </w:t>
      </w:r>
      <w:r>
        <w:rPr>
          <w:rFonts w:ascii="Tahoma"/>
          <w:b/>
          <w:sz w:val="17"/>
          <w:u w:val="single"/>
        </w:rPr>
        <w:t>PROJECTS</w:t>
      </w:r>
      <w:r>
        <w:rPr>
          <w:rFonts w:ascii="Tahoma"/>
          <w:sz w:val="17"/>
        </w:rPr>
        <w:t>,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z w:val="17"/>
        </w:rPr>
        <w:t>GOVERNMENT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z w:val="17"/>
        </w:rPr>
        <w:t>AND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z w:val="17"/>
        </w:rPr>
        <w:t>PRIVATE</w:t>
      </w:r>
    </w:p>
    <w:p w14:paraId="6F62AAD0" w14:textId="77777777" w:rsidR="00FC1E3C" w:rsidRDefault="00FC1E3C">
      <w:pPr>
        <w:pStyle w:val="BodyText"/>
        <w:rPr>
          <w:rFonts w:ascii="Tahoma"/>
          <w:sz w:val="17"/>
        </w:rPr>
      </w:pPr>
    </w:p>
    <w:p w14:paraId="373FED04" w14:textId="77777777" w:rsidR="00FC1E3C" w:rsidRDefault="0043240B">
      <w:pPr>
        <w:tabs>
          <w:tab w:val="left" w:pos="2646"/>
          <w:tab w:val="left" w:pos="5968"/>
        </w:tabs>
        <w:ind w:left="218" w:right="8289"/>
        <w:rPr>
          <w:rFonts w:ascii="Tahoma"/>
          <w:sz w:val="17"/>
        </w:rPr>
      </w:pPr>
      <w:r>
        <w:rPr>
          <w:rFonts w:ascii="Tahoma"/>
          <w:sz w:val="17"/>
        </w:rPr>
        <w:t>Name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of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Consultant:</w:t>
      </w:r>
      <w:r>
        <w:rPr>
          <w:rFonts w:ascii="Tahoma"/>
          <w:spacing w:val="-4"/>
          <w:sz w:val="17"/>
        </w:rPr>
        <w:t xml:space="preserve"> </w:t>
      </w:r>
      <w:r>
        <w:rPr>
          <w:rFonts w:ascii="Tahoma"/>
          <w:sz w:val="17"/>
          <w:u w:val="single"/>
        </w:rPr>
        <w:t xml:space="preserve"> </w:t>
      </w:r>
      <w:r>
        <w:rPr>
          <w:rFonts w:ascii="Tahoma"/>
          <w:sz w:val="17"/>
          <w:u w:val="single"/>
        </w:rPr>
        <w:tab/>
      </w:r>
      <w:r>
        <w:rPr>
          <w:rFonts w:ascii="Tahoma"/>
          <w:sz w:val="17"/>
          <w:u w:val="single"/>
        </w:rPr>
        <w:tab/>
      </w:r>
      <w:r>
        <w:rPr>
          <w:rFonts w:ascii="Tahoma"/>
          <w:sz w:val="17"/>
        </w:rPr>
        <w:t xml:space="preserve"> As</w:t>
      </w:r>
      <w:r>
        <w:rPr>
          <w:rFonts w:ascii="Tahoma"/>
          <w:spacing w:val="-13"/>
          <w:sz w:val="17"/>
        </w:rPr>
        <w:t xml:space="preserve"> </w:t>
      </w:r>
      <w:r>
        <w:rPr>
          <w:rFonts w:ascii="Tahoma"/>
          <w:sz w:val="17"/>
        </w:rPr>
        <w:t>of:</w:t>
      </w:r>
      <w:r>
        <w:rPr>
          <w:rFonts w:ascii="Tahoma"/>
          <w:spacing w:val="-1"/>
          <w:sz w:val="17"/>
        </w:rPr>
        <w:t xml:space="preserve"> </w:t>
      </w:r>
      <w:r>
        <w:rPr>
          <w:rFonts w:ascii="Tahoma"/>
          <w:sz w:val="17"/>
          <w:u w:val="single"/>
        </w:rPr>
        <w:t xml:space="preserve"> </w:t>
      </w:r>
      <w:r>
        <w:rPr>
          <w:rFonts w:ascii="Tahoma"/>
          <w:sz w:val="17"/>
          <w:u w:val="single"/>
        </w:rPr>
        <w:tab/>
      </w:r>
    </w:p>
    <w:p w14:paraId="2A748B3F" w14:textId="77777777" w:rsidR="00FC1E3C" w:rsidRDefault="00FC1E3C">
      <w:pPr>
        <w:pStyle w:val="BodyText"/>
        <w:spacing w:before="8"/>
        <w:rPr>
          <w:rFonts w:ascii="Tahoma"/>
          <w:sz w:val="16"/>
        </w:rPr>
      </w:pPr>
    </w:p>
    <w:tbl>
      <w:tblPr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2"/>
        <w:gridCol w:w="1114"/>
        <w:gridCol w:w="964"/>
        <w:gridCol w:w="1085"/>
        <w:gridCol w:w="1278"/>
        <w:gridCol w:w="1112"/>
        <w:gridCol w:w="1417"/>
        <w:gridCol w:w="1265"/>
        <w:gridCol w:w="1354"/>
        <w:gridCol w:w="1498"/>
        <w:gridCol w:w="1503"/>
      </w:tblGrid>
      <w:tr w:rsidR="00FC1E3C" w14:paraId="7ED546EF" w14:textId="77777777">
        <w:trPr>
          <w:trHeight w:val="308"/>
        </w:trPr>
        <w:tc>
          <w:tcPr>
            <w:tcW w:w="1432" w:type="dxa"/>
            <w:vMerge w:val="restart"/>
          </w:tcPr>
          <w:p w14:paraId="540EACBA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5205484A" w14:textId="77777777" w:rsidR="00FC1E3C" w:rsidRDefault="00FC1E3C">
            <w:pPr>
              <w:pStyle w:val="TableParagraph"/>
              <w:rPr>
                <w:rFonts w:ascii="Tahoma"/>
                <w:sz w:val="23"/>
              </w:rPr>
            </w:pPr>
          </w:p>
          <w:p w14:paraId="2FB32E3A" w14:textId="77777777" w:rsidR="00FC1E3C" w:rsidRDefault="0043240B">
            <w:pPr>
              <w:pStyle w:val="TableParagraph"/>
              <w:spacing w:line="237" w:lineRule="auto"/>
              <w:ind w:left="327" w:right="265" w:firstLine="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Name and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 xml:space="preserve">Location </w:t>
            </w:r>
            <w:r>
              <w:rPr>
                <w:b/>
                <w:spacing w:val="-1"/>
                <w:sz w:val="17"/>
              </w:rPr>
              <w:t>of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Project</w:t>
            </w:r>
          </w:p>
        </w:tc>
        <w:tc>
          <w:tcPr>
            <w:tcW w:w="1114" w:type="dxa"/>
            <w:vMerge w:val="restart"/>
          </w:tcPr>
          <w:p w14:paraId="08013DC4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32AB41C0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6F062968" w14:textId="77777777" w:rsidR="00FC1E3C" w:rsidRDefault="0043240B">
            <w:pPr>
              <w:pStyle w:val="TableParagraph"/>
              <w:spacing w:before="155"/>
              <w:ind w:left="237" w:right="166" w:firstLine="69"/>
              <w:rPr>
                <w:b/>
                <w:sz w:val="17"/>
              </w:rPr>
            </w:pPr>
            <w:r>
              <w:rPr>
                <w:b/>
                <w:sz w:val="17"/>
              </w:rPr>
              <w:t>Project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Category</w:t>
            </w:r>
          </w:p>
        </w:tc>
        <w:tc>
          <w:tcPr>
            <w:tcW w:w="964" w:type="dxa"/>
            <w:vMerge w:val="restart"/>
          </w:tcPr>
          <w:p w14:paraId="5A6F5FA2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7DB4B692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18CCEE63" w14:textId="77777777" w:rsidR="00FC1E3C" w:rsidRDefault="00FC1E3C">
            <w:pPr>
              <w:pStyle w:val="TableParagraph"/>
              <w:spacing w:before="10"/>
              <w:rPr>
                <w:rFonts w:ascii="Tahoma"/>
                <w:sz w:val="20"/>
              </w:rPr>
            </w:pPr>
          </w:p>
          <w:p w14:paraId="08E1FC72" w14:textId="77777777" w:rsidR="00FC1E3C" w:rsidRDefault="0043240B">
            <w:pPr>
              <w:pStyle w:val="TableParagraph"/>
              <w:spacing w:before="1"/>
              <w:ind w:left="295"/>
              <w:rPr>
                <w:b/>
                <w:sz w:val="17"/>
              </w:rPr>
            </w:pPr>
            <w:r>
              <w:rPr>
                <w:b/>
                <w:sz w:val="17"/>
              </w:rPr>
              <w:t>Client</w:t>
            </w:r>
          </w:p>
        </w:tc>
        <w:tc>
          <w:tcPr>
            <w:tcW w:w="1085" w:type="dxa"/>
            <w:vMerge w:val="restart"/>
          </w:tcPr>
          <w:p w14:paraId="609E68E5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382AFDF9" w14:textId="77777777" w:rsidR="00FC1E3C" w:rsidRDefault="00FC1E3C">
            <w:pPr>
              <w:pStyle w:val="TableParagraph"/>
              <w:rPr>
                <w:rFonts w:ascii="Tahoma"/>
                <w:sz w:val="23"/>
              </w:rPr>
            </w:pPr>
          </w:p>
          <w:p w14:paraId="645DF8B2" w14:textId="77777777" w:rsidR="00FC1E3C" w:rsidRDefault="0043240B">
            <w:pPr>
              <w:pStyle w:val="TableParagraph"/>
              <w:spacing w:line="237" w:lineRule="auto"/>
              <w:ind w:left="215" w:right="175" w:firstLine="79"/>
              <w:rPr>
                <w:b/>
                <w:sz w:val="17"/>
              </w:rPr>
            </w:pPr>
            <w:r>
              <w:rPr>
                <w:b/>
                <w:sz w:val="17"/>
              </w:rPr>
              <w:t>Date of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4"/>
                <w:sz w:val="17"/>
              </w:rPr>
              <w:t xml:space="preserve">Award </w:t>
            </w:r>
            <w:r>
              <w:rPr>
                <w:b/>
                <w:spacing w:val="-3"/>
                <w:sz w:val="17"/>
              </w:rPr>
              <w:t>of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Contract</w:t>
            </w:r>
          </w:p>
        </w:tc>
        <w:tc>
          <w:tcPr>
            <w:tcW w:w="1278" w:type="dxa"/>
            <w:vMerge w:val="restart"/>
          </w:tcPr>
          <w:p w14:paraId="041AAA32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0DFFF85D" w14:textId="77777777" w:rsidR="00FC1E3C" w:rsidRDefault="00FC1E3C">
            <w:pPr>
              <w:pStyle w:val="TableParagraph"/>
              <w:rPr>
                <w:rFonts w:ascii="Tahoma"/>
                <w:sz w:val="23"/>
              </w:rPr>
            </w:pPr>
          </w:p>
          <w:p w14:paraId="2FE7C41B" w14:textId="77777777" w:rsidR="00FC1E3C" w:rsidRDefault="0043240B">
            <w:pPr>
              <w:pStyle w:val="TableParagraph"/>
              <w:spacing w:line="237" w:lineRule="auto"/>
              <w:ind w:left="269" w:right="211" w:hanging="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Type of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Consulting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Services</w:t>
            </w:r>
          </w:p>
        </w:tc>
        <w:tc>
          <w:tcPr>
            <w:tcW w:w="1112" w:type="dxa"/>
            <w:vMerge w:val="restart"/>
          </w:tcPr>
          <w:p w14:paraId="695AFBC0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6278DA93" w14:textId="77777777" w:rsidR="00FC1E3C" w:rsidRDefault="00FC1E3C">
            <w:pPr>
              <w:pStyle w:val="TableParagraph"/>
              <w:rPr>
                <w:rFonts w:ascii="Tahoma"/>
                <w:sz w:val="23"/>
              </w:rPr>
            </w:pPr>
          </w:p>
          <w:p w14:paraId="516633D6" w14:textId="77777777" w:rsidR="00FC1E3C" w:rsidRDefault="0043240B">
            <w:pPr>
              <w:pStyle w:val="TableParagraph"/>
              <w:spacing w:line="237" w:lineRule="auto"/>
              <w:ind w:left="240" w:right="184"/>
              <w:jc w:val="center"/>
              <w:rPr>
                <w:b/>
                <w:sz w:val="17"/>
              </w:rPr>
            </w:pPr>
            <w:r>
              <w:rPr>
                <w:b/>
                <w:spacing w:val="-1"/>
                <w:sz w:val="17"/>
              </w:rPr>
              <w:t>Awarded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Contract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Cost</w:t>
            </w:r>
          </w:p>
        </w:tc>
        <w:tc>
          <w:tcPr>
            <w:tcW w:w="1417" w:type="dxa"/>
            <w:vMerge w:val="restart"/>
          </w:tcPr>
          <w:p w14:paraId="58DF6AF0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0E165CFF" w14:textId="77777777" w:rsidR="00FC1E3C" w:rsidRDefault="00FC1E3C">
            <w:pPr>
              <w:pStyle w:val="TableParagraph"/>
              <w:spacing w:before="9"/>
              <w:rPr>
                <w:rFonts w:ascii="Tahoma"/>
                <w:sz w:val="14"/>
              </w:rPr>
            </w:pPr>
          </w:p>
          <w:p w14:paraId="0AFA5405" w14:textId="77777777" w:rsidR="00FC1E3C" w:rsidRDefault="0043240B">
            <w:pPr>
              <w:pStyle w:val="TableParagraph"/>
              <w:ind w:left="168" w:right="117" w:hanging="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Consulting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Services Cost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 xml:space="preserve">(undertaken </w:t>
            </w:r>
            <w:r>
              <w:rPr>
                <w:b/>
                <w:sz w:val="17"/>
              </w:rPr>
              <w:t>by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the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bidder)</w:t>
            </w:r>
          </w:p>
        </w:tc>
        <w:tc>
          <w:tcPr>
            <w:tcW w:w="2619" w:type="dxa"/>
            <w:gridSpan w:val="2"/>
          </w:tcPr>
          <w:p w14:paraId="4075EBD4" w14:textId="77777777" w:rsidR="00FC1E3C" w:rsidRDefault="0043240B">
            <w:pPr>
              <w:pStyle w:val="TableParagraph"/>
              <w:spacing w:before="57"/>
              <w:ind w:left="708"/>
              <w:rPr>
                <w:b/>
                <w:sz w:val="17"/>
              </w:rPr>
            </w:pPr>
            <w:r>
              <w:rPr>
                <w:b/>
                <w:sz w:val="17"/>
              </w:rPr>
              <w:t>Project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z w:val="17"/>
              </w:rPr>
              <w:t>Duration</w:t>
            </w:r>
          </w:p>
        </w:tc>
        <w:tc>
          <w:tcPr>
            <w:tcW w:w="1498" w:type="dxa"/>
            <w:vMerge w:val="restart"/>
          </w:tcPr>
          <w:p w14:paraId="06E4FDB5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19E5CC7E" w14:textId="77777777" w:rsidR="00FC1E3C" w:rsidRDefault="00FC1E3C">
            <w:pPr>
              <w:pStyle w:val="TableParagraph"/>
              <w:spacing w:before="9"/>
              <w:rPr>
                <w:rFonts w:ascii="Tahoma"/>
                <w:sz w:val="14"/>
              </w:rPr>
            </w:pPr>
          </w:p>
          <w:p w14:paraId="1FE2B90B" w14:textId="77777777" w:rsidR="00FC1E3C" w:rsidRDefault="0043240B">
            <w:pPr>
              <w:pStyle w:val="TableParagraph"/>
              <w:ind w:left="149" w:right="102"/>
              <w:jc w:val="center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 xml:space="preserve">Consultants </w:t>
            </w:r>
            <w:r>
              <w:rPr>
                <w:b/>
                <w:spacing w:val="-1"/>
                <w:sz w:val="17"/>
              </w:rPr>
              <w:t>Role</w:t>
            </w:r>
            <w:r>
              <w:rPr>
                <w:b/>
                <w:spacing w:val="-39"/>
                <w:sz w:val="17"/>
              </w:rPr>
              <w:t xml:space="preserve"> </w:t>
            </w:r>
            <w:r>
              <w:rPr>
                <w:b/>
                <w:sz w:val="17"/>
              </w:rPr>
              <w:t>(including %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share for in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associate)</w:t>
            </w:r>
          </w:p>
        </w:tc>
        <w:tc>
          <w:tcPr>
            <w:tcW w:w="1503" w:type="dxa"/>
            <w:vMerge w:val="restart"/>
          </w:tcPr>
          <w:p w14:paraId="57E1A879" w14:textId="77777777" w:rsidR="00FC1E3C" w:rsidRDefault="00FC1E3C">
            <w:pPr>
              <w:pStyle w:val="TableParagraph"/>
              <w:spacing w:before="7"/>
              <w:rPr>
                <w:rFonts w:ascii="Tahoma"/>
                <w:sz w:val="16"/>
              </w:rPr>
            </w:pPr>
          </w:p>
          <w:p w14:paraId="0708FCC2" w14:textId="77777777" w:rsidR="00FC1E3C" w:rsidRDefault="0043240B">
            <w:pPr>
              <w:pStyle w:val="TableParagraph"/>
              <w:ind w:left="228" w:right="178" w:hanging="4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Name of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Permanent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Technical Staff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(in case of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experience of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technical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staff)</w:t>
            </w:r>
          </w:p>
        </w:tc>
      </w:tr>
      <w:tr w:rsidR="00FC1E3C" w14:paraId="1D7531AE" w14:textId="77777777">
        <w:trPr>
          <w:trHeight w:val="1238"/>
        </w:trPr>
        <w:tc>
          <w:tcPr>
            <w:tcW w:w="1432" w:type="dxa"/>
            <w:vMerge/>
            <w:tcBorders>
              <w:top w:val="nil"/>
            </w:tcBorders>
          </w:tcPr>
          <w:p w14:paraId="570F4253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vMerge/>
            <w:tcBorders>
              <w:top w:val="nil"/>
            </w:tcBorders>
          </w:tcPr>
          <w:p w14:paraId="7F703B99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964" w:type="dxa"/>
            <w:vMerge/>
            <w:tcBorders>
              <w:top w:val="nil"/>
            </w:tcBorders>
          </w:tcPr>
          <w:p w14:paraId="0FAB476F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38E021B3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14:paraId="0979A899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112" w:type="dxa"/>
            <w:vMerge/>
            <w:tcBorders>
              <w:top w:val="nil"/>
            </w:tcBorders>
          </w:tcPr>
          <w:p w14:paraId="1B459D85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58B8CA09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</w:tcPr>
          <w:p w14:paraId="442BA97D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5A1201AA" w14:textId="77777777" w:rsidR="00FC1E3C" w:rsidRDefault="00FC1E3C">
            <w:pPr>
              <w:pStyle w:val="TableParagraph"/>
              <w:spacing w:before="4"/>
              <w:rPr>
                <w:rFonts w:ascii="Tahoma"/>
                <w:sz w:val="17"/>
              </w:rPr>
            </w:pPr>
          </w:p>
          <w:p w14:paraId="7FD6CE1D" w14:textId="77777777" w:rsidR="00FC1E3C" w:rsidRDefault="0043240B">
            <w:pPr>
              <w:pStyle w:val="TableParagraph"/>
              <w:ind w:left="255" w:right="195" w:firstLine="14"/>
              <w:rPr>
                <w:b/>
                <w:sz w:val="17"/>
              </w:rPr>
            </w:pPr>
            <w:r>
              <w:rPr>
                <w:b/>
                <w:sz w:val="17"/>
              </w:rPr>
              <w:t>Start Date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(mm/yyyy)</w:t>
            </w:r>
          </w:p>
        </w:tc>
        <w:tc>
          <w:tcPr>
            <w:tcW w:w="1354" w:type="dxa"/>
          </w:tcPr>
          <w:p w14:paraId="6EAE3C4C" w14:textId="77777777" w:rsidR="00FC1E3C" w:rsidRDefault="00FC1E3C">
            <w:pPr>
              <w:pStyle w:val="TableParagraph"/>
              <w:rPr>
                <w:rFonts w:ascii="Tahoma"/>
                <w:sz w:val="18"/>
              </w:rPr>
            </w:pPr>
          </w:p>
          <w:p w14:paraId="2D4C22ED" w14:textId="77777777" w:rsidR="00FC1E3C" w:rsidRDefault="0043240B">
            <w:pPr>
              <w:pStyle w:val="TableParagraph"/>
              <w:spacing w:before="109"/>
              <w:ind w:left="278" w:right="225"/>
              <w:jc w:val="center"/>
              <w:rPr>
                <w:b/>
                <w:sz w:val="17"/>
              </w:rPr>
            </w:pPr>
            <w:r>
              <w:rPr>
                <w:b/>
                <w:spacing w:val="-3"/>
                <w:sz w:val="17"/>
              </w:rPr>
              <w:t>Completion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Date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(mm/yyyy)</w:t>
            </w:r>
          </w:p>
        </w:tc>
        <w:tc>
          <w:tcPr>
            <w:tcW w:w="1498" w:type="dxa"/>
            <w:vMerge/>
            <w:tcBorders>
              <w:top w:val="nil"/>
            </w:tcBorders>
          </w:tcPr>
          <w:p w14:paraId="5CE4A68D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 w14:paraId="4AD661DD" w14:textId="77777777" w:rsidR="00FC1E3C" w:rsidRDefault="00FC1E3C">
            <w:pPr>
              <w:rPr>
                <w:sz w:val="2"/>
                <w:szCs w:val="2"/>
              </w:rPr>
            </w:pPr>
          </w:p>
        </w:tc>
      </w:tr>
      <w:tr w:rsidR="00FC1E3C" w14:paraId="76F27D25" w14:textId="77777777">
        <w:trPr>
          <w:trHeight w:val="310"/>
        </w:trPr>
        <w:tc>
          <w:tcPr>
            <w:tcW w:w="1432" w:type="dxa"/>
          </w:tcPr>
          <w:p w14:paraId="33FFA43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4" w:type="dxa"/>
          </w:tcPr>
          <w:p w14:paraId="714CDC0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964" w:type="dxa"/>
          </w:tcPr>
          <w:p w14:paraId="2CA1DBE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587DDAF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14:paraId="6F475DA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2" w:type="dxa"/>
          </w:tcPr>
          <w:p w14:paraId="1FE1850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29B9F70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65" w:type="dxa"/>
          </w:tcPr>
          <w:p w14:paraId="5E47717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54" w:type="dxa"/>
          </w:tcPr>
          <w:p w14:paraId="75D8772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</w:tcPr>
          <w:p w14:paraId="0C5F473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503" w:type="dxa"/>
          </w:tcPr>
          <w:p w14:paraId="3E3AF5B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3BBD0044" w14:textId="77777777">
        <w:trPr>
          <w:trHeight w:val="308"/>
        </w:trPr>
        <w:tc>
          <w:tcPr>
            <w:tcW w:w="1432" w:type="dxa"/>
          </w:tcPr>
          <w:p w14:paraId="4FB7EFB3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4" w:type="dxa"/>
          </w:tcPr>
          <w:p w14:paraId="5E73783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964" w:type="dxa"/>
          </w:tcPr>
          <w:p w14:paraId="0ED8068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107EA75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14:paraId="65E6364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2" w:type="dxa"/>
          </w:tcPr>
          <w:p w14:paraId="4BBC354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0E55B513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65" w:type="dxa"/>
          </w:tcPr>
          <w:p w14:paraId="0910552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54" w:type="dxa"/>
          </w:tcPr>
          <w:p w14:paraId="52A0467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</w:tcPr>
          <w:p w14:paraId="69BBEFA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503" w:type="dxa"/>
          </w:tcPr>
          <w:p w14:paraId="69E61B9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565E55E6" w14:textId="77777777">
        <w:trPr>
          <w:trHeight w:val="306"/>
        </w:trPr>
        <w:tc>
          <w:tcPr>
            <w:tcW w:w="1432" w:type="dxa"/>
          </w:tcPr>
          <w:p w14:paraId="5CC00213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4" w:type="dxa"/>
          </w:tcPr>
          <w:p w14:paraId="4D1C76C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964" w:type="dxa"/>
          </w:tcPr>
          <w:p w14:paraId="5805B55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6E0BA16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14:paraId="4F3BC67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2" w:type="dxa"/>
          </w:tcPr>
          <w:p w14:paraId="433A436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2D38EE1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65" w:type="dxa"/>
          </w:tcPr>
          <w:p w14:paraId="7C136F4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54" w:type="dxa"/>
          </w:tcPr>
          <w:p w14:paraId="10A0DF1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</w:tcPr>
          <w:p w14:paraId="069B6F9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503" w:type="dxa"/>
          </w:tcPr>
          <w:p w14:paraId="1413CAF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7791AEC7" w14:textId="77777777">
        <w:trPr>
          <w:trHeight w:val="307"/>
        </w:trPr>
        <w:tc>
          <w:tcPr>
            <w:tcW w:w="1432" w:type="dxa"/>
          </w:tcPr>
          <w:p w14:paraId="7C122F2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4" w:type="dxa"/>
          </w:tcPr>
          <w:p w14:paraId="60A883E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964" w:type="dxa"/>
          </w:tcPr>
          <w:p w14:paraId="3BD9E5F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315786B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14:paraId="05D8532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2" w:type="dxa"/>
          </w:tcPr>
          <w:p w14:paraId="56FBDBB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172994D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65" w:type="dxa"/>
          </w:tcPr>
          <w:p w14:paraId="313FB1E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54" w:type="dxa"/>
          </w:tcPr>
          <w:p w14:paraId="7398D4C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</w:tcPr>
          <w:p w14:paraId="49283C7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503" w:type="dxa"/>
          </w:tcPr>
          <w:p w14:paraId="27A4C7C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70DC7BCE" w14:textId="77777777">
        <w:trPr>
          <w:trHeight w:val="310"/>
        </w:trPr>
        <w:tc>
          <w:tcPr>
            <w:tcW w:w="1432" w:type="dxa"/>
          </w:tcPr>
          <w:p w14:paraId="2AEB080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4" w:type="dxa"/>
          </w:tcPr>
          <w:p w14:paraId="15A082A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964" w:type="dxa"/>
          </w:tcPr>
          <w:p w14:paraId="49C1601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1A9126C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14:paraId="4D889B5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2" w:type="dxa"/>
          </w:tcPr>
          <w:p w14:paraId="0CBD5C83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5792CEA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65" w:type="dxa"/>
          </w:tcPr>
          <w:p w14:paraId="360DC37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54" w:type="dxa"/>
          </w:tcPr>
          <w:p w14:paraId="490F8E6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</w:tcPr>
          <w:p w14:paraId="74D7FDA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503" w:type="dxa"/>
          </w:tcPr>
          <w:p w14:paraId="1D2A0A5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7DC3B993" w14:textId="77777777">
        <w:trPr>
          <w:trHeight w:val="307"/>
        </w:trPr>
        <w:tc>
          <w:tcPr>
            <w:tcW w:w="1432" w:type="dxa"/>
          </w:tcPr>
          <w:p w14:paraId="55868ED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4" w:type="dxa"/>
          </w:tcPr>
          <w:p w14:paraId="2623860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964" w:type="dxa"/>
          </w:tcPr>
          <w:p w14:paraId="3BD9C14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2BD817C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14:paraId="1C162C5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2" w:type="dxa"/>
          </w:tcPr>
          <w:p w14:paraId="19AF5AF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7741CEB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65" w:type="dxa"/>
          </w:tcPr>
          <w:p w14:paraId="32A4D8B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54" w:type="dxa"/>
          </w:tcPr>
          <w:p w14:paraId="7919C26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</w:tcPr>
          <w:p w14:paraId="6C44144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503" w:type="dxa"/>
          </w:tcPr>
          <w:p w14:paraId="0AC9E0D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700A37D9" w14:textId="77777777">
        <w:trPr>
          <w:trHeight w:val="310"/>
        </w:trPr>
        <w:tc>
          <w:tcPr>
            <w:tcW w:w="1432" w:type="dxa"/>
          </w:tcPr>
          <w:p w14:paraId="58B326F3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4" w:type="dxa"/>
          </w:tcPr>
          <w:p w14:paraId="6BEA1D8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964" w:type="dxa"/>
          </w:tcPr>
          <w:p w14:paraId="0F7AC6E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742DCBF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14:paraId="1BF664C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2" w:type="dxa"/>
          </w:tcPr>
          <w:p w14:paraId="5683DF3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1C16DCB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65" w:type="dxa"/>
          </w:tcPr>
          <w:p w14:paraId="341DC72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54" w:type="dxa"/>
          </w:tcPr>
          <w:p w14:paraId="756EBE6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</w:tcPr>
          <w:p w14:paraId="348B199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503" w:type="dxa"/>
          </w:tcPr>
          <w:p w14:paraId="5762455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7D288638" w14:textId="77777777">
        <w:trPr>
          <w:trHeight w:val="307"/>
        </w:trPr>
        <w:tc>
          <w:tcPr>
            <w:tcW w:w="1432" w:type="dxa"/>
          </w:tcPr>
          <w:p w14:paraId="530D709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4" w:type="dxa"/>
          </w:tcPr>
          <w:p w14:paraId="45A585A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964" w:type="dxa"/>
          </w:tcPr>
          <w:p w14:paraId="7A05635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3BC0A3E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14:paraId="685C774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2" w:type="dxa"/>
          </w:tcPr>
          <w:p w14:paraId="3E59F9D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1CD2E61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65" w:type="dxa"/>
          </w:tcPr>
          <w:p w14:paraId="61D25F5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54" w:type="dxa"/>
          </w:tcPr>
          <w:p w14:paraId="5EA07C0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</w:tcPr>
          <w:p w14:paraId="4DC2CFD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503" w:type="dxa"/>
          </w:tcPr>
          <w:p w14:paraId="45AC46E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78874277" w14:textId="77777777">
        <w:trPr>
          <w:trHeight w:val="308"/>
        </w:trPr>
        <w:tc>
          <w:tcPr>
            <w:tcW w:w="1432" w:type="dxa"/>
          </w:tcPr>
          <w:p w14:paraId="16B21A0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4" w:type="dxa"/>
          </w:tcPr>
          <w:p w14:paraId="499DC9A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964" w:type="dxa"/>
          </w:tcPr>
          <w:p w14:paraId="454EB5B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779EB68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8" w:type="dxa"/>
          </w:tcPr>
          <w:p w14:paraId="1ECC381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12" w:type="dxa"/>
          </w:tcPr>
          <w:p w14:paraId="1B90EAA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2185EA4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65" w:type="dxa"/>
          </w:tcPr>
          <w:p w14:paraId="2979335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54" w:type="dxa"/>
          </w:tcPr>
          <w:p w14:paraId="29B3FF2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</w:tcPr>
          <w:p w14:paraId="7951485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503" w:type="dxa"/>
          </w:tcPr>
          <w:p w14:paraId="3E525B5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</w:tbl>
    <w:p w14:paraId="780DC6F6" w14:textId="77777777" w:rsidR="00FC1E3C" w:rsidRDefault="00FC1E3C">
      <w:pPr>
        <w:pStyle w:val="BodyText"/>
        <w:rPr>
          <w:rFonts w:ascii="Tahoma"/>
          <w:sz w:val="20"/>
        </w:rPr>
      </w:pPr>
    </w:p>
    <w:p w14:paraId="4396D5C3" w14:textId="77777777" w:rsidR="00FC1E3C" w:rsidRDefault="00FC1E3C">
      <w:pPr>
        <w:pStyle w:val="BodyText"/>
        <w:spacing w:before="4"/>
        <w:rPr>
          <w:rFonts w:ascii="Tahoma"/>
          <w:sz w:val="29"/>
        </w:rPr>
      </w:pPr>
    </w:p>
    <w:tbl>
      <w:tblPr>
        <w:tblW w:w="0" w:type="auto"/>
        <w:tblInd w:w="1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2"/>
        <w:gridCol w:w="3105"/>
        <w:gridCol w:w="4024"/>
        <w:gridCol w:w="3118"/>
      </w:tblGrid>
      <w:tr w:rsidR="00FC1E3C" w14:paraId="19A605D1" w14:textId="77777777">
        <w:trPr>
          <w:trHeight w:val="195"/>
        </w:trPr>
        <w:tc>
          <w:tcPr>
            <w:tcW w:w="3072" w:type="dxa"/>
          </w:tcPr>
          <w:p w14:paraId="0C936033" w14:textId="77777777" w:rsidR="00FC1E3C" w:rsidRDefault="0043240B">
            <w:pPr>
              <w:pStyle w:val="TableParagraph"/>
              <w:spacing w:line="175" w:lineRule="exact"/>
              <w:ind w:left="5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Attachments:</w:t>
            </w:r>
          </w:p>
        </w:tc>
        <w:tc>
          <w:tcPr>
            <w:tcW w:w="3105" w:type="dxa"/>
          </w:tcPr>
          <w:p w14:paraId="0CDE4D83" w14:textId="77777777" w:rsidR="00FC1E3C" w:rsidRDefault="0043240B">
            <w:pPr>
              <w:pStyle w:val="TableParagraph"/>
              <w:spacing w:line="175" w:lineRule="exact"/>
              <w:ind w:left="112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Project</w:t>
            </w:r>
            <w:r>
              <w:rPr>
                <w:b/>
                <w:i/>
                <w:spacing w:val="-8"/>
                <w:sz w:val="17"/>
              </w:rPr>
              <w:t xml:space="preserve"> </w:t>
            </w:r>
            <w:r>
              <w:rPr>
                <w:b/>
                <w:i/>
                <w:sz w:val="17"/>
              </w:rPr>
              <w:t>Category:</w:t>
            </w:r>
          </w:p>
        </w:tc>
        <w:tc>
          <w:tcPr>
            <w:tcW w:w="4024" w:type="dxa"/>
          </w:tcPr>
          <w:p w14:paraId="47504AEB" w14:textId="77777777" w:rsidR="00FC1E3C" w:rsidRDefault="0043240B">
            <w:pPr>
              <w:pStyle w:val="TableParagraph"/>
              <w:spacing w:line="175" w:lineRule="exact"/>
              <w:ind w:left="641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Type</w:t>
            </w:r>
            <w:r>
              <w:rPr>
                <w:b/>
                <w:i/>
                <w:spacing w:val="-9"/>
                <w:sz w:val="17"/>
              </w:rPr>
              <w:t xml:space="preserve"> </w:t>
            </w:r>
            <w:r>
              <w:rPr>
                <w:b/>
                <w:i/>
                <w:sz w:val="17"/>
              </w:rPr>
              <w:t>of</w:t>
            </w:r>
            <w:r>
              <w:rPr>
                <w:b/>
                <w:i/>
                <w:spacing w:val="-9"/>
                <w:sz w:val="17"/>
              </w:rPr>
              <w:t xml:space="preserve"> </w:t>
            </w:r>
            <w:r>
              <w:rPr>
                <w:b/>
                <w:i/>
                <w:sz w:val="17"/>
              </w:rPr>
              <w:t>Consulting</w:t>
            </w:r>
            <w:r>
              <w:rPr>
                <w:b/>
                <w:i/>
                <w:spacing w:val="-9"/>
                <w:sz w:val="17"/>
              </w:rPr>
              <w:t xml:space="preserve"> </w:t>
            </w:r>
            <w:r>
              <w:rPr>
                <w:b/>
                <w:i/>
                <w:sz w:val="17"/>
              </w:rPr>
              <w:t>Services</w:t>
            </w:r>
          </w:p>
        </w:tc>
        <w:tc>
          <w:tcPr>
            <w:tcW w:w="3118" w:type="dxa"/>
          </w:tcPr>
          <w:p w14:paraId="6E56F947" w14:textId="77777777" w:rsidR="00FC1E3C" w:rsidRDefault="0043240B">
            <w:pPr>
              <w:pStyle w:val="TableParagraph"/>
              <w:spacing w:line="175" w:lineRule="exact"/>
              <w:ind w:left="730"/>
              <w:rPr>
                <w:b/>
                <w:i/>
                <w:sz w:val="17"/>
              </w:rPr>
            </w:pPr>
            <w:r>
              <w:rPr>
                <w:b/>
                <w:i/>
                <w:sz w:val="17"/>
              </w:rPr>
              <w:t>Consultants</w:t>
            </w:r>
            <w:r>
              <w:rPr>
                <w:b/>
                <w:i/>
                <w:spacing w:val="-9"/>
                <w:sz w:val="17"/>
              </w:rPr>
              <w:t xml:space="preserve"> </w:t>
            </w:r>
            <w:r>
              <w:rPr>
                <w:b/>
                <w:i/>
                <w:sz w:val="17"/>
              </w:rPr>
              <w:t>Role</w:t>
            </w:r>
          </w:p>
        </w:tc>
      </w:tr>
      <w:tr w:rsidR="00FC1E3C" w14:paraId="732F2C44" w14:textId="77777777">
        <w:trPr>
          <w:trHeight w:val="202"/>
        </w:trPr>
        <w:tc>
          <w:tcPr>
            <w:tcW w:w="3072" w:type="dxa"/>
          </w:tcPr>
          <w:p w14:paraId="1139E17E" w14:textId="77777777" w:rsidR="00FC1E3C" w:rsidRDefault="0043240B">
            <w:pPr>
              <w:pStyle w:val="TableParagraph"/>
              <w:spacing w:line="183" w:lineRule="exact"/>
              <w:ind w:left="50"/>
              <w:rPr>
                <w:sz w:val="17"/>
              </w:rPr>
            </w:pPr>
            <w:r>
              <w:rPr>
                <w:sz w:val="17"/>
              </w:rPr>
              <w:t>1.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Certificate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Completion</w:t>
            </w:r>
          </w:p>
        </w:tc>
        <w:tc>
          <w:tcPr>
            <w:tcW w:w="3105" w:type="dxa"/>
          </w:tcPr>
          <w:p w14:paraId="748C6BF2" w14:textId="77777777" w:rsidR="00FC1E3C" w:rsidRDefault="0043240B">
            <w:pPr>
              <w:pStyle w:val="TableParagraph"/>
              <w:spacing w:line="183" w:lineRule="exact"/>
              <w:ind w:left="1122"/>
              <w:rPr>
                <w:sz w:val="17"/>
              </w:rPr>
            </w:pPr>
            <w:r>
              <w:rPr>
                <w:sz w:val="17"/>
              </w:rPr>
              <w:t>1.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Roads</w:t>
            </w:r>
          </w:p>
        </w:tc>
        <w:tc>
          <w:tcPr>
            <w:tcW w:w="4024" w:type="dxa"/>
          </w:tcPr>
          <w:p w14:paraId="4A162690" w14:textId="77777777" w:rsidR="00FC1E3C" w:rsidRDefault="0043240B">
            <w:pPr>
              <w:pStyle w:val="TableParagraph"/>
              <w:spacing w:line="183" w:lineRule="exact"/>
              <w:ind w:left="642"/>
              <w:rPr>
                <w:sz w:val="17"/>
              </w:rPr>
            </w:pPr>
            <w:r>
              <w:rPr>
                <w:spacing w:val="-1"/>
                <w:sz w:val="17"/>
              </w:rPr>
              <w:t>1.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Advisory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Review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Services</w:t>
            </w:r>
          </w:p>
        </w:tc>
        <w:tc>
          <w:tcPr>
            <w:tcW w:w="3118" w:type="dxa"/>
          </w:tcPr>
          <w:p w14:paraId="4ED241B2" w14:textId="77777777" w:rsidR="00FC1E3C" w:rsidRDefault="0043240B">
            <w:pPr>
              <w:pStyle w:val="TableParagraph"/>
              <w:spacing w:line="183" w:lineRule="exact"/>
              <w:ind w:left="728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1.</w:t>
            </w:r>
            <w:r>
              <w:rPr>
                <w:rFonts w:ascii="Calibri"/>
                <w:spacing w:val="-6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Lead</w:t>
            </w:r>
            <w:r>
              <w:rPr>
                <w:rFonts w:ascii="Calibri"/>
                <w:spacing w:val="-2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Firm</w:t>
            </w:r>
          </w:p>
        </w:tc>
      </w:tr>
      <w:tr w:rsidR="00FC1E3C" w14:paraId="0912BD74" w14:textId="77777777">
        <w:trPr>
          <w:trHeight w:val="196"/>
        </w:trPr>
        <w:tc>
          <w:tcPr>
            <w:tcW w:w="3072" w:type="dxa"/>
          </w:tcPr>
          <w:p w14:paraId="73C22E67" w14:textId="77777777" w:rsidR="00FC1E3C" w:rsidRDefault="0043240B">
            <w:pPr>
              <w:pStyle w:val="TableParagraph"/>
              <w:spacing w:line="176" w:lineRule="exact"/>
              <w:ind w:left="50"/>
              <w:rPr>
                <w:sz w:val="17"/>
              </w:rPr>
            </w:pPr>
            <w:r>
              <w:rPr>
                <w:sz w:val="17"/>
              </w:rPr>
              <w:t>`2.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Notice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Award</w:t>
            </w:r>
          </w:p>
        </w:tc>
        <w:tc>
          <w:tcPr>
            <w:tcW w:w="3105" w:type="dxa"/>
          </w:tcPr>
          <w:p w14:paraId="7B7B0F70" w14:textId="77777777" w:rsidR="00FC1E3C" w:rsidRDefault="0043240B">
            <w:pPr>
              <w:pStyle w:val="TableParagraph"/>
              <w:spacing w:line="176" w:lineRule="exact"/>
              <w:ind w:left="1120"/>
              <w:rPr>
                <w:sz w:val="17"/>
              </w:rPr>
            </w:pPr>
            <w:r>
              <w:rPr>
                <w:sz w:val="17"/>
              </w:rPr>
              <w:t>2.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Bridges/Viaducts</w:t>
            </w:r>
          </w:p>
        </w:tc>
        <w:tc>
          <w:tcPr>
            <w:tcW w:w="4024" w:type="dxa"/>
          </w:tcPr>
          <w:p w14:paraId="3B0C3CCA" w14:textId="77777777" w:rsidR="00FC1E3C" w:rsidRDefault="0043240B">
            <w:pPr>
              <w:pStyle w:val="TableParagraph"/>
              <w:spacing w:line="176" w:lineRule="exact"/>
              <w:ind w:left="641"/>
              <w:rPr>
                <w:sz w:val="17"/>
              </w:rPr>
            </w:pPr>
            <w:r>
              <w:rPr>
                <w:spacing w:val="-1"/>
                <w:sz w:val="17"/>
              </w:rPr>
              <w:t>2.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Pre-Investment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of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Feasibility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Studies</w:t>
            </w:r>
          </w:p>
        </w:tc>
        <w:tc>
          <w:tcPr>
            <w:tcW w:w="3118" w:type="dxa"/>
          </w:tcPr>
          <w:p w14:paraId="5F84EA05" w14:textId="77777777" w:rsidR="00FC1E3C" w:rsidRDefault="0043240B">
            <w:pPr>
              <w:pStyle w:val="TableParagraph"/>
              <w:spacing w:line="176" w:lineRule="exact"/>
              <w:ind w:left="728"/>
              <w:rPr>
                <w:rFonts w:ascii="Calibri"/>
                <w:sz w:val="17"/>
              </w:rPr>
            </w:pPr>
            <w:r>
              <w:rPr>
                <w:rFonts w:ascii="Calibri"/>
                <w:sz w:val="17"/>
              </w:rPr>
              <w:t>2.</w:t>
            </w:r>
            <w:r>
              <w:rPr>
                <w:rFonts w:ascii="Calibri"/>
                <w:spacing w:val="-9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Associate</w:t>
            </w:r>
            <w:r>
              <w:rPr>
                <w:rFonts w:ascii="Calibri"/>
                <w:spacing w:val="-8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(</w:t>
            </w:r>
            <w:r>
              <w:rPr>
                <w:rFonts w:ascii="Calibri"/>
                <w:spacing w:val="-7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JV</w:t>
            </w:r>
            <w:r>
              <w:rPr>
                <w:rFonts w:ascii="Calibri"/>
                <w:spacing w:val="-9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or</w:t>
            </w:r>
            <w:r>
              <w:rPr>
                <w:rFonts w:ascii="Calibri"/>
                <w:spacing w:val="-6"/>
                <w:sz w:val="17"/>
              </w:rPr>
              <w:t xml:space="preserve"> </w:t>
            </w:r>
            <w:r>
              <w:rPr>
                <w:rFonts w:ascii="Calibri"/>
                <w:sz w:val="17"/>
              </w:rPr>
              <w:t>Subconsultant)</w:t>
            </w:r>
          </w:p>
        </w:tc>
      </w:tr>
    </w:tbl>
    <w:p w14:paraId="2EFAB361" w14:textId="77777777" w:rsidR="00FC1E3C" w:rsidRDefault="00FC1E3C">
      <w:pPr>
        <w:spacing w:line="176" w:lineRule="exact"/>
        <w:rPr>
          <w:rFonts w:ascii="Calibri"/>
          <w:sz w:val="17"/>
        </w:rPr>
        <w:sectPr w:rsidR="00FC1E3C">
          <w:footerReference w:type="default" r:id="rId13"/>
          <w:pgSz w:w="15840" w:h="12240" w:orient="landscape"/>
          <w:pgMar w:top="920" w:right="1120" w:bottom="1800" w:left="460" w:header="0" w:footer="1602" w:gutter="0"/>
          <w:cols w:space="720"/>
        </w:sectPr>
      </w:pPr>
    </w:p>
    <w:p w14:paraId="62C05878" w14:textId="77777777" w:rsidR="00FC1E3C" w:rsidRDefault="00FC1E3C">
      <w:pPr>
        <w:pStyle w:val="BodyText"/>
        <w:rPr>
          <w:rFonts w:ascii="Tahoma"/>
          <w:sz w:val="20"/>
        </w:rPr>
      </w:pPr>
    </w:p>
    <w:p w14:paraId="080ED155" w14:textId="77777777" w:rsidR="00FC1E3C" w:rsidRDefault="00FC1E3C">
      <w:pPr>
        <w:pStyle w:val="BodyText"/>
        <w:rPr>
          <w:rFonts w:ascii="Tahoma"/>
          <w:sz w:val="20"/>
        </w:rPr>
      </w:pPr>
    </w:p>
    <w:p w14:paraId="3B816646" w14:textId="77777777" w:rsidR="00FC1E3C" w:rsidRDefault="00FC1E3C">
      <w:pPr>
        <w:pStyle w:val="BodyText"/>
        <w:spacing w:before="4"/>
        <w:rPr>
          <w:rFonts w:ascii="Tahoma"/>
          <w:sz w:val="18"/>
        </w:rPr>
      </w:pPr>
    </w:p>
    <w:p w14:paraId="6E3D4E57" w14:textId="77777777" w:rsidR="00FC1E3C" w:rsidRDefault="0043240B" w:rsidP="001D069E">
      <w:pPr>
        <w:pStyle w:val="ListParagraph"/>
        <w:numPr>
          <w:ilvl w:val="0"/>
          <w:numId w:val="13"/>
        </w:numPr>
        <w:tabs>
          <w:tab w:val="left" w:pos="400"/>
          <w:tab w:val="left" w:pos="4372"/>
          <w:tab w:val="left" w:pos="7003"/>
        </w:tabs>
        <w:ind w:hanging="168"/>
        <w:jc w:val="left"/>
        <w:rPr>
          <w:sz w:val="17"/>
        </w:rPr>
      </w:pPr>
      <w:r>
        <w:rPr>
          <w:sz w:val="17"/>
        </w:rPr>
        <w:t>Notice</w:t>
      </w:r>
      <w:r>
        <w:rPr>
          <w:spacing w:val="-6"/>
          <w:sz w:val="17"/>
        </w:rPr>
        <w:t xml:space="preserve"> </w:t>
      </w:r>
      <w:r>
        <w:rPr>
          <w:sz w:val="17"/>
        </w:rPr>
        <w:t>to</w:t>
      </w:r>
      <w:r>
        <w:rPr>
          <w:spacing w:val="-6"/>
          <w:sz w:val="17"/>
        </w:rPr>
        <w:t xml:space="preserve"> </w:t>
      </w:r>
      <w:r>
        <w:rPr>
          <w:sz w:val="17"/>
        </w:rPr>
        <w:t>Proceed</w:t>
      </w:r>
      <w:r>
        <w:rPr>
          <w:sz w:val="17"/>
        </w:rPr>
        <w:tab/>
        <w:t>3.</w:t>
      </w:r>
      <w:r>
        <w:rPr>
          <w:spacing w:val="-4"/>
          <w:sz w:val="17"/>
        </w:rPr>
        <w:t xml:space="preserve"> </w:t>
      </w:r>
      <w:r>
        <w:rPr>
          <w:sz w:val="17"/>
        </w:rPr>
        <w:t>Flood</w:t>
      </w:r>
      <w:r>
        <w:rPr>
          <w:spacing w:val="-6"/>
          <w:sz w:val="17"/>
        </w:rPr>
        <w:t xml:space="preserve"> </w:t>
      </w:r>
      <w:r>
        <w:rPr>
          <w:sz w:val="17"/>
        </w:rPr>
        <w:t>Control</w:t>
      </w:r>
      <w:r>
        <w:rPr>
          <w:sz w:val="17"/>
        </w:rPr>
        <w:tab/>
        <w:t>3.</w:t>
      </w:r>
      <w:r>
        <w:rPr>
          <w:spacing w:val="-5"/>
          <w:sz w:val="17"/>
        </w:rPr>
        <w:t xml:space="preserve"> </w:t>
      </w:r>
      <w:r>
        <w:rPr>
          <w:sz w:val="17"/>
        </w:rPr>
        <w:t>Design</w:t>
      </w:r>
    </w:p>
    <w:p w14:paraId="40F34150" w14:textId="77777777" w:rsidR="00FC1E3C" w:rsidRDefault="00FC1E3C">
      <w:pPr>
        <w:rPr>
          <w:sz w:val="17"/>
        </w:rPr>
        <w:sectPr w:rsidR="00FC1E3C">
          <w:pgSz w:w="15840" w:h="12240" w:orient="landscape"/>
          <w:pgMar w:top="1140" w:right="1120" w:bottom="1800" w:left="460" w:header="0" w:footer="1602" w:gutter="0"/>
          <w:cols w:space="720"/>
        </w:sectPr>
      </w:pPr>
    </w:p>
    <w:p w14:paraId="4F1D6E82" w14:textId="77777777" w:rsidR="00FC1E3C" w:rsidRDefault="0043240B" w:rsidP="001D069E">
      <w:pPr>
        <w:pStyle w:val="ListParagraph"/>
        <w:numPr>
          <w:ilvl w:val="0"/>
          <w:numId w:val="13"/>
        </w:numPr>
        <w:tabs>
          <w:tab w:val="left" w:pos="396"/>
          <w:tab w:val="left" w:pos="4370"/>
        </w:tabs>
        <w:spacing w:before="11" w:line="194" w:lineRule="exact"/>
        <w:ind w:left="395" w:hanging="164"/>
        <w:jc w:val="left"/>
        <w:rPr>
          <w:sz w:val="17"/>
        </w:rPr>
      </w:pPr>
      <w:r>
        <w:rPr>
          <w:spacing w:val="-1"/>
          <w:sz w:val="17"/>
        </w:rPr>
        <w:lastRenderedPageBreak/>
        <w:t>Joint</w:t>
      </w:r>
      <w:r>
        <w:rPr>
          <w:spacing w:val="-7"/>
          <w:sz w:val="17"/>
        </w:rPr>
        <w:t xml:space="preserve"> </w:t>
      </w:r>
      <w:r>
        <w:rPr>
          <w:spacing w:val="-1"/>
          <w:sz w:val="17"/>
        </w:rPr>
        <w:t>Venture</w:t>
      </w:r>
      <w:r>
        <w:rPr>
          <w:spacing w:val="-10"/>
          <w:sz w:val="17"/>
        </w:rPr>
        <w:t xml:space="preserve"> </w:t>
      </w:r>
      <w:r>
        <w:rPr>
          <w:spacing w:val="-1"/>
          <w:sz w:val="17"/>
        </w:rPr>
        <w:t>or</w:t>
      </w:r>
      <w:r>
        <w:rPr>
          <w:spacing w:val="-6"/>
          <w:sz w:val="17"/>
        </w:rPr>
        <w:t xml:space="preserve"> </w:t>
      </w:r>
      <w:r>
        <w:rPr>
          <w:spacing w:val="-1"/>
          <w:sz w:val="17"/>
        </w:rPr>
        <w:t>Association</w:t>
      </w:r>
      <w:r>
        <w:rPr>
          <w:spacing w:val="-7"/>
          <w:sz w:val="17"/>
        </w:rPr>
        <w:t xml:space="preserve"> </w:t>
      </w:r>
      <w:r>
        <w:rPr>
          <w:sz w:val="17"/>
        </w:rPr>
        <w:t>Agreement</w:t>
      </w:r>
      <w:r>
        <w:rPr>
          <w:sz w:val="17"/>
        </w:rPr>
        <w:tab/>
        <w:t>4. Water</w:t>
      </w:r>
      <w:r>
        <w:rPr>
          <w:spacing w:val="-4"/>
          <w:sz w:val="17"/>
        </w:rPr>
        <w:t xml:space="preserve"> </w:t>
      </w:r>
      <w:r>
        <w:rPr>
          <w:sz w:val="17"/>
        </w:rPr>
        <w:t>Supply</w:t>
      </w:r>
    </w:p>
    <w:p w14:paraId="37253FE7" w14:textId="77777777" w:rsidR="00FC1E3C" w:rsidRDefault="0043240B" w:rsidP="001D069E">
      <w:pPr>
        <w:pStyle w:val="ListParagraph"/>
        <w:numPr>
          <w:ilvl w:val="0"/>
          <w:numId w:val="13"/>
        </w:numPr>
        <w:tabs>
          <w:tab w:val="left" w:pos="4582"/>
        </w:tabs>
        <w:spacing w:line="193" w:lineRule="exact"/>
        <w:ind w:left="4581" w:hanging="211"/>
        <w:jc w:val="left"/>
        <w:rPr>
          <w:sz w:val="17"/>
        </w:rPr>
      </w:pPr>
      <w:r>
        <w:rPr>
          <w:sz w:val="17"/>
        </w:rPr>
        <w:t>Buildings</w:t>
      </w:r>
    </w:p>
    <w:p w14:paraId="2B11501E" w14:textId="77777777" w:rsidR="00FC1E3C" w:rsidRDefault="0043240B" w:rsidP="001D069E">
      <w:pPr>
        <w:pStyle w:val="ListParagraph"/>
        <w:numPr>
          <w:ilvl w:val="0"/>
          <w:numId w:val="13"/>
        </w:numPr>
        <w:tabs>
          <w:tab w:val="left" w:pos="4541"/>
        </w:tabs>
        <w:spacing w:line="194" w:lineRule="exact"/>
        <w:ind w:left="4540" w:hanging="170"/>
        <w:jc w:val="left"/>
        <w:rPr>
          <w:sz w:val="17"/>
        </w:rPr>
      </w:pPr>
      <w:r>
        <w:rPr>
          <w:sz w:val="17"/>
        </w:rPr>
        <w:t>Ports</w:t>
      </w:r>
    </w:p>
    <w:p w14:paraId="523B6883" w14:textId="77777777" w:rsidR="00FC1E3C" w:rsidRDefault="0043240B" w:rsidP="001D069E">
      <w:pPr>
        <w:pStyle w:val="ListParagraph"/>
        <w:numPr>
          <w:ilvl w:val="0"/>
          <w:numId w:val="13"/>
        </w:numPr>
        <w:tabs>
          <w:tab w:val="left" w:pos="4541"/>
        </w:tabs>
        <w:spacing w:line="194" w:lineRule="exact"/>
        <w:ind w:left="4540" w:hanging="170"/>
        <w:jc w:val="left"/>
        <w:rPr>
          <w:sz w:val="17"/>
        </w:rPr>
      </w:pPr>
      <w:r>
        <w:rPr>
          <w:sz w:val="17"/>
        </w:rPr>
        <w:t>Airports</w:t>
      </w:r>
    </w:p>
    <w:p w14:paraId="4C254CB8" w14:textId="77777777" w:rsidR="00FC1E3C" w:rsidRDefault="0043240B" w:rsidP="001D069E">
      <w:pPr>
        <w:pStyle w:val="ListParagraph"/>
        <w:numPr>
          <w:ilvl w:val="0"/>
          <w:numId w:val="13"/>
        </w:numPr>
        <w:tabs>
          <w:tab w:val="left" w:pos="4541"/>
        </w:tabs>
        <w:spacing w:line="190" w:lineRule="exact"/>
        <w:ind w:left="4540" w:hanging="170"/>
        <w:jc w:val="left"/>
        <w:rPr>
          <w:sz w:val="17"/>
        </w:rPr>
      </w:pPr>
      <w:r>
        <w:rPr>
          <w:sz w:val="17"/>
        </w:rPr>
        <w:t>Interchanges</w:t>
      </w:r>
    </w:p>
    <w:p w14:paraId="4DFD1499" w14:textId="77777777" w:rsidR="00FC1E3C" w:rsidRDefault="0043240B" w:rsidP="001D069E">
      <w:pPr>
        <w:pStyle w:val="ListParagraph"/>
        <w:numPr>
          <w:ilvl w:val="0"/>
          <w:numId w:val="13"/>
        </w:numPr>
        <w:tabs>
          <w:tab w:val="left" w:pos="4541"/>
        </w:tabs>
        <w:spacing w:line="191" w:lineRule="exact"/>
        <w:ind w:left="4540" w:hanging="170"/>
        <w:jc w:val="left"/>
        <w:rPr>
          <w:sz w:val="17"/>
        </w:rPr>
      </w:pPr>
      <w:r>
        <w:rPr>
          <w:sz w:val="17"/>
        </w:rPr>
        <w:t>Shore</w:t>
      </w:r>
      <w:r>
        <w:rPr>
          <w:spacing w:val="-9"/>
          <w:sz w:val="17"/>
        </w:rPr>
        <w:t xml:space="preserve"> </w:t>
      </w:r>
      <w:r>
        <w:rPr>
          <w:sz w:val="17"/>
        </w:rPr>
        <w:t>Protection</w:t>
      </w:r>
    </w:p>
    <w:p w14:paraId="010BFEB0" w14:textId="77777777" w:rsidR="00FC1E3C" w:rsidRDefault="0043240B" w:rsidP="001D069E">
      <w:pPr>
        <w:pStyle w:val="ListParagraph"/>
        <w:numPr>
          <w:ilvl w:val="0"/>
          <w:numId w:val="13"/>
        </w:numPr>
        <w:tabs>
          <w:tab w:val="left" w:pos="4622"/>
        </w:tabs>
        <w:spacing w:before="21"/>
        <w:ind w:left="4621" w:hanging="250"/>
        <w:jc w:val="left"/>
        <w:rPr>
          <w:sz w:val="17"/>
        </w:rPr>
      </w:pPr>
      <w:r>
        <w:rPr>
          <w:sz w:val="17"/>
        </w:rPr>
        <w:t>Others</w:t>
      </w:r>
      <w:r>
        <w:rPr>
          <w:spacing w:val="-9"/>
          <w:sz w:val="17"/>
        </w:rPr>
        <w:t xml:space="preserve"> </w:t>
      </w:r>
      <w:r>
        <w:rPr>
          <w:sz w:val="17"/>
        </w:rPr>
        <w:t>-</w:t>
      </w:r>
      <w:r>
        <w:rPr>
          <w:spacing w:val="-7"/>
          <w:sz w:val="17"/>
        </w:rPr>
        <w:t xml:space="preserve"> </w:t>
      </w:r>
      <w:r>
        <w:rPr>
          <w:sz w:val="17"/>
        </w:rPr>
        <w:t>Pls</w:t>
      </w:r>
      <w:r>
        <w:rPr>
          <w:spacing w:val="-8"/>
          <w:sz w:val="17"/>
        </w:rPr>
        <w:t xml:space="preserve"> </w:t>
      </w:r>
      <w:r>
        <w:rPr>
          <w:sz w:val="17"/>
        </w:rPr>
        <w:t>indicate</w:t>
      </w:r>
    </w:p>
    <w:p w14:paraId="443655E4" w14:textId="77777777" w:rsidR="00FC1E3C" w:rsidRDefault="00FC1E3C">
      <w:pPr>
        <w:pStyle w:val="BodyText"/>
        <w:spacing w:before="8"/>
      </w:pPr>
    </w:p>
    <w:p w14:paraId="7389EF42" w14:textId="77777777" w:rsidR="00FC1E3C" w:rsidRDefault="0043240B">
      <w:pPr>
        <w:ind w:left="232"/>
        <w:rPr>
          <w:sz w:val="17"/>
        </w:rPr>
      </w:pPr>
      <w:r>
        <w:rPr>
          <w:sz w:val="17"/>
        </w:rPr>
        <w:t>DPWH-CONSL-06(TPF2A)-2020</w:t>
      </w:r>
    </w:p>
    <w:p w14:paraId="0DAC9DB5" w14:textId="77777777" w:rsidR="00FC1E3C" w:rsidRDefault="0043240B" w:rsidP="001D069E">
      <w:pPr>
        <w:pStyle w:val="ListParagraph"/>
        <w:numPr>
          <w:ilvl w:val="0"/>
          <w:numId w:val="12"/>
        </w:numPr>
        <w:tabs>
          <w:tab w:val="left" w:pos="403"/>
        </w:tabs>
        <w:spacing w:before="11" w:line="194" w:lineRule="exact"/>
        <w:ind w:hanging="169"/>
        <w:rPr>
          <w:sz w:val="17"/>
        </w:rPr>
      </w:pPr>
      <w:r>
        <w:rPr>
          <w:spacing w:val="-1"/>
          <w:sz w:val="17"/>
        </w:rPr>
        <w:br w:type="column"/>
      </w:r>
      <w:r>
        <w:rPr>
          <w:spacing w:val="-1"/>
          <w:sz w:val="17"/>
        </w:rPr>
        <w:lastRenderedPageBreak/>
        <w:t>Construction</w:t>
      </w:r>
      <w:r>
        <w:rPr>
          <w:spacing w:val="-10"/>
          <w:sz w:val="17"/>
        </w:rPr>
        <w:t xml:space="preserve"> </w:t>
      </w:r>
      <w:r>
        <w:rPr>
          <w:spacing w:val="-1"/>
          <w:sz w:val="17"/>
        </w:rPr>
        <w:t>Supervision</w:t>
      </w:r>
    </w:p>
    <w:p w14:paraId="322ADD6E" w14:textId="77777777" w:rsidR="00FC1E3C" w:rsidRDefault="0043240B" w:rsidP="001D069E">
      <w:pPr>
        <w:pStyle w:val="ListParagraph"/>
        <w:numPr>
          <w:ilvl w:val="0"/>
          <w:numId w:val="12"/>
        </w:numPr>
        <w:tabs>
          <w:tab w:val="left" w:pos="401"/>
        </w:tabs>
        <w:spacing w:line="194" w:lineRule="exact"/>
        <w:ind w:left="400"/>
        <w:rPr>
          <w:sz w:val="17"/>
        </w:rPr>
      </w:pPr>
      <w:r>
        <w:rPr>
          <w:spacing w:val="-1"/>
          <w:sz w:val="17"/>
        </w:rPr>
        <w:t>Management</w:t>
      </w:r>
      <w:r>
        <w:rPr>
          <w:spacing w:val="-10"/>
          <w:sz w:val="17"/>
        </w:rPr>
        <w:t xml:space="preserve"> </w:t>
      </w:r>
      <w:r>
        <w:rPr>
          <w:spacing w:val="-1"/>
          <w:sz w:val="17"/>
        </w:rPr>
        <w:t>and</w:t>
      </w:r>
      <w:r>
        <w:rPr>
          <w:spacing w:val="-8"/>
          <w:sz w:val="17"/>
        </w:rPr>
        <w:t xml:space="preserve"> </w:t>
      </w:r>
      <w:r>
        <w:rPr>
          <w:spacing w:val="-1"/>
          <w:sz w:val="17"/>
        </w:rPr>
        <w:t>Related</w:t>
      </w:r>
      <w:r>
        <w:rPr>
          <w:spacing w:val="-10"/>
          <w:sz w:val="17"/>
        </w:rPr>
        <w:t xml:space="preserve"> </w:t>
      </w:r>
      <w:r>
        <w:rPr>
          <w:sz w:val="17"/>
        </w:rPr>
        <w:t>Services</w:t>
      </w:r>
    </w:p>
    <w:p w14:paraId="317D930A" w14:textId="77777777" w:rsidR="00FC1E3C" w:rsidRDefault="0043240B" w:rsidP="001D069E">
      <w:pPr>
        <w:pStyle w:val="ListParagraph"/>
        <w:numPr>
          <w:ilvl w:val="0"/>
          <w:numId w:val="12"/>
        </w:numPr>
        <w:tabs>
          <w:tab w:val="left" w:pos="401"/>
        </w:tabs>
        <w:spacing w:line="195" w:lineRule="exact"/>
        <w:ind w:left="400" w:hanging="169"/>
        <w:rPr>
          <w:sz w:val="17"/>
        </w:rPr>
      </w:pPr>
      <w:r>
        <w:rPr>
          <w:sz w:val="17"/>
        </w:rPr>
        <w:t>Others</w:t>
      </w:r>
      <w:r>
        <w:rPr>
          <w:spacing w:val="-8"/>
          <w:sz w:val="17"/>
        </w:rPr>
        <w:t xml:space="preserve"> </w:t>
      </w:r>
      <w:r>
        <w:rPr>
          <w:sz w:val="17"/>
        </w:rPr>
        <w:t>-</w:t>
      </w:r>
      <w:r>
        <w:rPr>
          <w:spacing w:val="-9"/>
          <w:sz w:val="17"/>
        </w:rPr>
        <w:t xml:space="preserve"> </w:t>
      </w:r>
      <w:r>
        <w:rPr>
          <w:sz w:val="17"/>
        </w:rPr>
        <w:t>Pls</w:t>
      </w:r>
      <w:r>
        <w:rPr>
          <w:spacing w:val="-6"/>
          <w:sz w:val="17"/>
        </w:rPr>
        <w:t xml:space="preserve"> </w:t>
      </w:r>
      <w:r>
        <w:rPr>
          <w:sz w:val="17"/>
        </w:rPr>
        <w:t>indicate</w:t>
      </w:r>
    </w:p>
    <w:p w14:paraId="397EA473" w14:textId="77777777" w:rsidR="00FC1E3C" w:rsidRDefault="00FC1E3C">
      <w:pPr>
        <w:spacing w:line="195" w:lineRule="exact"/>
        <w:rPr>
          <w:sz w:val="17"/>
        </w:rPr>
        <w:sectPr w:rsidR="00FC1E3C">
          <w:type w:val="continuous"/>
          <w:pgSz w:w="15840" w:h="12240" w:orient="landscape"/>
          <w:pgMar w:top="1300" w:right="1120" w:bottom="1100" w:left="460" w:header="720" w:footer="720" w:gutter="0"/>
          <w:cols w:num="2" w:space="720" w:equalWidth="0">
            <w:col w:w="6031" w:space="737"/>
            <w:col w:w="7492"/>
          </w:cols>
        </w:sectPr>
      </w:pPr>
    </w:p>
    <w:p w14:paraId="79D8F76F" w14:textId="77777777" w:rsidR="00332A30" w:rsidRDefault="00332A30" w:rsidP="00332A30">
      <w:pPr>
        <w:spacing w:before="39"/>
        <w:ind w:left="2230"/>
        <w:rPr>
          <w:rFonts w:ascii="Calibri"/>
          <w:sz w:val="17"/>
        </w:rPr>
      </w:pPr>
      <w:r w:rsidRPr="00B700D2">
        <w:rPr>
          <w:noProof/>
          <w:sz w:val="18"/>
          <w:szCs w:val="18"/>
        </w:rPr>
        <w:lastRenderedPageBreak/>
        <w:drawing>
          <wp:anchor distT="0" distB="0" distL="114300" distR="114300" simplePos="0" relativeHeight="487607296" behindDoc="0" locked="0" layoutInCell="1" allowOverlap="1" wp14:anchorId="576F016C" wp14:editId="58967FC6">
            <wp:simplePos x="0" y="0"/>
            <wp:positionH relativeFrom="column">
              <wp:posOffset>488950</wp:posOffset>
            </wp:positionH>
            <wp:positionV relativeFrom="paragraph">
              <wp:posOffset>-3175</wp:posOffset>
            </wp:positionV>
            <wp:extent cx="676275" cy="67627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PWH Logo (No BG)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/>
          <w:sz w:val="17"/>
        </w:rPr>
        <w:t>Republic</w:t>
      </w:r>
      <w:r>
        <w:rPr>
          <w:rFonts w:ascii="Calibri"/>
          <w:spacing w:val="-9"/>
          <w:sz w:val="17"/>
        </w:rPr>
        <w:t xml:space="preserve"> </w:t>
      </w:r>
      <w:r>
        <w:rPr>
          <w:rFonts w:ascii="Calibri"/>
          <w:sz w:val="17"/>
        </w:rPr>
        <w:t>of</w:t>
      </w:r>
      <w:r>
        <w:rPr>
          <w:rFonts w:ascii="Calibri"/>
          <w:spacing w:val="-9"/>
          <w:sz w:val="17"/>
        </w:rPr>
        <w:t xml:space="preserve"> </w:t>
      </w:r>
      <w:r>
        <w:rPr>
          <w:rFonts w:ascii="Calibri"/>
          <w:sz w:val="17"/>
        </w:rPr>
        <w:t>the</w:t>
      </w:r>
      <w:r>
        <w:rPr>
          <w:rFonts w:ascii="Calibri"/>
          <w:spacing w:val="-5"/>
          <w:sz w:val="17"/>
        </w:rPr>
        <w:t xml:space="preserve"> </w:t>
      </w:r>
      <w:r>
        <w:rPr>
          <w:rFonts w:ascii="Calibri"/>
          <w:sz w:val="17"/>
        </w:rPr>
        <w:t>Philippines</w:t>
      </w:r>
    </w:p>
    <w:p w14:paraId="13994BD9" w14:textId="77777777" w:rsidR="00332A30" w:rsidRDefault="00332A30" w:rsidP="00332A30">
      <w:pPr>
        <w:spacing w:before="19"/>
        <w:ind w:left="2230"/>
        <w:rPr>
          <w:rFonts w:ascii="Calibri"/>
          <w:b/>
          <w:sz w:val="17"/>
        </w:rPr>
      </w:pPr>
      <w:r>
        <w:rPr>
          <w:rFonts w:ascii="Calibri"/>
          <w:b/>
          <w:sz w:val="17"/>
        </w:rPr>
        <w:t>DEPARTMENT</w:t>
      </w:r>
      <w:r>
        <w:rPr>
          <w:rFonts w:ascii="Calibri"/>
          <w:b/>
          <w:spacing w:val="-9"/>
          <w:sz w:val="17"/>
        </w:rPr>
        <w:t xml:space="preserve"> </w:t>
      </w:r>
      <w:r>
        <w:rPr>
          <w:rFonts w:ascii="Calibri"/>
          <w:b/>
          <w:sz w:val="17"/>
        </w:rPr>
        <w:t>OF</w:t>
      </w:r>
      <w:r>
        <w:rPr>
          <w:rFonts w:ascii="Calibri"/>
          <w:b/>
          <w:spacing w:val="-8"/>
          <w:sz w:val="17"/>
        </w:rPr>
        <w:t xml:space="preserve"> </w:t>
      </w:r>
      <w:r>
        <w:rPr>
          <w:rFonts w:ascii="Calibri"/>
          <w:b/>
          <w:sz w:val="17"/>
        </w:rPr>
        <w:t>PUBLIC</w:t>
      </w:r>
      <w:r>
        <w:rPr>
          <w:rFonts w:ascii="Calibri"/>
          <w:b/>
          <w:spacing w:val="-8"/>
          <w:sz w:val="17"/>
        </w:rPr>
        <w:t xml:space="preserve"> </w:t>
      </w:r>
      <w:r>
        <w:rPr>
          <w:rFonts w:ascii="Calibri"/>
          <w:b/>
          <w:sz w:val="17"/>
        </w:rPr>
        <w:t>WORKS</w:t>
      </w:r>
      <w:r>
        <w:rPr>
          <w:rFonts w:ascii="Calibri"/>
          <w:b/>
          <w:spacing w:val="-7"/>
          <w:sz w:val="17"/>
        </w:rPr>
        <w:t xml:space="preserve"> </w:t>
      </w:r>
      <w:r>
        <w:rPr>
          <w:rFonts w:ascii="Calibri"/>
          <w:b/>
          <w:sz w:val="17"/>
        </w:rPr>
        <w:t>AND</w:t>
      </w:r>
      <w:r>
        <w:rPr>
          <w:rFonts w:ascii="Calibri"/>
          <w:b/>
          <w:spacing w:val="-5"/>
          <w:sz w:val="17"/>
        </w:rPr>
        <w:t xml:space="preserve"> </w:t>
      </w:r>
      <w:r>
        <w:rPr>
          <w:rFonts w:ascii="Calibri"/>
          <w:b/>
          <w:sz w:val="17"/>
        </w:rPr>
        <w:t>HIGHWAYS</w:t>
      </w:r>
    </w:p>
    <w:p w14:paraId="7AFF744F" w14:textId="77777777" w:rsidR="00332A30" w:rsidRDefault="00332A30" w:rsidP="00332A30">
      <w:pPr>
        <w:spacing w:before="18"/>
        <w:ind w:left="2230"/>
        <w:rPr>
          <w:rFonts w:ascii="Calibri"/>
          <w:b/>
          <w:sz w:val="17"/>
        </w:rPr>
      </w:pPr>
      <w:r>
        <w:rPr>
          <w:rFonts w:ascii="Calibri"/>
          <w:b/>
          <w:spacing w:val="-1"/>
          <w:sz w:val="17"/>
        </w:rPr>
        <w:t>LAGUNA 1</w:t>
      </w:r>
      <w:r w:rsidRPr="00332A30">
        <w:rPr>
          <w:rFonts w:ascii="Calibri"/>
          <w:b/>
          <w:spacing w:val="-1"/>
          <w:sz w:val="17"/>
          <w:vertAlign w:val="superscript"/>
        </w:rPr>
        <w:t>st</w:t>
      </w:r>
      <w:r>
        <w:rPr>
          <w:rFonts w:ascii="Calibri"/>
          <w:b/>
          <w:spacing w:val="-1"/>
          <w:sz w:val="17"/>
        </w:rPr>
        <w:t xml:space="preserve"> DISTRICT ENGINEERING OFFICE</w:t>
      </w:r>
    </w:p>
    <w:p w14:paraId="351DE88C" w14:textId="77777777" w:rsidR="00332A30" w:rsidRDefault="00332A30" w:rsidP="00332A30">
      <w:pPr>
        <w:spacing w:before="18"/>
        <w:ind w:left="2230"/>
        <w:rPr>
          <w:rFonts w:ascii="Calibri"/>
          <w:sz w:val="17"/>
        </w:rPr>
      </w:pPr>
      <w:r>
        <w:rPr>
          <w:rFonts w:ascii="Calibri"/>
          <w:sz w:val="17"/>
        </w:rPr>
        <w:t>Sta. Cruz, Laguna</w:t>
      </w:r>
    </w:p>
    <w:p w14:paraId="3CB21DF3" w14:textId="77777777" w:rsidR="00FC1E3C" w:rsidRDefault="0043240B">
      <w:pPr>
        <w:spacing w:before="100" w:line="244" w:lineRule="auto"/>
        <w:ind w:left="218" w:right="11567"/>
        <w:rPr>
          <w:rFonts w:ascii="Tahoma"/>
          <w:sz w:val="13"/>
        </w:rPr>
      </w:pPr>
      <w:r>
        <w:rPr>
          <w:rFonts w:ascii="Tahoma"/>
          <w:sz w:val="13"/>
        </w:rPr>
        <w:t>Department</w:t>
      </w:r>
      <w:r>
        <w:rPr>
          <w:rFonts w:ascii="Tahoma"/>
          <w:spacing w:val="-1"/>
          <w:sz w:val="13"/>
        </w:rPr>
        <w:t xml:space="preserve"> </w:t>
      </w:r>
      <w:r>
        <w:rPr>
          <w:rFonts w:ascii="Tahoma"/>
          <w:sz w:val="13"/>
        </w:rPr>
        <w:t>of</w:t>
      </w:r>
      <w:r>
        <w:rPr>
          <w:rFonts w:ascii="Tahoma"/>
          <w:spacing w:val="1"/>
          <w:sz w:val="13"/>
        </w:rPr>
        <w:t xml:space="preserve"> </w:t>
      </w:r>
      <w:r>
        <w:rPr>
          <w:rFonts w:ascii="Tahoma"/>
          <w:sz w:val="13"/>
        </w:rPr>
        <w:t>Public</w:t>
      </w:r>
      <w:r>
        <w:rPr>
          <w:rFonts w:ascii="Tahoma"/>
          <w:spacing w:val="1"/>
          <w:sz w:val="13"/>
        </w:rPr>
        <w:t xml:space="preserve"> </w:t>
      </w:r>
      <w:r>
        <w:rPr>
          <w:rFonts w:ascii="Tahoma"/>
          <w:sz w:val="13"/>
        </w:rPr>
        <w:t>Works</w:t>
      </w:r>
      <w:r>
        <w:rPr>
          <w:rFonts w:ascii="Tahoma"/>
          <w:spacing w:val="1"/>
          <w:sz w:val="13"/>
        </w:rPr>
        <w:t xml:space="preserve"> </w:t>
      </w:r>
      <w:r>
        <w:rPr>
          <w:rFonts w:ascii="Tahoma"/>
          <w:sz w:val="13"/>
        </w:rPr>
        <w:t>and</w:t>
      </w:r>
      <w:r>
        <w:rPr>
          <w:rFonts w:ascii="Tahoma"/>
          <w:spacing w:val="2"/>
          <w:sz w:val="13"/>
        </w:rPr>
        <w:t xml:space="preserve"> </w:t>
      </w:r>
      <w:r>
        <w:rPr>
          <w:rFonts w:ascii="Tahoma"/>
          <w:sz w:val="13"/>
        </w:rPr>
        <w:t>Highways</w:t>
      </w:r>
      <w:r>
        <w:rPr>
          <w:rFonts w:ascii="Tahoma"/>
          <w:spacing w:val="-38"/>
          <w:sz w:val="13"/>
        </w:rPr>
        <w:t xml:space="preserve"> </w:t>
      </w:r>
      <w:r>
        <w:rPr>
          <w:rFonts w:ascii="Tahoma"/>
          <w:sz w:val="13"/>
        </w:rPr>
        <w:t>Name</w:t>
      </w:r>
      <w:r>
        <w:rPr>
          <w:rFonts w:ascii="Tahoma"/>
          <w:spacing w:val="-2"/>
          <w:sz w:val="13"/>
        </w:rPr>
        <w:t xml:space="preserve"> </w:t>
      </w:r>
      <w:r>
        <w:rPr>
          <w:rFonts w:ascii="Tahoma"/>
          <w:sz w:val="13"/>
        </w:rPr>
        <w:t>of</w:t>
      </w:r>
      <w:r>
        <w:rPr>
          <w:rFonts w:ascii="Tahoma"/>
          <w:spacing w:val="-1"/>
          <w:sz w:val="13"/>
        </w:rPr>
        <w:t xml:space="preserve"> </w:t>
      </w:r>
      <w:r>
        <w:rPr>
          <w:rFonts w:ascii="Tahoma"/>
          <w:sz w:val="13"/>
        </w:rPr>
        <w:t>Procuring</w:t>
      </w:r>
      <w:r>
        <w:rPr>
          <w:rFonts w:ascii="Tahoma"/>
          <w:spacing w:val="-1"/>
          <w:sz w:val="13"/>
        </w:rPr>
        <w:t xml:space="preserve"> </w:t>
      </w:r>
      <w:r>
        <w:rPr>
          <w:rFonts w:ascii="Tahoma"/>
          <w:sz w:val="13"/>
        </w:rPr>
        <w:t>Entity:</w:t>
      </w:r>
    </w:p>
    <w:p w14:paraId="1833B78A" w14:textId="77777777" w:rsidR="00FC1E3C" w:rsidRDefault="0043240B">
      <w:pPr>
        <w:spacing w:line="151" w:lineRule="exact"/>
        <w:ind w:left="218"/>
        <w:rPr>
          <w:rFonts w:ascii="Tahoma"/>
          <w:sz w:val="13"/>
        </w:rPr>
      </w:pPr>
      <w:r>
        <w:rPr>
          <w:rFonts w:ascii="Tahoma"/>
          <w:sz w:val="13"/>
        </w:rPr>
        <w:t>Address:</w:t>
      </w:r>
    </w:p>
    <w:p w14:paraId="1314EED2" w14:textId="77777777" w:rsidR="00FC1E3C" w:rsidRDefault="0043240B">
      <w:pPr>
        <w:spacing w:before="5"/>
        <w:ind w:left="218"/>
        <w:rPr>
          <w:rFonts w:ascii="Tahoma"/>
          <w:sz w:val="13"/>
        </w:rPr>
      </w:pPr>
      <w:r>
        <w:rPr>
          <w:rFonts w:ascii="Tahoma"/>
          <w:sz w:val="13"/>
        </w:rPr>
        <w:t>Contract</w:t>
      </w:r>
      <w:r>
        <w:rPr>
          <w:rFonts w:ascii="Tahoma"/>
          <w:spacing w:val="-1"/>
          <w:sz w:val="13"/>
        </w:rPr>
        <w:t xml:space="preserve"> </w:t>
      </w:r>
      <w:r>
        <w:rPr>
          <w:rFonts w:ascii="Tahoma"/>
          <w:sz w:val="13"/>
        </w:rPr>
        <w:t>ID:</w:t>
      </w:r>
    </w:p>
    <w:p w14:paraId="251A9EEB" w14:textId="77777777" w:rsidR="00FC1E3C" w:rsidRDefault="0043240B">
      <w:pPr>
        <w:spacing w:before="2"/>
        <w:ind w:left="218"/>
        <w:rPr>
          <w:rFonts w:ascii="Tahoma"/>
          <w:sz w:val="13"/>
        </w:rPr>
      </w:pPr>
      <w:r>
        <w:rPr>
          <w:rFonts w:ascii="Tahoma"/>
          <w:sz w:val="13"/>
        </w:rPr>
        <w:t>Contract</w:t>
      </w:r>
      <w:r>
        <w:rPr>
          <w:rFonts w:ascii="Tahoma"/>
          <w:spacing w:val="-7"/>
          <w:sz w:val="13"/>
        </w:rPr>
        <w:t xml:space="preserve"> </w:t>
      </w:r>
      <w:r>
        <w:rPr>
          <w:rFonts w:ascii="Tahoma"/>
          <w:sz w:val="13"/>
        </w:rPr>
        <w:t>Name:</w:t>
      </w:r>
    </w:p>
    <w:p w14:paraId="094F72CB" w14:textId="77777777" w:rsidR="00FC1E3C" w:rsidRDefault="0043240B">
      <w:pPr>
        <w:spacing w:before="3"/>
        <w:ind w:left="218"/>
        <w:rPr>
          <w:rFonts w:ascii="Tahoma"/>
          <w:sz w:val="13"/>
        </w:rPr>
      </w:pPr>
      <w:r>
        <w:rPr>
          <w:rFonts w:ascii="Tahoma"/>
          <w:sz w:val="13"/>
        </w:rPr>
        <w:t>Contract Location:</w:t>
      </w:r>
    </w:p>
    <w:p w14:paraId="47F38BEB" w14:textId="77777777" w:rsidR="00FC1E3C" w:rsidRDefault="007337D3">
      <w:pPr>
        <w:pStyle w:val="BodyText"/>
        <w:spacing w:line="28" w:lineRule="exact"/>
        <w:ind w:left="189"/>
        <w:rPr>
          <w:rFonts w:ascii="Tahoma"/>
          <w:sz w:val="2"/>
        </w:rPr>
      </w:pPr>
      <w:r>
        <w:rPr>
          <w:rFonts w:ascii="Tahoma"/>
          <w:sz w:val="2"/>
        </w:rPr>
      </w:r>
      <w:r>
        <w:rPr>
          <w:rFonts w:ascii="Tahoma"/>
          <w:sz w:val="2"/>
        </w:rPr>
        <w:pict w14:anchorId="413EB9DE">
          <v:group id="_x0000_s1059" style="width:693.3pt;height:1.45pt;mso-position-horizontal-relative:char;mso-position-vertical-relative:line" coordsize="13866,29">
            <v:rect id="_x0000_s1060" style="position:absolute;width:13866;height:29" fillcolor="black" stroked="f"/>
            <w10:wrap type="none"/>
            <w10:anchorlock/>
          </v:group>
        </w:pict>
      </w:r>
    </w:p>
    <w:p w14:paraId="654B9CB9" w14:textId="77777777" w:rsidR="00FC1E3C" w:rsidRDefault="00FC1E3C">
      <w:pPr>
        <w:pStyle w:val="BodyText"/>
        <w:rPr>
          <w:rFonts w:ascii="Tahoma"/>
          <w:sz w:val="16"/>
        </w:rPr>
      </w:pPr>
    </w:p>
    <w:p w14:paraId="20C843B2" w14:textId="77777777" w:rsidR="00FC1E3C" w:rsidRDefault="00FC1E3C">
      <w:pPr>
        <w:pStyle w:val="BodyText"/>
        <w:spacing w:before="3"/>
        <w:rPr>
          <w:rFonts w:ascii="Tahoma"/>
          <w:sz w:val="20"/>
        </w:rPr>
      </w:pPr>
    </w:p>
    <w:p w14:paraId="3DD9B903" w14:textId="77777777" w:rsidR="00FC1E3C" w:rsidRDefault="0043240B">
      <w:pPr>
        <w:ind w:left="1779" w:right="1786"/>
        <w:jc w:val="center"/>
        <w:rPr>
          <w:rFonts w:ascii="Tahoma"/>
          <w:sz w:val="17"/>
        </w:rPr>
      </w:pPr>
      <w:r>
        <w:rPr>
          <w:rFonts w:ascii="Tahoma"/>
          <w:spacing w:val="-1"/>
          <w:sz w:val="17"/>
        </w:rPr>
        <w:t>TECHNICAL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z w:val="17"/>
        </w:rPr>
        <w:t>ASPECTS:</w:t>
      </w:r>
      <w:r>
        <w:rPr>
          <w:rFonts w:ascii="Tahoma"/>
          <w:spacing w:val="-10"/>
          <w:sz w:val="17"/>
        </w:rPr>
        <w:t xml:space="preserve"> </w:t>
      </w:r>
      <w:r>
        <w:rPr>
          <w:rFonts w:ascii="Tahoma"/>
          <w:sz w:val="17"/>
        </w:rPr>
        <w:t>EXPERIENCE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z w:val="17"/>
        </w:rPr>
        <w:t>ON</w:t>
      </w:r>
      <w:r>
        <w:rPr>
          <w:rFonts w:ascii="Tahoma"/>
          <w:spacing w:val="-13"/>
          <w:sz w:val="17"/>
        </w:rPr>
        <w:t xml:space="preserve"> </w:t>
      </w:r>
      <w:r>
        <w:rPr>
          <w:rFonts w:ascii="Tahoma"/>
          <w:b/>
          <w:sz w:val="17"/>
          <w:u w:val="single"/>
        </w:rPr>
        <w:t>ON-GOING</w:t>
      </w:r>
      <w:r>
        <w:rPr>
          <w:rFonts w:ascii="Tahoma"/>
          <w:b/>
          <w:spacing w:val="-9"/>
          <w:sz w:val="17"/>
          <w:u w:val="single"/>
        </w:rPr>
        <w:t xml:space="preserve"> </w:t>
      </w:r>
      <w:r>
        <w:rPr>
          <w:rFonts w:ascii="Tahoma"/>
          <w:b/>
          <w:sz w:val="17"/>
          <w:u w:val="single"/>
        </w:rPr>
        <w:t>PROJECTS</w:t>
      </w:r>
      <w:r>
        <w:rPr>
          <w:rFonts w:ascii="Tahoma"/>
          <w:b/>
          <w:spacing w:val="-6"/>
          <w:sz w:val="17"/>
        </w:rPr>
        <w:t xml:space="preserve"> </w:t>
      </w:r>
      <w:r>
        <w:rPr>
          <w:rFonts w:ascii="Tahoma"/>
          <w:sz w:val="17"/>
        </w:rPr>
        <w:t>INCLUDING</w:t>
      </w:r>
      <w:r>
        <w:rPr>
          <w:rFonts w:ascii="Tahoma"/>
          <w:spacing w:val="-10"/>
          <w:sz w:val="17"/>
        </w:rPr>
        <w:t xml:space="preserve"> </w:t>
      </w:r>
      <w:r>
        <w:rPr>
          <w:rFonts w:ascii="Tahoma"/>
          <w:sz w:val="17"/>
        </w:rPr>
        <w:t>AWARDED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z w:val="17"/>
        </w:rPr>
        <w:t>BUT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z w:val="17"/>
        </w:rPr>
        <w:t>NOT</w:t>
      </w:r>
      <w:r>
        <w:rPr>
          <w:rFonts w:ascii="Tahoma"/>
          <w:spacing w:val="-10"/>
          <w:sz w:val="17"/>
        </w:rPr>
        <w:t xml:space="preserve"> </w:t>
      </w:r>
      <w:r>
        <w:rPr>
          <w:rFonts w:ascii="Tahoma"/>
          <w:sz w:val="17"/>
        </w:rPr>
        <w:t>YET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STARTED,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GOVERNMENT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AND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PRIVATE</w:t>
      </w:r>
    </w:p>
    <w:p w14:paraId="649B8E84" w14:textId="77777777" w:rsidR="00FC1E3C" w:rsidRDefault="00FC1E3C">
      <w:pPr>
        <w:pStyle w:val="BodyText"/>
        <w:rPr>
          <w:rFonts w:ascii="Tahoma"/>
          <w:sz w:val="17"/>
        </w:rPr>
      </w:pPr>
    </w:p>
    <w:p w14:paraId="3EB74368" w14:textId="77777777" w:rsidR="00FC1E3C" w:rsidRDefault="0043240B">
      <w:pPr>
        <w:tabs>
          <w:tab w:val="left" w:pos="2646"/>
          <w:tab w:val="left" w:pos="5968"/>
        </w:tabs>
        <w:ind w:left="218" w:right="8289"/>
        <w:rPr>
          <w:rFonts w:ascii="Tahoma"/>
          <w:sz w:val="17"/>
        </w:rPr>
      </w:pPr>
      <w:r>
        <w:rPr>
          <w:rFonts w:ascii="Tahoma"/>
          <w:sz w:val="17"/>
        </w:rPr>
        <w:t>Name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of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Consultant:</w:t>
      </w:r>
      <w:r>
        <w:rPr>
          <w:rFonts w:ascii="Tahoma"/>
          <w:spacing w:val="-4"/>
          <w:sz w:val="17"/>
        </w:rPr>
        <w:t xml:space="preserve"> </w:t>
      </w:r>
      <w:r>
        <w:rPr>
          <w:rFonts w:ascii="Tahoma"/>
          <w:sz w:val="17"/>
          <w:u w:val="single"/>
        </w:rPr>
        <w:t xml:space="preserve"> </w:t>
      </w:r>
      <w:r>
        <w:rPr>
          <w:rFonts w:ascii="Tahoma"/>
          <w:sz w:val="17"/>
          <w:u w:val="single"/>
        </w:rPr>
        <w:tab/>
      </w:r>
      <w:r>
        <w:rPr>
          <w:rFonts w:ascii="Tahoma"/>
          <w:sz w:val="17"/>
          <w:u w:val="single"/>
        </w:rPr>
        <w:tab/>
      </w:r>
      <w:r>
        <w:rPr>
          <w:rFonts w:ascii="Tahoma"/>
          <w:sz w:val="17"/>
        </w:rPr>
        <w:t xml:space="preserve"> As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z w:val="17"/>
        </w:rPr>
        <w:t>of:</w:t>
      </w:r>
      <w:r>
        <w:rPr>
          <w:rFonts w:ascii="Tahoma"/>
          <w:spacing w:val="-3"/>
          <w:sz w:val="17"/>
        </w:rPr>
        <w:t xml:space="preserve"> </w:t>
      </w:r>
      <w:r>
        <w:rPr>
          <w:rFonts w:ascii="Tahoma"/>
          <w:sz w:val="17"/>
          <w:u w:val="single"/>
        </w:rPr>
        <w:t xml:space="preserve"> </w:t>
      </w:r>
      <w:r>
        <w:rPr>
          <w:rFonts w:ascii="Tahoma"/>
          <w:sz w:val="17"/>
          <w:u w:val="single"/>
        </w:rPr>
        <w:tab/>
      </w:r>
    </w:p>
    <w:p w14:paraId="17A1C460" w14:textId="77777777" w:rsidR="00FC1E3C" w:rsidRDefault="00FC1E3C">
      <w:pPr>
        <w:pStyle w:val="BodyText"/>
        <w:spacing w:before="9"/>
        <w:rPr>
          <w:rFonts w:ascii="Tahoma"/>
          <w:sz w:val="16"/>
        </w:rPr>
      </w:pPr>
    </w:p>
    <w:tbl>
      <w:tblPr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1013"/>
        <w:gridCol w:w="1014"/>
        <w:gridCol w:w="1187"/>
        <w:gridCol w:w="1189"/>
        <w:gridCol w:w="1272"/>
        <w:gridCol w:w="1276"/>
        <w:gridCol w:w="1139"/>
        <w:gridCol w:w="1483"/>
        <w:gridCol w:w="1391"/>
        <w:gridCol w:w="1882"/>
      </w:tblGrid>
      <w:tr w:rsidR="00FC1E3C" w14:paraId="138D71E4" w14:textId="77777777">
        <w:trPr>
          <w:trHeight w:val="779"/>
        </w:trPr>
        <w:tc>
          <w:tcPr>
            <w:tcW w:w="1176" w:type="dxa"/>
          </w:tcPr>
          <w:p w14:paraId="33F75750" w14:textId="77777777" w:rsidR="00FC1E3C" w:rsidRDefault="0043240B">
            <w:pPr>
              <w:pStyle w:val="TableParagraph"/>
              <w:spacing w:before="95"/>
              <w:ind w:left="198" w:right="13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Name and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 xml:space="preserve">Location </w:t>
            </w:r>
            <w:r>
              <w:rPr>
                <w:b/>
                <w:spacing w:val="-1"/>
                <w:sz w:val="17"/>
              </w:rPr>
              <w:t>of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Project</w:t>
            </w:r>
          </w:p>
        </w:tc>
        <w:tc>
          <w:tcPr>
            <w:tcW w:w="1013" w:type="dxa"/>
          </w:tcPr>
          <w:p w14:paraId="32DD79FF" w14:textId="77777777" w:rsidR="00FC1E3C" w:rsidRDefault="00FC1E3C">
            <w:pPr>
              <w:pStyle w:val="TableParagraph"/>
              <w:spacing w:before="11"/>
              <w:rPr>
                <w:rFonts w:ascii="Tahoma"/>
                <w:sz w:val="15"/>
              </w:rPr>
            </w:pPr>
          </w:p>
          <w:p w14:paraId="759DEE9F" w14:textId="77777777" w:rsidR="00FC1E3C" w:rsidRDefault="0043240B">
            <w:pPr>
              <w:pStyle w:val="TableParagraph"/>
              <w:ind w:left="189" w:right="129" w:firstLine="68"/>
              <w:rPr>
                <w:b/>
                <w:sz w:val="17"/>
              </w:rPr>
            </w:pPr>
            <w:r>
              <w:rPr>
                <w:b/>
                <w:sz w:val="17"/>
              </w:rPr>
              <w:t>Project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Category</w:t>
            </w:r>
          </w:p>
        </w:tc>
        <w:tc>
          <w:tcPr>
            <w:tcW w:w="1014" w:type="dxa"/>
          </w:tcPr>
          <w:p w14:paraId="46D83270" w14:textId="77777777" w:rsidR="00FC1E3C" w:rsidRDefault="00FC1E3C">
            <w:pPr>
              <w:pStyle w:val="TableParagraph"/>
              <w:rPr>
                <w:rFonts w:ascii="Tahoma"/>
                <w:sz w:val="24"/>
              </w:rPr>
            </w:pPr>
          </w:p>
          <w:p w14:paraId="6F13C315" w14:textId="77777777" w:rsidR="00FC1E3C" w:rsidRDefault="0043240B">
            <w:pPr>
              <w:pStyle w:val="TableParagraph"/>
              <w:ind w:left="325"/>
              <w:rPr>
                <w:b/>
                <w:sz w:val="17"/>
              </w:rPr>
            </w:pPr>
            <w:r>
              <w:rPr>
                <w:b/>
                <w:sz w:val="17"/>
              </w:rPr>
              <w:t>Client</w:t>
            </w:r>
          </w:p>
        </w:tc>
        <w:tc>
          <w:tcPr>
            <w:tcW w:w="1187" w:type="dxa"/>
          </w:tcPr>
          <w:p w14:paraId="642FF902" w14:textId="77777777" w:rsidR="00FC1E3C" w:rsidRDefault="0043240B">
            <w:pPr>
              <w:pStyle w:val="TableParagraph"/>
              <w:spacing w:before="95"/>
              <w:ind w:left="268" w:right="227" w:firstLine="79"/>
              <w:rPr>
                <w:b/>
                <w:sz w:val="17"/>
              </w:rPr>
            </w:pPr>
            <w:r>
              <w:rPr>
                <w:b/>
                <w:sz w:val="17"/>
              </w:rPr>
              <w:t>Date of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6"/>
                <w:sz w:val="17"/>
              </w:rPr>
              <w:t xml:space="preserve">Award </w:t>
            </w:r>
            <w:r>
              <w:rPr>
                <w:b/>
                <w:spacing w:val="-5"/>
                <w:sz w:val="17"/>
              </w:rPr>
              <w:t>of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Contract</w:t>
            </w:r>
          </w:p>
        </w:tc>
        <w:tc>
          <w:tcPr>
            <w:tcW w:w="1189" w:type="dxa"/>
          </w:tcPr>
          <w:p w14:paraId="1F70AFA6" w14:textId="77777777" w:rsidR="00FC1E3C" w:rsidRDefault="0043240B">
            <w:pPr>
              <w:pStyle w:val="TableParagraph"/>
              <w:spacing w:before="95"/>
              <w:ind w:left="227" w:right="164" w:hanging="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Type of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Consulting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Services</w:t>
            </w:r>
          </w:p>
        </w:tc>
        <w:tc>
          <w:tcPr>
            <w:tcW w:w="1272" w:type="dxa"/>
          </w:tcPr>
          <w:p w14:paraId="410F38B0" w14:textId="77777777" w:rsidR="00FC1E3C" w:rsidRDefault="00FC1E3C">
            <w:pPr>
              <w:pStyle w:val="TableParagraph"/>
              <w:spacing w:before="11"/>
              <w:rPr>
                <w:rFonts w:ascii="Tahoma"/>
                <w:sz w:val="15"/>
              </w:rPr>
            </w:pPr>
          </w:p>
          <w:p w14:paraId="7FFE996A" w14:textId="77777777" w:rsidR="00FC1E3C" w:rsidRDefault="0043240B">
            <w:pPr>
              <w:pStyle w:val="TableParagraph"/>
              <w:ind w:left="143" w:right="109" w:firstLine="176"/>
              <w:rPr>
                <w:b/>
                <w:sz w:val="17"/>
              </w:rPr>
            </w:pPr>
            <w:r>
              <w:rPr>
                <w:b/>
                <w:sz w:val="17"/>
              </w:rPr>
              <w:t>Awarded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3"/>
                <w:sz w:val="17"/>
              </w:rPr>
              <w:t>Contract</w:t>
            </w:r>
            <w:r>
              <w:rPr>
                <w:b/>
                <w:spacing w:val="-13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Cost</w:t>
            </w:r>
          </w:p>
        </w:tc>
        <w:tc>
          <w:tcPr>
            <w:tcW w:w="1276" w:type="dxa"/>
          </w:tcPr>
          <w:p w14:paraId="655083C6" w14:textId="77777777" w:rsidR="00FC1E3C" w:rsidRDefault="0043240B">
            <w:pPr>
              <w:pStyle w:val="TableParagraph"/>
              <w:spacing w:before="7" w:line="230" w:lineRule="auto"/>
              <w:ind w:left="141" w:right="90" w:firstLine="4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Consulting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3"/>
                <w:sz w:val="17"/>
              </w:rPr>
              <w:t xml:space="preserve">Services </w:t>
            </w:r>
            <w:r>
              <w:rPr>
                <w:b/>
                <w:spacing w:val="-2"/>
                <w:sz w:val="17"/>
              </w:rPr>
              <w:t>Cost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(undertaken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by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z w:val="17"/>
              </w:rPr>
              <w:t>the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z w:val="17"/>
              </w:rPr>
              <w:t>bidder)</w:t>
            </w:r>
          </w:p>
        </w:tc>
        <w:tc>
          <w:tcPr>
            <w:tcW w:w="2622" w:type="dxa"/>
            <w:gridSpan w:val="2"/>
          </w:tcPr>
          <w:p w14:paraId="5CDC1DF7" w14:textId="77777777" w:rsidR="00FC1E3C" w:rsidRDefault="00FC1E3C">
            <w:pPr>
              <w:pStyle w:val="TableParagraph"/>
              <w:spacing w:before="11"/>
              <w:rPr>
                <w:rFonts w:ascii="Tahoma"/>
                <w:sz w:val="15"/>
              </w:rPr>
            </w:pPr>
          </w:p>
          <w:p w14:paraId="0376812C" w14:textId="77777777" w:rsidR="00FC1E3C" w:rsidRDefault="0043240B">
            <w:pPr>
              <w:pStyle w:val="TableParagraph"/>
              <w:ind w:left="712"/>
              <w:rPr>
                <w:b/>
                <w:sz w:val="17"/>
              </w:rPr>
            </w:pPr>
            <w:r>
              <w:rPr>
                <w:b/>
                <w:sz w:val="17"/>
              </w:rPr>
              <w:t>Project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z w:val="17"/>
              </w:rPr>
              <w:t>Duration</w:t>
            </w:r>
          </w:p>
        </w:tc>
        <w:tc>
          <w:tcPr>
            <w:tcW w:w="1391" w:type="dxa"/>
          </w:tcPr>
          <w:p w14:paraId="744632CC" w14:textId="77777777" w:rsidR="00FC1E3C" w:rsidRDefault="0043240B">
            <w:pPr>
              <w:pStyle w:val="TableParagraph"/>
              <w:ind w:left="165" w:right="117" w:hanging="4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Consultants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Role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(including</w:t>
            </w:r>
          </w:p>
          <w:p w14:paraId="4417B6B1" w14:textId="77777777" w:rsidR="00FC1E3C" w:rsidRDefault="0043240B">
            <w:pPr>
              <w:pStyle w:val="TableParagraph"/>
              <w:spacing w:line="194" w:lineRule="exact"/>
              <w:ind w:left="194" w:right="144"/>
              <w:jc w:val="center"/>
              <w:rPr>
                <w:b/>
                <w:sz w:val="17"/>
              </w:rPr>
            </w:pPr>
            <w:r>
              <w:rPr>
                <w:b/>
                <w:spacing w:val="-1"/>
                <w:sz w:val="17"/>
              </w:rPr>
              <w:t>%</w:t>
            </w:r>
            <w:r>
              <w:rPr>
                <w:b/>
                <w:spacing w:val="-7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share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z w:val="17"/>
              </w:rPr>
              <w:t>for</w:t>
            </w:r>
            <w:r>
              <w:rPr>
                <w:b/>
                <w:spacing w:val="-10"/>
                <w:sz w:val="17"/>
              </w:rPr>
              <w:t xml:space="preserve"> </w:t>
            </w:r>
            <w:r>
              <w:rPr>
                <w:b/>
                <w:sz w:val="17"/>
              </w:rPr>
              <w:t>in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associate)</w:t>
            </w:r>
          </w:p>
        </w:tc>
        <w:tc>
          <w:tcPr>
            <w:tcW w:w="1882" w:type="dxa"/>
          </w:tcPr>
          <w:p w14:paraId="5CC8846F" w14:textId="77777777" w:rsidR="00FC1E3C" w:rsidRDefault="0043240B">
            <w:pPr>
              <w:pStyle w:val="TableParagraph"/>
              <w:spacing w:before="7" w:line="230" w:lineRule="auto"/>
              <w:ind w:left="221" w:right="173" w:hanging="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Name of Permanent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Technical Staff (in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case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of</w:t>
            </w:r>
            <w:r>
              <w:rPr>
                <w:b/>
                <w:spacing w:val="-7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experience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-39"/>
                <w:sz w:val="17"/>
              </w:rPr>
              <w:t xml:space="preserve"> </w:t>
            </w:r>
            <w:r>
              <w:rPr>
                <w:b/>
                <w:sz w:val="17"/>
              </w:rPr>
              <w:t>technical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z w:val="17"/>
              </w:rPr>
              <w:t>staff)</w:t>
            </w:r>
          </w:p>
        </w:tc>
      </w:tr>
      <w:tr w:rsidR="00FC1E3C" w14:paraId="3D67A6E3" w14:textId="77777777">
        <w:trPr>
          <w:trHeight w:val="460"/>
        </w:trPr>
        <w:tc>
          <w:tcPr>
            <w:tcW w:w="8127" w:type="dxa"/>
            <w:gridSpan w:val="7"/>
            <w:tcBorders>
              <w:left w:val="single" w:sz="4" w:space="0" w:color="000000"/>
            </w:tcBorders>
          </w:tcPr>
          <w:p w14:paraId="3456E9F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055A2357" w14:textId="77777777" w:rsidR="00FC1E3C" w:rsidRDefault="0043240B">
            <w:pPr>
              <w:pStyle w:val="TableParagraph"/>
              <w:spacing w:before="34"/>
              <w:ind w:left="195" w:right="129" w:firstLine="14"/>
              <w:rPr>
                <w:b/>
                <w:sz w:val="17"/>
              </w:rPr>
            </w:pPr>
            <w:r>
              <w:rPr>
                <w:b/>
                <w:sz w:val="17"/>
              </w:rPr>
              <w:t>Start Date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(mm/yyyy)</w:t>
            </w:r>
          </w:p>
        </w:tc>
        <w:tc>
          <w:tcPr>
            <w:tcW w:w="1483" w:type="dxa"/>
          </w:tcPr>
          <w:p w14:paraId="6E0A7115" w14:textId="77777777" w:rsidR="00FC1E3C" w:rsidRDefault="0043240B">
            <w:pPr>
              <w:pStyle w:val="TableParagraph"/>
              <w:spacing w:before="34"/>
              <w:ind w:left="364" w:right="88" w:hanging="227"/>
              <w:rPr>
                <w:b/>
                <w:sz w:val="17"/>
              </w:rPr>
            </w:pPr>
            <w:r>
              <w:rPr>
                <w:b/>
                <w:spacing w:val="-1"/>
                <w:sz w:val="17"/>
              </w:rPr>
              <w:t>Completion Date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(mm/yyyy)</w:t>
            </w:r>
          </w:p>
        </w:tc>
        <w:tc>
          <w:tcPr>
            <w:tcW w:w="3273" w:type="dxa"/>
            <w:gridSpan w:val="2"/>
            <w:tcBorders>
              <w:right w:val="single" w:sz="4" w:space="0" w:color="000000"/>
            </w:tcBorders>
          </w:tcPr>
          <w:p w14:paraId="21A1207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7269CE25" w14:textId="77777777">
        <w:trPr>
          <w:trHeight w:val="307"/>
        </w:trPr>
        <w:tc>
          <w:tcPr>
            <w:tcW w:w="1176" w:type="dxa"/>
            <w:tcBorders>
              <w:left w:val="single" w:sz="4" w:space="0" w:color="000000"/>
            </w:tcBorders>
          </w:tcPr>
          <w:p w14:paraId="4C7A1FA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41CB3D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5C2D049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461616D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5877AF0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0282160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5393E1C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6B48B9C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600CD4A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6746C2C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20AB9B1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1600EAF3" w14:textId="77777777">
        <w:trPr>
          <w:trHeight w:val="307"/>
        </w:trPr>
        <w:tc>
          <w:tcPr>
            <w:tcW w:w="1176" w:type="dxa"/>
          </w:tcPr>
          <w:p w14:paraId="601646E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51AA96E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186D1D3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2D06073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5B4FB31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1B95E7E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60EE300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2CB575B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4871493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3D12A01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0E95704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54EC3FCA" w14:textId="77777777">
        <w:trPr>
          <w:trHeight w:val="310"/>
        </w:trPr>
        <w:tc>
          <w:tcPr>
            <w:tcW w:w="1176" w:type="dxa"/>
          </w:tcPr>
          <w:p w14:paraId="3C4224A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5083D86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6D10DB4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3AB9FF8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0C8D915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2E0CF37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41E5260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0EF08F7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3DBBC50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67829BB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189CDD8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545CBAD2" w14:textId="77777777">
        <w:trPr>
          <w:trHeight w:val="310"/>
        </w:trPr>
        <w:tc>
          <w:tcPr>
            <w:tcW w:w="1176" w:type="dxa"/>
          </w:tcPr>
          <w:p w14:paraId="065812D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7BD839A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3129345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14CA5BC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3230B20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112A4EE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1F21824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6390BF6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430ACC4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104C543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5B472B8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5B7C2857" w14:textId="77777777">
        <w:trPr>
          <w:trHeight w:val="306"/>
        </w:trPr>
        <w:tc>
          <w:tcPr>
            <w:tcW w:w="1176" w:type="dxa"/>
          </w:tcPr>
          <w:p w14:paraId="0477E4A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68BB6C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38EEED0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4107A9A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5E04B83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761C37E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3399608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1E19CD9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5EF05DC3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4649E81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1C5A9E6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2D58378B" w14:textId="77777777">
        <w:trPr>
          <w:trHeight w:val="310"/>
        </w:trPr>
        <w:tc>
          <w:tcPr>
            <w:tcW w:w="1176" w:type="dxa"/>
          </w:tcPr>
          <w:p w14:paraId="452477A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230F510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1DA37F9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246175E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49F405E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3193BF4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0C1E7F8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0910463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5062D82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7B0BACD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09F23E9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254814DB" w14:textId="77777777">
        <w:trPr>
          <w:trHeight w:val="310"/>
        </w:trPr>
        <w:tc>
          <w:tcPr>
            <w:tcW w:w="1176" w:type="dxa"/>
          </w:tcPr>
          <w:p w14:paraId="2C579FA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38954A9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525BA38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209C502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27BAA14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3DCB2AB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36319DB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287C786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4A23079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3CE70A5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0684875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0D47E0D2" w14:textId="77777777">
        <w:trPr>
          <w:trHeight w:val="307"/>
        </w:trPr>
        <w:tc>
          <w:tcPr>
            <w:tcW w:w="1176" w:type="dxa"/>
          </w:tcPr>
          <w:p w14:paraId="5954D4A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266EBBE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012B26FF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6F83C03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2C71743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17853C6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6D69FE2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1647D86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5D452D0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41DE127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7F76D7F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4E6826C2" w14:textId="77777777">
        <w:trPr>
          <w:trHeight w:val="306"/>
        </w:trPr>
        <w:tc>
          <w:tcPr>
            <w:tcW w:w="1176" w:type="dxa"/>
          </w:tcPr>
          <w:p w14:paraId="198893DC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279D21E9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522AA9F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49C6EC5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6F65219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15C5835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554CFF3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05E7D3E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29B9D0A3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5885D72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219AE5A1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  <w:tr w:rsidR="00FC1E3C" w14:paraId="6C05A15E" w14:textId="77777777">
        <w:trPr>
          <w:trHeight w:val="308"/>
        </w:trPr>
        <w:tc>
          <w:tcPr>
            <w:tcW w:w="1176" w:type="dxa"/>
          </w:tcPr>
          <w:p w14:paraId="0CA3AF14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7E805A7E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14:paraId="1D1C97E0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7" w:type="dxa"/>
          </w:tcPr>
          <w:p w14:paraId="6CFB28D7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89" w:type="dxa"/>
          </w:tcPr>
          <w:p w14:paraId="7A5AB058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2" w:type="dxa"/>
          </w:tcPr>
          <w:p w14:paraId="042C241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</w:tcPr>
          <w:p w14:paraId="2C708302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</w:tcPr>
          <w:p w14:paraId="735EAD9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483" w:type="dxa"/>
          </w:tcPr>
          <w:p w14:paraId="1236F0E6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391" w:type="dxa"/>
          </w:tcPr>
          <w:p w14:paraId="60C45615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1882" w:type="dxa"/>
          </w:tcPr>
          <w:p w14:paraId="67275C1D" w14:textId="77777777" w:rsidR="00FC1E3C" w:rsidRDefault="00FC1E3C">
            <w:pPr>
              <w:pStyle w:val="TableParagraph"/>
              <w:rPr>
                <w:sz w:val="16"/>
              </w:rPr>
            </w:pPr>
          </w:p>
        </w:tc>
      </w:tr>
    </w:tbl>
    <w:p w14:paraId="2F0C9560" w14:textId="77777777" w:rsidR="00FC1E3C" w:rsidRDefault="00FC1E3C">
      <w:pPr>
        <w:rPr>
          <w:sz w:val="16"/>
        </w:rPr>
        <w:sectPr w:rsidR="00FC1E3C">
          <w:footerReference w:type="default" r:id="rId14"/>
          <w:pgSz w:w="15840" w:h="12240" w:orient="landscape"/>
          <w:pgMar w:top="960" w:right="1120" w:bottom="2100" w:left="460" w:header="0" w:footer="1918" w:gutter="0"/>
          <w:cols w:space="720"/>
        </w:sectPr>
      </w:pPr>
    </w:p>
    <w:p w14:paraId="10CB5207" w14:textId="77777777" w:rsidR="00FC1E3C" w:rsidRDefault="0043240B">
      <w:pPr>
        <w:spacing w:before="89" w:line="147" w:lineRule="exact"/>
        <w:ind w:left="151"/>
        <w:rPr>
          <w:rFonts w:ascii="Tahoma"/>
          <w:b/>
          <w:sz w:val="13"/>
        </w:rPr>
      </w:pPr>
      <w:r>
        <w:rPr>
          <w:rFonts w:ascii="Tahoma"/>
          <w:b/>
          <w:sz w:val="13"/>
        </w:rPr>
        <w:lastRenderedPageBreak/>
        <w:t>Form</w:t>
      </w:r>
      <w:r>
        <w:rPr>
          <w:rFonts w:ascii="Tahoma"/>
          <w:b/>
          <w:spacing w:val="-2"/>
          <w:sz w:val="13"/>
        </w:rPr>
        <w:t xml:space="preserve"> </w:t>
      </w:r>
      <w:r>
        <w:rPr>
          <w:rFonts w:ascii="Tahoma"/>
          <w:b/>
          <w:sz w:val="13"/>
        </w:rPr>
        <w:t>No.: DPWH-CONSL-07(TPF2B)-2016</w:t>
      </w:r>
    </w:p>
    <w:p w14:paraId="63169B53" w14:textId="77777777" w:rsidR="00FC1E3C" w:rsidRDefault="0043240B">
      <w:pPr>
        <w:spacing w:line="231" w:lineRule="exact"/>
        <w:ind w:left="151"/>
        <w:rPr>
          <w:rFonts w:ascii="Tahoma"/>
          <w:b/>
          <w:i/>
          <w:sz w:val="20"/>
        </w:rPr>
      </w:pPr>
      <w:r>
        <w:rPr>
          <w:rFonts w:ascii="Tahoma"/>
          <w:b/>
          <w:i/>
          <w:sz w:val="20"/>
        </w:rPr>
        <w:t>Attachments:</w:t>
      </w:r>
    </w:p>
    <w:p w14:paraId="7551B59C" w14:textId="77777777" w:rsidR="00FC1E3C" w:rsidRDefault="0043240B" w:rsidP="001D069E">
      <w:pPr>
        <w:pStyle w:val="ListParagraph"/>
        <w:numPr>
          <w:ilvl w:val="1"/>
          <w:numId w:val="12"/>
        </w:numPr>
        <w:tabs>
          <w:tab w:val="left" w:pos="832"/>
        </w:tabs>
        <w:spacing w:before="198" w:line="204" w:lineRule="exact"/>
        <w:rPr>
          <w:rFonts w:ascii="Tahoma"/>
          <w:sz w:val="17"/>
        </w:rPr>
      </w:pPr>
      <w:r>
        <w:rPr>
          <w:rFonts w:ascii="Tahoma"/>
          <w:sz w:val="17"/>
        </w:rPr>
        <w:t>Notice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of</w:t>
      </w:r>
      <w:r>
        <w:rPr>
          <w:rFonts w:ascii="Tahoma"/>
          <w:spacing w:val="-7"/>
          <w:sz w:val="17"/>
        </w:rPr>
        <w:t xml:space="preserve"> </w:t>
      </w:r>
      <w:r>
        <w:rPr>
          <w:rFonts w:ascii="Tahoma"/>
          <w:sz w:val="17"/>
        </w:rPr>
        <w:t>Award</w:t>
      </w:r>
    </w:p>
    <w:p w14:paraId="5AB1288B" w14:textId="77777777" w:rsidR="00FC1E3C" w:rsidRDefault="0043240B" w:rsidP="001D069E">
      <w:pPr>
        <w:pStyle w:val="ListParagraph"/>
        <w:numPr>
          <w:ilvl w:val="1"/>
          <w:numId w:val="12"/>
        </w:numPr>
        <w:tabs>
          <w:tab w:val="left" w:pos="832"/>
        </w:tabs>
        <w:spacing w:line="204" w:lineRule="exact"/>
        <w:rPr>
          <w:rFonts w:ascii="Tahoma"/>
          <w:sz w:val="17"/>
        </w:rPr>
      </w:pPr>
      <w:r>
        <w:rPr>
          <w:rFonts w:ascii="Tahoma"/>
          <w:sz w:val="17"/>
        </w:rPr>
        <w:t>Notice</w:t>
      </w:r>
      <w:r>
        <w:rPr>
          <w:rFonts w:ascii="Tahoma"/>
          <w:spacing w:val="-7"/>
          <w:sz w:val="17"/>
        </w:rPr>
        <w:t xml:space="preserve"> </w:t>
      </w:r>
      <w:r>
        <w:rPr>
          <w:rFonts w:ascii="Tahoma"/>
          <w:sz w:val="17"/>
        </w:rPr>
        <w:t>to</w:t>
      </w:r>
      <w:r>
        <w:rPr>
          <w:rFonts w:ascii="Tahoma"/>
          <w:spacing w:val="-5"/>
          <w:sz w:val="17"/>
        </w:rPr>
        <w:t xml:space="preserve"> </w:t>
      </w:r>
      <w:r>
        <w:rPr>
          <w:rFonts w:ascii="Tahoma"/>
          <w:sz w:val="17"/>
        </w:rPr>
        <w:t>Proceed</w:t>
      </w:r>
    </w:p>
    <w:p w14:paraId="596D3489" w14:textId="77777777" w:rsidR="00FC1E3C" w:rsidRDefault="0043240B" w:rsidP="001D069E">
      <w:pPr>
        <w:pStyle w:val="ListParagraph"/>
        <w:numPr>
          <w:ilvl w:val="1"/>
          <w:numId w:val="12"/>
        </w:numPr>
        <w:tabs>
          <w:tab w:val="left" w:pos="832"/>
        </w:tabs>
        <w:spacing w:before="4"/>
        <w:rPr>
          <w:rFonts w:ascii="Tahoma"/>
          <w:sz w:val="17"/>
        </w:rPr>
      </w:pPr>
      <w:r>
        <w:rPr>
          <w:rFonts w:ascii="Tahoma"/>
          <w:sz w:val="17"/>
        </w:rPr>
        <w:t>Joint</w:t>
      </w:r>
      <w:r>
        <w:rPr>
          <w:rFonts w:ascii="Tahoma"/>
          <w:spacing w:val="-5"/>
          <w:sz w:val="17"/>
        </w:rPr>
        <w:t xml:space="preserve"> </w:t>
      </w:r>
      <w:r>
        <w:rPr>
          <w:rFonts w:ascii="Tahoma"/>
          <w:sz w:val="17"/>
        </w:rPr>
        <w:t>Venture</w:t>
      </w:r>
      <w:r>
        <w:rPr>
          <w:rFonts w:ascii="Tahoma"/>
          <w:spacing w:val="-3"/>
          <w:sz w:val="17"/>
        </w:rPr>
        <w:t xml:space="preserve"> </w:t>
      </w:r>
      <w:r>
        <w:rPr>
          <w:rFonts w:ascii="Tahoma"/>
          <w:sz w:val="17"/>
        </w:rPr>
        <w:t>or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z w:val="17"/>
        </w:rPr>
        <w:t>Association</w:t>
      </w:r>
      <w:r>
        <w:rPr>
          <w:rFonts w:ascii="Tahoma"/>
          <w:spacing w:val="-3"/>
          <w:sz w:val="17"/>
        </w:rPr>
        <w:t xml:space="preserve"> </w:t>
      </w:r>
      <w:r>
        <w:rPr>
          <w:rFonts w:ascii="Tahoma"/>
          <w:sz w:val="17"/>
        </w:rPr>
        <w:t>Agreement</w:t>
      </w:r>
    </w:p>
    <w:p w14:paraId="4D855604" w14:textId="77777777" w:rsidR="00FC1E3C" w:rsidRDefault="0043240B">
      <w:pPr>
        <w:spacing w:before="179"/>
        <w:ind w:left="151"/>
        <w:rPr>
          <w:rFonts w:ascii="Tahoma"/>
          <w:b/>
          <w:i/>
          <w:sz w:val="20"/>
        </w:rPr>
      </w:pPr>
      <w:r>
        <w:rPr>
          <w:rFonts w:ascii="Tahoma"/>
          <w:b/>
          <w:i/>
          <w:spacing w:val="-1"/>
          <w:w w:val="85"/>
          <w:sz w:val="20"/>
        </w:rPr>
        <w:t>Project</w:t>
      </w:r>
      <w:r>
        <w:rPr>
          <w:rFonts w:ascii="Tahoma"/>
          <w:b/>
          <w:i/>
          <w:spacing w:val="-8"/>
          <w:w w:val="85"/>
          <w:sz w:val="20"/>
        </w:rPr>
        <w:t xml:space="preserve"> </w:t>
      </w:r>
      <w:r>
        <w:rPr>
          <w:rFonts w:ascii="Tahoma"/>
          <w:b/>
          <w:i/>
          <w:spacing w:val="-1"/>
          <w:w w:val="85"/>
          <w:sz w:val="20"/>
        </w:rPr>
        <w:t>Category:</w:t>
      </w:r>
    </w:p>
    <w:p w14:paraId="0F41C706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spacing w:before="190"/>
        <w:rPr>
          <w:rFonts w:ascii="Tahoma"/>
          <w:sz w:val="17"/>
        </w:rPr>
      </w:pPr>
      <w:r>
        <w:rPr>
          <w:rFonts w:ascii="Tahoma"/>
          <w:sz w:val="17"/>
        </w:rPr>
        <w:t>Roads</w:t>
      </w:r>
    </w:p>
    <w:p w14:paraId="697CF669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spacing w:before="1" w:line="202" w:lineRule="exact"/>
        <w:rPr>
          <w:rFonts w:ascii="Tahoma"/>
          <w:sz w:val="17"/>
        </w:rPr>
      </w:pPr>
      <w:r>
        <w:rPr>
          <w:rFonts w:ascii="Tahoma"/>
          <w:sz w:val="17"/>
        </w:rPr>
        <w:t>Bridges/Viaducts</w:t>
      </w:r>
    </w:p>
    <w:p w14:paraId="7A06140D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spacing w:line="202" w:lineRule="exact"/>
        <w:rPr>
          <w:rFonts w:ascii="Tahoma"/>
          <w:sz w:val="17"/>
        </w:rPr>
      </w:pPr>
      <w:r>
        <w:rPr>
          <w:rFonts w:ascii="Tahoma"/>
          <w:spacing w:val="-1"/>
          <w:sz w:val="17"/>
        </w:rPr>
        <w:t>Flood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Control</w:t>
      </w:r>
    </w:p>
    <w:p w14:paraId="563C24DE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rPr>
          <w:rFonts w:ascii="Tahoma"/>
          <w:sz w:val="17"/>
        </w:rPr>
      </w:pPr>
      <w:r>
        <w:rPr>
          <w:rFonts w:ascii="Tahoma"/>
          <w:spacing w:val="-1"/>
          <w:sz w:val="17"/>
        </w:rPr>
        <w:t>Water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pacing w:val="-1"/>
          <w:sz w:val="17"/>
        </w:rPr>
        <w:t>Supply</w:t>
      </w:r>
    </w:p>
    <w:p w14:paraId="5C5F3316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spacing w:before="6" w:line="202" w:lineRule="exact"/>
        <w:rPr>
          <w:rFonts w:ascii="Tahoma"/>
          <w:sz w:val="17"/>
        </w:rPr>
      </w:pPr>
      <w:r>
        <w:rPr>
          <w:rFonts w:ascii="Tahoma"/>
          <w:sz w:val="17"/>
        </w:rPr>
        <w:t>Buildings</w:t>
      </w:r>
    </w:p>
    <w:p w14:paraId="4B37B60C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spacing w:line="202" w:lineRule="exact"/>
        <w:rPr>
          <w:rFonts w:ascii="Tahoma"/>
          <w:sz w:val="17"/>
        </w:rPr>
      </w:pPr>
      <w:r>
        <w:rPr>
          <w:rFonts w:ascii="Tahoma"/>
          <w:sz w:val="17"/>
        </w:rPr>
        <w:t>Ports</w:t>
      </w:r>
    </w:p>
    <w:p w14:paraId="334FC925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rPr>
          <w:rFonts w:ascii="Tahoma"/>
          <w:sz w:val="17"/>
        </w:rPr>
      </w:pPr>
      <w:r>
        <w:rPr>
          <w:rFonts w:ascii="Tahoma"/>
          <w:sz w:val="17"/>
        </w:rPr>
        <w:t>Airports</w:t>
      </w:r>
    </w:p>
    <w:p w14:paraId="16E461AB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spacing w:before="6"/>
        <w:rPr>
          <w:rFonts w:ascii="Tahoma"/>
          <w:sz w:val="17"/>
        </w:rPr>
      </w:pPr>
      <w:r>
        <w:rPr>
          <w:rFonts w:ascii="Tahoma"/>
          <w:sz w:val="17"/>
        </w:rPr>
        <w:t>Interchanges</w:t>
      </w:r>
    </w:p>
    <w:p w14:paraId="52838CB3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spacing w:before="6"/>
        <w:rPr>
          <w:rFonts w:ascii="Tahoma"/>
          <w:sz w:val="17"/>
        </w:rPr>
      </w:pPr>
      <w:r>
        <w:rPr>
          <w:rFonts w:ascii="Tahoma"/>
          <w:sz w:val="17"/>
        </w:rPr>
        <w:t>Shore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Protection</w:t>
      </w:r>
    </w:p>
    <w:p w14:paraId="1BB995FB" w14:textId="77777777" w:rsidR="00FC1E3C" w:rsidRDefault="0043240B" w:rsidP="001D069E">
      <w:pPr>
        <w:pStyle w:val="ListParagraph"/>
        <w:numPr>
          <w:ilvl w:val="0"/>
          <w:numId w:val="11"/>
        </w:numPr>
        <w:tabs>
          <w:tab w:val="left" w:pos="832"/>
        </w:tabs>
        <w:rPr>
          <w:rFonts w:ascii="Tahoma" w:hAnsi="Tahoma"/>
          <w:sz w:val="17"/>
        </w:rPr>
      </w:pPr>
      <w:r>
        <w:rPr>
          <w:rFonts w:ascii="Tahoma" w:hAnsi="Tahoma"/>
          <w:sz w:val="17"/>
        </w:rPr>
        <w:t>Others</w:t>
      </w:r>
      <w:r>
        <w:rPr>
          <w:rFonts w:ascii="Tahoma" w:hAnsi="Tahoma"/>
          <w:spacing w:val="-8"/>
          <w:sz w:val="17"/>
        </w:rPr>
        <w:t xml:space="preserve"> </w:t>
      </w:r>
      <w:r>
        <w:rPr>
          <w:rFonts w:ascii="Tahoma" w:hAnsi="Tahoma"/>
          <w:sz w:val="17"/>
        </w:rPr>
        <w:t>–</w:t>
      </w:r>
      <w:r>
        <w:rPr>
          <w:rFonts w:ascii="Tahoma" w:hAnsi="Tahoma"/>
          <w:spacing w:val="-6"/>
          <w:sz w:val="17"/>
        </w:rPr>
        <w:t xml:space="preserve"> </w:t>
      </w:r>
      <w:r>
        <w:rPr>
          <w:rFonts w:ascii="Tahoma" w:hAnsi="Tahoma"/>
          <w:sz w:val="17"/>
        </w:rPr>
        <w:t>Please</w:t>
      </w:r>
      <w:r>
        <w:rPr>
          <w:rFonts w:ascii="Tahoma" w:hAnsi="Tahoma"/>
          <w:spacing w:val="-7"/>
          <w:sz w:val="17"/>
        </w:rPr>
        <w:t xml:space="preserve"> </w:t>
      </w:r>
      <w:r>
        <w:rPr>
          <w:rFonts w:ascii="Tahoma" w:hAnsi="Tahoma"/>
          <w:sz w:val="17"/>
        </w:rPr>
        <w:t>indicate</w:t>
      </w:r>
    </w:p>
    <w:p w14:paraId="39BB87B0" w14:textId="77777777" w:rsidR="00FC1E3C" w:rsidRDefault="00FC1E3C">
      <w:pPr>
        <w:pStyle w:val="BodyText"/>
        <w:rPr>
          <w:rFonts w:ascii="Tahoma"/>
          <w:sz w:val="20"/>
        </w:rPr>
      </w:pPr>
    </w:p>
    <w:p w14:paraId="6A514C0B" w14:textId="77777777" w:rsidR="00FC1E3C" w:rsidRDefault="0043240B">
      <w:pPr>
        <w:spacing w:before="136"/>
        <w:ind w:left="151"/>
        <w:rPr>
          <w:rFonts w:ascii="Tahoma"/>
          <w:b/>
          <w:i/>
          <w:sz w:val="20"/>
        </w:rPr>
      </w:pPr>
      <w:r>
        <w:rPr>
          <w:rFonts w:ascii="Tahoma"/>
          <w:b/>
          <w:i/>
          <w:spacing w:val="-1"/>
          <w:w w:val="85"/>
          <w:sz w:val="20"/>
        </w:rPr>
        <w:t>Type</w:t>
      </w:r>
      <w:r>
        <w:rPr>
          <w:rFonts w:ascii="Tahoma"/>
          <w:b/>
          <w:i/>
          <w:spacing w:val="-7"/>
          <w:w w:val="85"/>
          <w:sz w:val="20"/>
        </w:rPr>
        <w:t xml:space="preserve"> </w:t>
      </w:r>
      <w:r>
        <w:rPr>
          <w:rFonts w:ascii="Tahoma"/>
          <w:b/>
          <w:i/>
          <w:spacing w:val="-1"/>
          <w:w w:val="85"/>
          <w:sz w:val="20"/>
        </w:rPr>
        <w:t>of</w:t>
      </w:r>
      <w:r>
        <w:rPr>
          <w:rFonts w:ascii="Tahoma"/>
          <w:b/>
          <w:i/>
          <w:spacing w:val="-7"/>
          <w:w w:val="85"/>
          <w:sz w:val="20"/>
        </w:rPr>
        <w:t xml:space="preserve"> </w:t>
      </w:r>
      <w:r>
        <w:rPr>
          <w:rFonts w:ascii="Tahoma"/>
          <w:b/>
          <w:i/>
          <w:spacing w:val="-1"/>
          <w:w w:val="85"/>
          <w:sz w:val="20"/>
        </w:rPr>
        <w:t>Consulting</w:t>
      </w:r>
      <w:r>
        <w:rPr>
          <w:rFonts w:ascii="Tahoma"/>
          <w:b/>
          <w:i/>
          <w:spacing w:val="-8"/>
          <w:w w:val="85"/>
          <w:sz w:val="20"/>
        </w:rPr>
        <w:t xml:space="preserve"> </w:t>
      </w:r>
      <w:r>
        <w:rPr>
          <w:rFonts w:ascii="Tahoma"/>
          <w:b/>
          <w:i/>
          <w:spacing w:val="-1"/>
          <w:w w:val="85"/>
          <w:sz w:val="20"/>
        </w:rPr>
        <w:t>Services:</w:t>
      </w:r>
    </w:p>
    <w:p w14:paraId="4BDF2B6B" w14:textId="77777777" w:rsidR="00FC1E3C" w:rsidRDefault="0043240B" w:rsidP="001D069E">
      <w:pPr>
        <w:pStyle w:val="ListParagraph"/>
        <w:numPr>
          <w:ilvl w:val="0"/>
          <w:numId w:val="10"/>
        </w:numPr>
        <w:tabs>
          <w:tab w:val="left" w:pos="832"/>
        </w:tabs>
        <w:spacing w:before="190"/>
        <w:rPr>
          <w:rFonts w:ascii="Tahoma"/>
          <w:sz w:val="17"/>
        </w:rPr>
      </w:pPr>
      <w:r>
        <w:rPr>
          <w:rFonts w:ascii="Tahoma"/>
          <w:sz w:val="17"/>
        </w:rPr>
        <w:t>Advisory</w:t>
      </w:r>
      <w:r>
        <w:rPr>
          <w:rFonts w:ascii="Tahoma"/>
          <w:spacing w:val="-8"/>
          <w:sz w:val="17"/>
        </w:rPr>
        <w:t xml:space="preserve"> </w:t>
      </w:r>
      <w:r>
        <w:rPr>
          <w:rFonts w:ascii="Tahoma"/>
          <w:sz w:val="17"/>
        </w:rPr>
        <w:t>and</w:t>
      </w:r>
      <w:r>
        <w:rPr>
          <w:rFonts w:ascii="Tahoma"/>
          <w:spacing w:val="-5"/>
          <w:sz w:val="17"/>
        </w:rPr>
        <w:t xml:space="preserve"> </w:t>
      </w:r>
      <w:r>
        <w:rPr>
          <w:rFonts w:ascii="Tahoma"/>
          <w:sz w:val="17"/>
        </w:rPr>
        <w:t>Review</w:t>
      </w:r>
      <w:r>
        <w:rPr>
          <w:rFonts w:ascii="Tahoma"/>
          <w:spacing w:val="-4"/>
          <w:sz w:val="17"/>
        </w:rPr>
        <w:t xml:space="preserve"> </w:t>
      </w:r>
      <w:r>
        <w:rPr>
          <w:rFonts w:ascii="Tahoma"/>
          <w:sz w:val="17"/>
        </w:rPr>
        <w:t>Services</w:t>
      </w:r>
    </w:p>
    <w:p w14:paraId="4B919784" w14:textId="77777777" w:rsidR="00FC1E3C" w:rsidRDefault="0043240B" w:rsidP="001D069E">
      <w:pPr>
        <w:pStyle w:val="ListParagraph"/>
        <w:numPr>
          <w:ilvl w:val="0"/>
          <w:numId w:val="10"/>
        </w:numPr>
        <w:tabs>
          <w:tab w:val="left" w:pos="832"/>
        </w:tabs>
        <w:spacing w:before="1" w:line="202" w:lineRule="exact"/>
        <w:rPr>
          <w:rFonts w:ascii="Tahoma"/>
          <w:sz w:val="17"/>
        </w:rPr>
      </w:pPr>
      <w:r>
        <w:rPr>
          <w:rFonts w:ascii="Tahoma"/>
          <w:spacing w:val="-1"/>
          <w:sz w:val="17"/>
        </w:rPr>
        <w:t>Pre-Investment</w:t>
      </w:r>
      <w:r>
        <w:rPr>
          <w:rFonts w:ascii="Tahoma"/>
          <w:spacing w:val="-13"/>
          <w:sz w:val="17"/>
        </w:rPr>
        <w:t xml:space="preserve"> </w:t>
      </w:r>
      <w:r>
        <w:rPr>
          <w:rFonts w:ascii="Tahoma"/>
          <w:spacing w:val="-1"/>
          <w:sz w:val="17"/>
        </w:rPr>
        <w:t>of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pacing w:val="-1"/>
          <w:sz w:val="17"/>
        </w:rPr>
        <w:t>Feasibility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z w:val="17"/>
        </w:rPr>
        <w:t>Studies</w:t>
      </w:r>
    </w:p>
    <w:p w14:paraId="2B6E6F28" w14:textId="77777777" w:rsidR="00FC1E3C" w:rsidRDefault="0043240B" w:rsidP="001D069E">
      <w:pPr>
        <w:pStyle w:val="ListParagraph"/>
        <w:numPr>
          <w:ilvl w:val="0"/>
          <w:numId w:val="10"/>
        </w:numPr>
        <w:tabs>
          <w:tab w:val="left" w:pos="832"/>
        </w:tabs>
        <w:spacing w:line="202" w:lineRule="exact"/>
        <w:rPr>
          <w:rFonts w:ascii="Tahoma"/>
          <w:sz w:val="17"/>
        </w:rPr>
      </w:pPr>
      <w:r>
        <w:rPr>
          <w:rFonts w:ascii="Tahoma"/>
          <w:sz w:val="17"/>
        </w:rPr>
        <w:t>Design</w:t>
      </w:r>
    </w:p>
    <w:p w14:paraId="46AB20F5" w14:textId="77777777" w:rsidR="00FC1E3C" w:rsidRDefault="0043240B" w:rsidP="001D069E">
      <w:pPr>
        <w:pStyle w:val="ListParagraph"/>
        <w:numPr>
          <w:ilvl w:val="0"/>
          <w:numId w:val="10"/>
        </w:numPr>
        <w:tabs>
          <w:tab w:val="left" w:pos="832"/>
        </w:tabs>
        <w:spacing w:line="205" w:lineRule="exact"/>
        <w:rPr>
          <w:rFonts w:ascii="Tahoma"/>
          <w:sz w:val="17"/>
        </w:rPr>
      </w:pPr>
      <w:r>
        <w:rPr>
          <w:rFonts w:ascii="Tahoma"/>
          <w:sz w:val="17"/>
        </w:rPr>
        <w:t>Construction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Supervision</w:t>
      </w:r>
    </w:p>
    <w:p w14:paraId="2E1C1F29" w14:textId="77777777" w:rsidR="00FC1E3C" w:rsidRDefault="0043240B" w:rsidP="001D069E">
      <w:pPr>
        <w:pStyle w:val="ListParagraph"/>
        <w:numPr>
          <w:ilvl w:val="0"/>
          <w:numId w:val="10"/>
        </w:numPr>
        <w:tabs>
          <w:tab w:val="left" w:pos="832"/>
        </w:tabs>
        <w:spacing w:before="6"/>
        <w:rPr>
          <w:rFonts w:ascii="Tahoma"/>
          <w:sz w:val="17"/>
        </w:rPr>
      </w:pPr>
      <w:r>
        <w:rPr>
          <w:rFonts w:ascii="Tahoma"/>
          <w:sz w:val="17"/>
        </w:rPr>
        <w:t>Management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and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Related</w:t>
      </w:r>
      <w:r>
        <w:rPr>
          <w:rFonts w:ascii="Tahoma"/>
          <w:spacing w:val="-5"/>
          <w:sz w:val="17"/>
        </w:rPr>
        <w:t xml:space="preserve"> </w:t>
      </w:r>
      <w:r>
        <w:rPr>
          <w:rFonts w:ascii="Tahoma"/>
          <w:sz w:val="17"/>
        </w:rPr>
        <w:t>Services</w:t>
      </w:r>
    </w:p>
    <w:p w14:paraId="07E43EAA" w14:textId="77777777" w:rsidR="00FC1E3C" w:rsidRDefault="0043240B" w:rsidP="001D069E">
      <w:pPr>
        <w:pStyle w:val="ListParagraph"/>
        <w:numPr>
          <w:ilvl w:val="0"/>
          <w:numId w:val="10"/>
        </w:numPr>
        <w:tabs>
          <w:tab w:val="left" w:pos="832"/>
        </w:tabs>
        <w:spacing w:before="6"/>
        <w:rPr>
          <w:rFonts w:ascii="Tahoma" w:hAnsi="Tahoma"/>
          <w:sz w:val="17"/>
        </w:rPr>
      </w:pPr>
      <w:r>
        <w:rPr>
          <w:rFonts w:ascii="Tahoma" w:hAnsi="Tahoma"/>
          <w:sz w:val="17"/>
        </w:rPr>
        <w:t>Others</w:t>
      </w:r>
      <w:r>
        <w:rPr>
          <w:rFonts w:ascii="Tahoma" w:hAnsi="Tahoma"/>
          <w:spacing w:val="-8"/>
          <w:sz w:val="17"/>
        </w:rPr>
        <w:t xml:space="preserve"> </w:t>
      </w:r>
      <w:r>
        <w:rPr>
          <w:rFonts w:ascii="Tahoma" w:hAnsi="Tahoma"/>
          <w:sz w:val="17"/>
        </w:rPr>
        <w:t>–</w:t>
      </w:r>
      <w:r>
        <w:rPr>
          <w:rFonts w:ascii="Tahoma" w:hAnsi="Tahoma"/>
          <w:spacing w:val="-6"/>
          <w:sz w:val="17"/>
        </w:rPr>
        <w:t xml:space="preserve"> </w:t>
      </w:r>
      <w:r>
        <w:rPr>
          <w:rFonts w:ascii="Tahoma" w:hAnsi="Tahoma"/>
          <w:sz w:val="17"/>
        </w:rPr>
        <w:t>Please</w:t>
      </w:r>
      <w:r>
        <w:rPr>
          <w:rFonts w:ascii="Tahoma" w:hAnsi="Tahoma"/>
          <w:spacing w:val="-7"/>
          <w:sz w:val="17"/>
        </w:rPr>
        <w:t xml:space="preserve"> </w:t>
      </w:r>
      <w:r>
        <w:rPr>
          <w:rFonts w:ascii="Tahoma" w:hAnsi="Tahoma"/>
          <w:sz w:val="17"/>
        </w:rPr>
        <w:t>indicate</w:t>
      </w:r>
    </w:p>
    <w:p w14:paraId="5A44C045" w14:textId="77777777" w:rsidR="00FC1E3C" w:rsidRDefault="00FC1E3C">
      <w:pPr>
        <w:pStyle w:val="BodyText"/>
        <w:rPr>
          <w:rFonts w:ascii="Tahoma"/>
          <w:sz w:val="20"/>
        </w:rPr>
      </w:pPr>
    </w:p>
    <w:p w14:paraId="1A90FFF8" w14:textId="77777777" w:rsidR="00FC1E3C" w:rsidRDefault="0043240B">
      <w:pPr>
        <w:spacing w:before="134"/>
        <w:ind w:left="151"/>
        <w:rPr>
          <w:rFonts w:ascii="Tahoma"/>
          <w:b/>
          <w:i/>
          <w:sz w:val="20"/>
        </w:rPr>
      </w:pPr>
      <w:r>
        <w:rPr>
          <w:rFonts w:ascii="Tahoma"/>
          <w:b/>
          <w:i/>
          <w:spacing w:val="-1"/>
          <w:w w:val="85"/>
          <w:sz w:val="20"/>
        </w:rPr>
        <w:t>Consultants</w:t>
      </w:r>
      <w:r>
        <w:rPr>
          <w:rFonts w:ascii="Tahoma"/>
          <w:b/>
          <w:i/>
          <w:spacing w:val="-9"/>
          <w:w w:val="85"/>
          <w:sz w:val="20"/>
        </w:rPr>
        <w:t xml:space="preserve"> </w:t>
      </w:r>
      <w:r>
        <w:rPr>
          <w:rFonts w:ascii="Tahoma"/>
          <w:b/>
          <w:i/>
          <w:w w:val="85"/>
          <w:sz w:val="20"/>
        </w:rPr>
        <w:t>Role:</w:t>
      </w:r>
    </w:p>
    <w:p w14:paraId="47B88BF5" w14:textId="77777777" w:rsidR="00FC1E3C" w:rsidRDefault="0043240B" w:rsidP="001D069E">
      <w:pPr>
        <w:pStyle w:val="ListParagraph"/>
        <w:numPr>
          <w:ilvl w:val="0"/>
          <w:numId w:val="9"/>
        </w:numPr>
        <w:tabs>
          <w:tab w:val="left" w:pos="832"/>
        </w:tabs>
        <w:spacing w:before="193"/>
        <w:rPr>
          <w:rFonts w:ascii="Tahoma"/>
          <w:sz w:val="17"/>
        </w:rPr>
      </w:pPr>
      <w:r>
        <w:rPr>
          <w:rFonts w:ascii="Tahoma"/>
          <w:sz w:val="17"/>
        </w:rPr>
        <w:t>Lead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Firm</w:t>
      </w:r>
    </w:p>
    <w:p w14:paraId="0DDE1F0F" w14:textId="77777777" w:rsidR="00FC1E3C" w:rsidRDefault="0043240B" w:rsidP="001D069E">
      <w:pPr>
        <w:pStyle w:val="ListParagraph"/>
        <w:numPr>
          <w:ilvl w:val="0"/>
          <w:numId w:val="9"/>
        </w:numPr>
        <w:tabs>
          <w:tab w:val="left" w:pos="832"/>
        </w:tabs>
        <w:rPr>
          <w:rFonts w:ascii="Tahoma"/>
          <w:sz w:val="17"/>
        </w:rPr>
      </w:pPr>
      <w:r>
        <w:rPr>
          <w:rFonts w:ascii="Tahoma"/>
          <w:sz w:val="17"/>
        </w:rPr>
        <w:t>Associate</w:t>
      </w:r>
      <w:r>
        <w:rPr>
          <w:rFonts w:ascii="Tahoma"/>
          <w:spacing w:val="-13"/>
          <w:sz w:val="17"/>
        </w:rPr>
        <w:t xml:space="preserve"> </w:t>
      </w:r>
      <w:r>
        <w:rPr>
          <w:rFonts w:ascii="Tahoma"/>
          <w:sz w:val="17"/>
        </w:rPr>
        <w:t>(JV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z w:val="17"/>
        </w:rPr>
        <w:t>or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Subconsultant)</w:t>
      </w:r>
    </w:p>
    <w:p w14:paraId="1D5A28E4" w14:textId="77777777" w:rsidR="00FC1E3C" w:rsidRDefault="00FC1E3C">
      <w:pPr>
        <w:rPr>
          <w:rFonts w:ascii="Tahoma"/>
          <w:sz w:val="17"/>
        </w:rPr>
        <w:sectPr w:rsidR="00FC1E3C">
          <w:footerReference w:type="default" r:id="rId15"/>
          <w:pgSz w:w="12240" w:h="15840"/>
          <w:pgMar w:top="1420" w:right="1420" w:bottom="1580" w:left="1720" w:header="0" w:footer="1398" w:gutter="0"/>
          <w:pgNumType w:start="101"/>
          <w:cols w:space="720"/>
        </w:sectPr>
      </w:pPr>
    </w:p>
    <w:p w14:paraId="26DF6D46" w14:textId="77777777" w:rsidR="00FC1E3C" w:rsidRDefault="0043240B">
      <w:pPr>
        <w:spacing w:before="129" w:line="242" w:lineRule="auto"/>
        <w:ind w:left="2553" w:right="859" w:hanging="321"/>
        <w:jc w:val="both"/>
        <w:rPr>
          <w:b/>
          <w:i/>
          <w:sz w:val="20"/>
        </w:rPr>
      </w:pPr>
      <w:r>
        <w:rPr>
          <w:rFonts w:ascii="Tahoma"/>
          <w:b/>
          <w:i/>
          <w:w w:val="95"/>
          <w:sz w:val="24"/>
        </w:rPr>
        <w:lastRenderedPageBreak/>
        <w:t xml:space="preserve">DPWH-CONSL-19 (TPF3). </w:t>
      </w:r>
      <w:r>
        <w:rPr>
          <w:b/>
          <w:i/>
          <w:w w:val="95"/>
          <w:sz w:val="20"/>
        </w:rPr>
        <w:t>TPF 3. Comments and Suggestions of</w:t>
      </w:r>
      <w:r>
        <w:rPr>
          <w:b/>
          <w:i/>
          <w:spacing w:val="1"/>
          <w:w w:val="95"/>
          <w:sz w:val="20"/>
        </w:rPr>
        <w:t xml:space="preserve"> </w:t>
      </w:r>
      <w:r>
        <w:rPr>
          <w:b/>
          <w:i/>
          <w:sz w:val="20"/>
        </w:rPr>
        <w:t>Consultant on the Terms of Reference and on Data, Services, and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Facilities to</w:t>
      </w:r>
      <w:r>
        <w:rPr>
          <w:b/>
          <w:i/>
          <w:spacing w:val="7"/>
          <w:sz w:val="20"/>
        </w:rPr>
        <w:t xml:space="preserve"> </w:t>
      </w:r>
      <w:r>
        <w:rPr>
          <w:b/>
          <w:i/>
          <w:sz w:val="20"/>
        </w:rPr>
        <w:t>be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provided by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sz w:val="20"/>
        </w:rPr>
        <w:t>the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sz w:val="20"/>
        </w:rPr>
        <w:t>Procuring</w:t>
      </w:r>
      <w:r>
        <w:rPr>
          <w:b/>
          <w:i/>
          <w:spacing w:val="5"/>
          <w:sz w:val="20"/>
        </w:rPr>
        <w:t xml:space="preserve"> </w:t>
      </w:r>
      <w:r>
        <w:rPr>
          <w:b/>
          <w:i/>
          <w:sz w:val="20"/>
        </w:rPr>
        <w:t>Entity</w:t>
      </w:r>
    </w:p>
    <w:p w14:paraId="646FE3FB" w14:textId="77777777" w:rsidR="00FC1E3C" w:rsidRDefault="007337D3">
      <w:pPr>
        <w:pStyle w:val="BodyText"/>
        <w:spacing w:before="1"/>
        <w:rPr>
          <w:b/>
          <w:i/>
          <w:sz w:val="19"/>
        </w:rPr>
      </w:pPr>
      <w:r>
        <w:pict w14:anchorId="1E6D4926">
          <v:rect id="_x0000_s1058" style="position:absolute;margin-left:92.35pt;margin-top:12.95pt;width:427.45pt;height:1.45pt;z-index:-15721472;mso-wrap-distance-left:0;mso-wrap-distance-right:0;mso-position-horizontal-relative:page" fillcolor="black" stroked="f">
            <w10:wrap type="topAndBottom" anchorx="page"/>
          </v:rect>
        </w:pict>
      </w:r>
    </w:p>
    <w:p w14:paraId="3389EDF3" w14:textId="77777777" w:rsidR="00FC1E3C" w:rsidRDefault="0043240B">
      <w:pPr>
        <w:spacing w:before="156"/>
        <w:ind w:left="151"/>
        <w:rPr>
          <w:sz w:val="20"/>
        </w:rPr>
      </w:pPr>
      <w:r>
        <w:rPr>
          <w:w w:val="105"/>
          <w:sz w:val="20"/>
          <w:u w:val="single"/>
        </w:rPr>
        <w:t>On</w:t>
      </w:r>
      <w:r>
        <w:rPr>
          <w:spacing w:val="-10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the</w:t>
      </w:r>
      <w:r>
        <w:rPr>
          <w:spacing w:val="-12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Terms</w:t>
      </w:r>
      <w:r>
        <w:rPr>
          <w:spacing w:val="-11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of</w:t>
      </w:r>
      <w:r>
        <w:rPr>
          <w:spacing w:val="-7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Reference</w:t>
      </w:r>
      <w:r>
        <w:rPr>
          <w:w w:val="105"/>
          <w:sz w:val="20"/>
        </w:rPr>
        <w:t>:</w:t>
      </w:r>
    </w:p>
    <w:p w14:paraId="4D7A4DFB" w14:textId="77777777" w:rsidR="00FC1E3C" w:rsidRDefault="00FC1E3C">
      <w:pPr>
        <w:pStyle w:val="BodyText"/>
        <w:rPr>
          <w:sz w:val="20"/>
        </w:rPr>
      </w:pPr>
    </w:p>
    <w:p w14:paraId="680E73B1" w14:textId="77777777" w:rsidR="00FC1E3C" w:rsidRDefault="00FC1E3C">
      <w:pPr>
        <w:pStyle w:val="BodyText"/>
        <w:spacing w:before="2"/>
      </w:pPr>
    </w:p>
    <w:p w14:paraId="0D794185" w14:textId="77777777" w:rsidR="00FC1E3C" w:rsidRDefault="0043240B">
      <w:pPr>
        <w:ind w:left="151"/>
        <w:rPr>
          <w:sz w:val="20"/>
        </w:rPr>
      </w:pPr>
      <w:r>
        <w:rPr>
          <w:w w:val="105"/>
          <w:sz w:val="20"/>
        </w:rPr>
        <w:t>1.</w:t>
      </w:r>
    </w:p>
    <w:p w14:paraId="7FD33439" w14:textId="77777777" w:rsidR="00FC1E3C" w:rsidRDefault="00FC1E3C">
      <w:pPr>
        <w:pStyle w:val="BodyText"/>
        <w:spacing w:before="3"/>
        <w:rPr>
          <w:sz w:val="21"/>
        </w:rPr>
      </w:pPr>
    </w:p>
    <w:p w14:paraId="648775A7" w14:textId="77777777" w:rsidR="00FC1E3C" w:rsidRDefault="0043240B">
      <w:pPr>
        <w:ind w:left="151"/>
        <w:rPr>
          <w:sz w:val="20"/>
        </w:rPr>
      </w:pPr>
      <w:r>
        <w:rPr>
          <w:w w:val="105"/>
          <w:sz w:val="20"/>
        </w:rPr>
        <w:t>2.</w:t>
      </w:r>
    </w:p>
    <w:p w14:paraId="3BB966C1" w14:textId="77777777" w:rsidR="00FC1E3C" w:rsidRDefault="00FC1E3C">
      <w:pPr>
        <w:pStyle w:val="BodyText"/>
        <w:spacing w:before="6"/>
        <w:rPr>
          <w:sz w:val="21"/>
        </w:rPr>
      </w:pPr>
    </w:p>
    <w:p w14:paraId="52A7C0D8" w14:textId="77777777" w:rsidR="00FC1E3C" w:rsidRDefault="0043240B">
      <w:pPr>
        <w:ind w:left="151"/>
        <w:rPr>
          <w:sz w:val="20"/>
        </w:rPr>
      </w:pPr>
      <w:r>
        <w:rPr>
          <w:w w:val="105"/>
          <w:sz w:val="20"/>
        </w:rPr>
        <w:t>3.</w:t>
      </w:r>
    </w:p>
    <w:p w14:paraId="089E0A4B" w14:textId="77777777" w:rsidR="00FC1E3C" w:rsidRDefault="00FC1E3C">
      <w:pPr>
        <w:pStyle w:val="BodyText"/>
        <w:spacing w:before="3"/>
        <w:rPr>
          <w:sz w:val="21"/>
        </w:rPr>
      </w:pPr>
    </w:p>
    <w:p w14:paraId="31FDA156" w14:textId="77777777" w:rsidR="00FC1E3C" w:rsidRDefault="0043240B">
      <w:pPr>
        <w:spacing w:before="1"/>
        <w:ind w:left="151"/>
        <w:rPr>
          <w:sz w:val="20"/>
        </w:rPr>
      </w:pPr>
      <w:r>
        <w:rPr>
          <w:w w:val="105"/>
          <w:sz w:val="20"/>
        </w:rPr>
        <w:t>4.</w:t>
      </w:r>
    </w:p>
    <w:p w14:paraId="6A231BA8" w14:textId="77777777" w:rsidR="00FC1E3C" w:rsidRDefault="00FC1E3C">
      <w:pPr>
        <w:pStyle w:val="BodyText"/>
        <w:spacing w:before="3"/>
        <w:rPr>
          <w:sz w:val="21"/>
        </w:rPr>
      </w:pPr>
    </w:p>
    <w:p w14:paraId="5FE8FDCE" w14:textId="77777777" w:rsidR="00FC1E3C" w:rsidRDefault="0043240B">
      <w:pPr>
        <w:ind w:left="151"/>
        <w:rPr>
          <w:sz w:val="20"/>
        </w:rPr>
      </w:pPr>
      <w:r>
        <w:rPr>
          <w:w w:val="105"/>
          <w:sz w:val="20"/>
        </w:rPr>
        <w:t>5.</w:t>
      </w:r>
    </w:p>
    <w:p w14:paraId="085DB8C2" w14:textId="77777777" w:rsidR="00FC1E3C" w:rsidRDefault="00FC1E3C">
      <w:pPr>
        <w:pStyle w:val="BodyText"/>
      </w:pPr>
    </w:p>
    <w:p w14:paraId="0E8593B1" w14:textId="77777777" w:rsidR="00FC1E3C" w:rsidRDefault="00FC1E3C">
      <w:pPr>
        <w:pStyle w:val="BodyText"/>
        <w:spacing w:before="2"/>
        <w:rPr>
          <w:sz w:val="20"/>
        </w:rPr>
      </w:pPr>
    </w:p>
    <w:p w14:paraId="357F9D08" w14:textId="77777777" w:rsidR="00FC1E3C" w:rsidRDefault="0043240B">
      <w:pPr>
        <w:spacing w:before="1"/>
        <w:ind w:left="151"/>
        <w:rPr>
          <w:sz w:val="20"/>
        </w:rPr>
      </w:pPr>
      <w:r>
        <w:rPr>
          <w:spacing w:val="-1"/>
          <w:w w:val="105"/>
          <w:sz w:val="20"/>
          <w:u w:val="single"/>
        </w:rPr>
        <w:t>On</w:t>
      </w:r>
      <w:r>
        <w:rPr>
          <w:spacing w:val="-9"/>
          <w:w w:val="105"/>
          <w:sz w:val="20"/>
          <w:u w:val="single"/>
        </w:rPr>
        <w:t xml:space="preserve"> </w:t>
      </w:r>
      <w:r>
        <w:rPr>
          <w:spacing w:val="-1"/>
          <w:w w:val="105"/>
          <w:sz w:val="20"/>
          <w:u w:val="single"/>
        </w:rPr>
        <w:t>the</w:t>
      </w:r>
      <w:r>
        <w:rPr>
          <w:spacing w:val="-12"/>
          <w:w w:val="105"/>
          <w:sz w:val="20"/>
          <w:u w:val="single"/>
        </w:rPr>
        <w:t xml:space="preserve"> </w:t>
      </w:r>
      <w:r>
        <w:rPr>
          <w:spacing w:val="-1"/>
          <w:w w:val="105"/>
          <w:sz w:val="20"/>
          <w:u w:val="single"/>
        </w:rPr>
        <w:t>data,</w:t>
      </w:r>
      <w:r>
        <w:rPr>
          <w:spacing w:val="-8"/>
          <w:w w:val="105"/>
          <w:sz w:val="20"/>
          <w:u w:val="single"/>
        </w:rPr>
        <w:t xml:space="preserve"> </w:t>
      </w:r>
      <w:r>
        <w:rPr>
          <w:spacing w:val="-1"/>
          <w:w w:val="105"/>
          <w:sz w:val="20"/>
          <w:u w:val="single"/>
        </w:rPr>
        <w:t>services,</w:t>
      </w:r>
      <w:r>
        <w:rPr>
          <w:spacing w:val="-12"/>
          <w:w w:val="105"/>
          <w:sz w:val="20"/>
          <w:u w:val="single"/>
        </w:rPr>
        <w:t xml:space="preserve"> </w:t>
      </w:r>
      <w:r>
        <w:rPr>
          <w:spacing w:val="-1"/>
          <w:w w:val="105"/>
          <w:sz w:val="20"/>
          <w:u w:val="single"/>
        </w:rPr>
        <w:t>and</w:t>
      </w:r>
      <w:r>
        <w:rPr>
          <w:spacing w:val="-8"/>
          <w:w w:val="105"/>
          <w:sz w:val="20"/>
          <w:u w:val="single"/>
        </w:rPr>
        <w:t xml:space="preserve"> </w:t>
      </w:r>
      <w:r>
        <w:rPr>
          <w:spacing w:val="-1"/>
          <w:w w:val="105"/>
          <w:sz w:val="20"/>
          <w:u w:val="single"/>
        </w:rPr>
        <w:t>facilities</w:t>
      </w:r>
      <w:r>
        <w:rPr>
          <w:spacing w:val="-12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to</w:t>
      </w:r>
      <w:r>
        <w:rPr>
          <w:spacing w:val="-8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be</w:t>
      </w:r>
      <w:r>
        <w:rPr>
          <w:spacing w:val="-10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provided</w:t>
      </w:r>
      <w:r>
        <w:rPr>
          <w:spacing w:val="-9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by</w:t>
      </w:r>
      <w:r>
        <w:rPr>
          <w:spacing w:val="-8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the</w:t>
      </w:r>
      <w:r>
        <w:rPr>
          <w:spacing w:val="-11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Procuring</w:t>
      </w:r>
      <w:r>
        <w:rPr>
          <w:spacing w:val="-9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Entity</w:t>
      </w:r>
      <w:r>
        <w:rPr>
          <w:w w:val="105"/>
          <w:sz w:val="20"/>
        </w:rPr>
        <w:t>:</w:t>
      </w:r>
    </w:p>
    <w:p w14:paraId="7BB80A6E" w14:textId="77777777" w:rsidR="00FC1E3C" w:rsidRDefault="00FC1E3C">
      <w:pPr>
        <w:pStyle w:val="BodyText"/>
        <w:rPr>
          <w:sz w:val="20"/>
        </w:rPr>
      </w:pPr>
    </w:p>
    <w:p w14:paraId="5E750596" w14:textId="77777777" w:rsidR="00FC1E3C" w:rsidRDefault="00FC1E3C">
      <w:pPr>
        <w:pStyle w:val="BodyText"/>
        <w:spacing w:before="11"/>
        <w:rPr>
          <w:sz w:val="21"/>
        </w:rPr>
      </w:pPr>
    </w:p>
    <w:p w14:paraId="4A642D6C" w14:textId="77777777" w:rsidR="00FC1E3C" w:rsidRDefault="0043240B">
      <w:pPr>
        <w:ind w:left="151"/>
        <w:rPr>
          <w:sz w:val="20"/>
        </w:rPr>
      </w:pPr>
      <w:r>
        <w:rPr>
          <w:w w:val="105"/>
          <w:sz w:val="20"/>
        </w:rPr>
        <w:t>1.</w:t>
      </w:r>
    </w:p>
    <w:p w14:paraId="002F7196" w14:textId="77777777" w:rsidR="00FC1E3C" w:rsidRDefault="00FC1E3C">
      <w:pPr>
        <w:pStyle w:val="BodyText"/>
        <w:spacing w:before="5"/>
        <w:rPr>
          <w:sz w:val="21"/>
        </w:rPr>
      </w:pPr>
    </w:p>
    <w:p w14:paraId="372549CE" w14:textId="77777777" w:rsidR="00FC1E3C" w:rsidRDefault="0043240B">
      <w:pPr>
        <w:ind w:left="151"/>
        <w:rPr>
          <w:sz w:val="20"/>
        </w:rPr>
      </w:pPr>
      <w:r>
        <w:rPr>
          <w:w w:val="105"/>
          <w:sz w:val="20"/>
        </w:rPr>
        <w:t>2.</w:t>
      </w:r>
    </w:p>
    <w:p w14:paraId="2C8D3429" w14:textId="77777777" w:rsidR="00FC1E3C" w:rsidRDefault="00FC1E3C">
      <w:pPr>
        <w:pStyle w:val="BodyText"/>
        <w:spacing w:before="5"/>
        <w:rPr>
          <w:sz w:val="21"/>
        </w:rPr>
      </w:pPr>
    </w:p>
    <w:p w14:paraId="4016E655" w14:textId="77777777" w:rsidR="00FC1E3C" w:rsidRDefault="0043240B">
      <w:pPr>
        <w:ind w:left="151"/>
        <w:rPr>
          <w:sz w:val="20"/>
        </w:rPr>
      </w:pPr>
      <w:r>
        <w:rPr>
          <w:w w:val="105"/>
          <w:sz w:val="20"/>
        </w:rPr>
        <w:t>3.</w:t>
      </w:r>
    </w:p>
    <w:p w14:paraId="498F11C3" w14:textId="77777777" w:rsidR="00FC1E3C" w:rsidRDefault="00FC1E3C">
      <w:pPr>
        <w:pStyle w:val="BodyText"/>
        <w:spacing w:before="5"/>
        <w:rPr>
          <w:sz w:val="21"/>
        </w:rPr>
      </w:pPr>
    </w:p>
    <w:p w14:paraId="10A9393D" w14:textId="77777777" w:rsidR="00FC1E3C" w:rsidRDefault="0043240B">
      <w:pPr>
        <w:ind w:left="151"/>
        <w:rPr>
          <w:sz w:val="20"/>
        </w:rPr>
      </w:pPr>
      <w:r>
        <w:rPr>
          <w:w w:val="105"/>
          <w:sz w:val="20"/>
        </w:rPr>
        <w:t>4.</w:t>
      </w:r>
    </w:p>
    <w:p w14:paraId="47059301" w14:textId="77777777" w:rsidR="00FC1E3C" w:rsidRDefault="00FC1E3C">
      <w:pPr>
        <w:pStyle w:val="BodyText"/>
        <w:spacing w:before="5"/>
        <w:rPr>
          <w:sz w:val="21"/>
        </w:rPr>
      </w:pPr>
    </w:p>
    <w:p w14:paraId="3BE56FE5" w14:textId="77777777" w:rsidR="00FC1E3C" w:rsidRDefault="0043240B">
      <w:pPr>
        <w:ind w:left="151"/>
        <w:rPr>
          <w:sz w:val="20"/>
        </w:rPr>
      </w:pPr>
      <w:r>
        <w:rPr>
          <w:w w:val="105"/>
          <w:sz w:val="20"/>
        </w:rPr>
        <w:t>5.</w:t>
      </w:r>
    </w:p>
    <w:p w14:paraId="6C02788F" w14:textId="77777777" w:rsidR="00FC1E3C" w:rsidRDefault="00FC1E3C">
      <w:pPr>
        <w:rPr>
          <w:sz w:val="20"/>
        </w:rPr>
        <w:sectPr w:rsidR="00FC1E3C">
          <w:pgSz w:w="12240" w:h="15840"/>
          <w:pgMar w:top="1500" w:right="1420" w:bottom="1580" w:left="1720" w:header="0" w:footer="1398" w:gutter="0"/>
          <w:cols w:space="720"/>
        </w:sectPr>
      </w:pPr>
    </w:p>
    <w:p w14:paraId="35D7F405" w14:textId="77777777" w:rsidR="00FC1E3C" w:rsidRDefault="0043240B">
      <w:pPr>
        <w:spacing w:before="82"/>
        <w:ind w:left="14"/>
        <w:jc w:val="center"/>
        <w:rPr>
          <w:rFonts w:ascii="Tahoma"/>
          <w:sz w:val="20"/>
        </w:rPr>
      </w:pPr>
      <w:r>
        <w:rPr>
          <w:rFonts w:ascii="Tahoma"/>
          <w:b/>
          <w:sz w:val="26"/>
        </w:rPr>
        <w:lastRenderedPageBreak/>
        <w:t>DPWH-CONSL-20(</w:t>
      </w:r>
      <w:r>
        <w:rPr>
          <w:rFonts w:ascii="Tahoma"/>
          <w:sz w:val="26"/>
        </w:rPr>
        <w:t>TPF</w:t>
      </w:r>
      <w:r>
        <w:rPr>
          <w:rFonts w:ascii="Tahoma"/>
          <w:spacing w:val="-7"/>
          <w:sz w:val="26"/>
        </w:rPr>
        <w:t xml:space="preserve"> </w:t>
      </w:r>
      <w:r>
        <w:rPr>
          <w:rFonts w:ascii="Tahoma"/>
          <w:sz w:val="26"/>
        </w:rPr>
        <w:t>4).</w:t>
      </w:r>
      <w:r>
        <w:rPr>
          <w:rFonts w:ascii="Tahoma"/>
          <w:spacing w:val="65"/>
          <w:sz w:val="26"/>
        </w:rPr>
        <w:t xml:space="preserve"> </w:t>
      </w:r>
      <w:r>
        <w:rPr>
          <w:rFonts w:ascii="Tahoma"/>
          <w:sz w:val="26"/>
        </w:rPr>
        <w:t>D</w:t>
      </w:r>
      <w:r>
        <w:rPr>
          <w:rFonts w:ascii="Tahoma"/>
          <w:sz w:val="20"/>
        </w:rPr>
        <w:t>ESCRIPTION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b/>
          <w:sz w:val="26"/>
        </w:rPr>
        <w:t>A</w:t>
      </w:r>
      <w:r>
        <w:rPr>
          <w:rFonts w:ascii="Tahoma"/>
          <w:b/>
          <w:sz w:val="20"/>
        </w:rPr>
        <w:t>PPROACH</w:t>
      </w:r>
      <w:r>
        <w:rPr>
          <w:rFonts w:ascii="Tahoma"/>
          <w:b/>
          <w:sz w:val="26"/>
        </w:rPr>
        <w:t>,</w:t>
      </w:r>
      <w:r>
        <w:rPr>
          <w:rFonts w:ascii="Tahoma"/>
          <w:b/>
          <w:spacing w:val="-5"/>
          <w:sz w:val="26"/>
        </w:rPr>
        <w:t xml:space="preserve"> </w:t>
      </w:r>
      <w:r>
        <w:rPr>
          <w:rFonts w:ascii="Tahoma"/>
          <w:sz w:val="26"/>
        </w:rPr>
        <w:t>M</w:t>
      </w:r>
      <w:r>
        <w:rPr>
          <w:rFonts w:ascii="Tahoma"/>
          <w:sz w:val="20"/>
        </w:rPr>
        <w:t>ETHODOLOGY</w:t>
      </w:r>
    </w:p>
    <w:p w14:paraId="38B93736" w14:textId="77777777" w:rsidR="00FC1E3C" w:rsidRDefault="0043240B">
      <w:pPr>
        <w:tabs>
          <w:tab w:val="left" w:pos="2015"/>
          <w:tab w:val="left" w:pos="8872"/>
        </w:tabs>
        <w:spacing w:before="5"/>
        <w:ind w:left="10"/>
        <w:jc w:val="center"/>
        <w:rPr>
          <w:rFonts w:ascii="Tahoma"/>
          <w:sz w:val="20"/>
        </w:rPr>
      </w:pP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  <w:t>AND</w:t>
      </w:r>
      <w:r>
        <w:rPr>
          <w:rFonts w:ascii="Tahoma"/>
          <w:spacing w:val="10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W</w:t>
      </w:r>
      <w:r>
        <w:rPr>
          <w:rFonts w:ascii="Tahoma"/>
          <w:sz w:val="20"/>
          <w:u w:val="single"/>
        </w:rPr>
        <w:t>ORK</w:t>
      </w:r>
      <w:r>
        <w:rPr>
          <w:rFonts w:ascii="Tahoma"/>
          <w:spacing w:val="11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P</w:t>
      </w:r>
      <w:r>
        <w:rPr>
          <w:rFonts w:ascii="Tahoma"/>
          <w:sz w:val="20"/>
          <w:u w:val="single"/>
        </w:rPr>
        <w:t>LAN</w:t>
      </w:r>
      <w:r>
        <w:rPr>
          <w:rFonts w:ascii="Tahoma"/>
          <w:spacing w:val="15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>FOR</w:t>
      </w:r>
      <w:r>
        <w:rPr>
          <w:rFonts w:ascii="Tahoma"/>
          <w:spacing w:val="8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P</w:t>
      </w:r>
      <w:r>
        <w:rPr>
          <w:rFonts w:ascii="Tahoma"/>
          <w:sz w:val="20"/>
          <w:u w:val="single"/>
        </w:rPr>
        <w:t>ERFORMING</w:t>
      </w:r>
      <w:r>
        <w:rPr>
          <w:rFonts w:ascii="Tahoma"/>
          <w:spacing w:val="15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>THE</w:t>
      </w:r>
      <w:r>
        <w:rPr>
          <w:rFonts w:ascii="Tahoma"/>
          <w:spacing w:val="11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P</w:t>
      </w:r>
      <w:r>
        <w:rPr>
          <w:rFonts w:ascii="Tahoma"/>
          <w:sz w:val="20"/>
          <w:u w:val="single"/>
        </w:rPr>
        <w:t>ROJECT</w:t>
      </w:r>
      <w:r>
        <w:rPr>
          <w:rFonts w:ascii="Tahoma"/>
          <w:sz w:val="20"/>
          <w:u w:val="single"/>
        </w:rPr>
        <w:tab/>
      </w:r>
    </w:p>
    <w:p w14:paraId="3487F2D3" w14:textId="77777777" w:rsidR="00FC1E3C" w:rsidRDefault="00FC1E3C">
      <w:pPr>
        <w:jc w:val="center"/>
        <w:rPr>
          <w:rFonts w:ascii="Tahoma"/>
          <w:sz w:val="20"/>
        </w:rPr>
        <w:sectPr w:rsidR="00FC1E3C">
          <w:pgSz w:w="12240" w:h="15840"/>
          <w:pgMar w:top="1500" w:right="1420" w:bottom="1580" w:left="1720" w:header="0" w:footer="1398" w:gutter="0"/>
          <w:cols w:space="720"/>
        </w:sectPr>
      </w:pPr>
    </w:p>
    <w:p w14:paraId="5E7B6B2E" w14:textId="77777777" w:rsidR="00FC1E3C" w:rsidRDefault="007337D3">
      <w:pPr>
        <w:pStyle w:val="BodyText"/>
        <w:rPr>
          <w:rFonts w:ascii="Tahoma"/>
          <w:sz w:val="20"/>
        </w:rPr>
      </w:pPr>
      <w:r>
        <w:lastRenderedPageBreak/>
        <w:pict w14:anchorId="619C05ED">
          <v:shape id="_x0000_s1057" type="#_x0000_t202" style="position:absolute;margin-left:105.95pt;margin-top:318.35pt;width:627.8pt;height:79.15pt;z-index:1573683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57"/>
                    <w:gridCol w:w="4065"/>
                    <w:gridCol w:w="4913"/>
                  </w:tblGrid>
                  <w:tr w:rsidR="00332A30" w14:paraId="0AF708A7" w14:textId="77777777">
                    <w:trPr>
                      <w:trHeight w:val="249"/>
                    </w:trPr>
                    <w:tc>
                      <w:tcPr>
                        <w:tcW w:w="12535" w:type="dxa"/>
                        <w:gridSpan w:val="3"/>
                        <w:tcBorders>
                          <w:bottom w:val="single" w:sz="6" w:space="0" w:color="000000"/>
                        </w:tcBorders>
                      </w:tcPr>
                      <w:p w14:paraId="38CF7CE4" w14:textId="77777777" w:rsidR="00332A30" w:rsidRDefault="00332A30">
                        <w:pPr>
                          <w:pStyle w:val="TableParagraph"/>
                          <w:spacing w:line="224" w:lineRule="exact"/>
                          <w:ind w:left="100"/>
                          <w:rPr>
                            <w:rFonts w:ascii="Tahoma"/>
                            <w:b/>
                            <w:sz w:val="20"/>
                          </w:rPr>
                        </w:pPr>
                        <w:r>
                          <w:rPr>
                            <w:rFonts w:ascii="Tahoma"/>
                            <w:b/>
                            <w:w w:val="105"/>
                            <w:sz w:val="20"/>
                          </w:rPr>
                          <w:t>1.</w:t>
                        </w:r>
                        <w:r>
                          <w:rPr>
                            <w:rFonts w:ascii="Tahoma"/>
                            <w:b/>
                            <w:spacing w:val="29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ahoma"/>
                            <w:b/>
                            <w:w w:val="105"/>
                            <w:sz w:val="20"/>
                          </w:rPr>
                          <w:t>Technical/Managerial</w:t>
                        </w:r>
                        <w:r>
                          <w:rPr>
                            <w:rFonts w:ascii="Tahoma"/>
                            <w:b/>
                            <w:spacing w:val="-14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ahoma"/>
                            <w:b/>
                            <w:w w:val="105"/>
                            <w:sz w:val="20"/>
                          </w:rPr>
                          <w:t>Staff</w:t>
                        </w:r>
                      </w:p>
                    </w:tc>
                  </w:tr>
                  <w:tr w:rsidR="00332A30" w14:paraId="2963B2D3" w14:textId="77777777">
                    <w:trPr>
                      <w:trHeight w:val="248"/>
                    </w:trPr>
                    <w:tc>
                      <w:tcPr>
                        <w:tcW w:w="35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213AFA2" w14:textId="77777777" w:rsidR="00332A30" w:rsidRDefault="00332A30">
                        <w:pPr>
                          <w:pStyle w:val="TableParagraph"/>
                          <w:spacing w:line="223" w:lineRule="exact"/>
                          <w:ind w:left="1495" w:right="1464"/>
                          <w:jc w:val="center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w w:val="105"/>
                            <w:sz w:val="20"/>
                          </w:rPr>
                          <w:t>Name</w:t>
                        </w:r>
                      </w:p>
                    </w:tc>
                    <w:tc>
                      <w:tcPr>
                        <w:tcW w:w="40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8459FD7" w14:textId="77777777" w:rsidR="00332A30" w:rsidRDefault="00332A30">
                        <w:pPr>
                          <w:pStyle w:val="TableParagraph"/>
                          <w:spacing w:line="223" w:lineRule="exact"/>
                          <w:ind w:left="1659" w:right="1629"/>
                          <w:jc w:val="center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w w:val="105"/>
                            <w:sz w:val="20"/>
                          </w:rPr>
                          <w:t>Position</w:t>
                        </w:r>
                      </w:p>
                    </w:tc>
                    <w:tc>
                      <w:tcPr>
                        <w:tcW w:w="491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211A13E" w14:textId="77777777" w:rsidR="00332A30" w:rsidRDefault="00332A30">
                        <w:pPr>
                          <w:pStyle w:val="TableParagraph"/>
                          <w:spacing w:line="223" w:lineRule="exact"/>
                          <w:ind w:left="2228" w:right="2198"/>
                          <w:jc w:val="center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w w:val="105"/>
                            <w:sz w:val="20"/>
                          </w:rPr>
                          <w:t>Task</w:t>
                        </w:r>
                      </w:p>
                    </w:tc>
                  </w:tr>
                  <w:tr w:rsidR="00332A30" w14:paraId="1B213B6B" w14:textId="77777777">
                    <w:trPr>
                      <w:trHeight w:val="246"/>
                    </w:trPr>
                    <w:tc>
                      <w:tcPr>
                        <w:tcW w:w="35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D00052" w14:textId="77777777" w:rsidR="00332A30" w:rsidRDefault="00332A30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40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6A9486A" w14:textId="77777777" w:rsidR="00332A30" w:rsidRDefault="00332A30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491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74C09CF" w14:textId="77777777" w:rsidR="00332A30" w:rsidRDefault="00332A30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332A30" w14:paraId="26293BFE" w14:textId="77777777">
                    <w:trPr>
                      <w:trHeight w:val="247"/>
                    </w:trPr>
                    <w:tc>
                      <w:tcPr>
                        <w:tcW w:w="35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4F13CF4" w14:textId="77777777" w:rsidR="00332A30" w:rsidRDefault="00332A3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5BC489D" w14:textId="77777777" w:rsidR="00332A30" w:rsidRDefault="00332A3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91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33A7F0E" w14:textId="77777777" w:rsidR="00332A30" w:rsidRDefault="00332A3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332A30" w14:paraId="66493FE9" w14:textId="77777777">
                    <w:trPr>
                      <w:trHeight w:val="246"/>
                    </w:trPr>
                    <w:tc>
                      <w:tcPr>
                        <w:tcW w:w="35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6EF3526" w14:textId="77777777" w:rsidR="00332A30" w:rsidRDefault="00332A30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40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1D6BD48" w14:textId="77777777" w:rsidR="00332A30" w:rsidRDefault="00332A30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491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6286220" w14:textId="77777777" w:rsidR="00332A30" w:rsidRDefault="00332A30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332A30" w14:paraId="14CF0C38" w14:textId="77777777">
                    <w:trPr>
                      <w:trHeight w:val="248"/>
                    </w:trPr>
                    <w:tc>
                      <w:tcPr>
                        <w:tcW w:w="35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325C921" w14:textId="77777777" w:rsidR="00332A30" w:rsidRDefault="00332A3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0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BA1B7A6" w14:textId="77777777" w:rsidR="00332A30" w:rsidRDefault="00332A3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91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60F5225" w14:textId="77777777" w:rsidR="00332A30" w:rsidRDefault="00332A3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66146B5A" w14:textId="77777777" w:rsidR="00332A30" w:rsidRDefault="00332A30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14:paraId="3FCBBE72" w14:textId="77777777" w:rsidR="00FC1E3C" w:rsidRDefault="00FC1E3C">
      <w:pPr>
        <w:pStyle w:val="BodyText"/>
        <w:rPr>
          <w:rFonts w:ascii="Tahoma"/>
          <w:sz w:val="20"/>
        </w:rPr>
      </w:pPr>
    </w:p>
    <w:p w14:paraId="0655E320" w14:textId="77777777" w:rsidR="00FC1E3C" w:rsidRDefault="0043240B">
      <w:pPr>
        <w:tabs>
          <w:tab w:val="left" w:pos="1836"/>
          <w:tab w:val="left" w:pos="14982"/>
        </w:tabs>
        <w:spacing w:before="253"/>
        <w:ind w:left="100"/>
        <w:rPr>
          <w:rFonts w:ascii="Tahoma"/>
          <w:sz w:val="20"/>
        </w:rPr>
      </w:pPr>
      <w:r>
        <w:rPr>
          <w:rFonts w:ascii="Tahoma"/>
          <w:b/>
          <w:sz w:val="26"/>
          <w:u w:val="single"/>
        </w:rPr>
        <w:t xml:space="preserve"> </w:t>
      </w:r>
      <w:r>
        <w:rPr>
          <w:rFonts w:ascii="Tahoma"/>
          <w:b/>
          <w:sz w:val="26"/>
          <w:u w:val="single"/>
        </w:rPr>
        <w:tab/>
        <w:t>DPWH-CONSL-21(</w:t>
      </w:r>
      <w:r>
        <w:rPr>
          <w:rFonts w:ascii="Tahoma"/>
          <w:sz w:val="26"/>
          <w:u w:val="single"/>
        </w:rPr>
        <w:t>TPF</w:t>
      </w:r>
      <w:r>
        <w:rPr>
          <w:rFonts w:ascii="Tahoma"/>
          <w:spacing w:val="-5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5).</w:t>
      </w:r>
      <w:r>
        <w:rPr>
          <w:rFonts w:ascii="Tahoma"/>
          <w:spacing w:val="71"/>
          <w:sz w:val="26"/>
          <w:u w:val="single"/>
        </w:rPr>
        <w:t xml:space="preserve"> </w:t>
      </w:r>
      <w:r>
        <w:rPr>
          <w:rFonts w:ascii="Tahoma"/>
          <w:b/>
          <w:sz w:val="26"/>
          <w:u w:val="single"/>
        </w:rPr>
        <w:t>O</w:t>
      </w:r>
      <w:r>
        <w:rPr>
          <w:rFonts w:ascii="Tahoma"/>
          <w:b/>
          <w:sz w:val="20"/>
          <w:u w:val="single"/>
        </w:rPr>
        <w:t>RGANIZATIONAL</w:t>
      </w:r>
      <w:r>
        <w:rPr>
          <w:rFonts w:ascii="Tahoma"/>
          <w:b/>
          <w:spacing w:val="12"/>
          <w:sz w:val="20"/>
          <w:u w:val="single"/>
        </w:rPr>
        <w:t xml:space="preserve"> </w:t>
      </w:r>
      <w:r>
        <w:rPr>
          <w:rFonts w:ascii="Tahoma"/>
          <w:b/>
          <w:sz w:val="26"/>
          <w:u w:val="single"/>
        </w:rPr>
        <w:t>C</w:t>
      </w:r>
      <w:r>
        <w:rPr>
          <w:rFonts w:ascii="Tahoma"/>
          <w:b/>
          <w:sz w:val="20"/>
          <w:u w:val="single"/>
        </w:rPr>
        <w:t>HART</w:t>
      </w:r>
      <w:r>
        <w:rPr>
          <w:rFonts w:ascii="Tahoma"/>
          <w:b/>
          <w:sz w:val="26"/>
          <w:u w:val="single"/>
        </w:rPr>
        <w:t xml:space="preserve">, </w:t>
      </w:r>
      <w:r>
        <w:rPr>
          <w:rFonts w:ascii="Tahoma"/>
          <w:sz w:val="26"/>
          <w:u w:val="single"/>
        </w:rPr>
        <w:t>T</w:t>
      </w:r>
      <w:r>
        <w:rPr>
          <w:rFonts w:ascii="Tahoma"/>
          <w:sz w:val="20"/>
          <w:u w:val="single"/>
        </w:rPr>
        <w:t>EAM</w:t>
      </w:r>
      <w:r>
        <w:rPr>
          <w:rFonts w:ascii="Tahoma"/>
          <w:spacing w:val="8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C</w:t>
      </w:r>
      <w:r>
        <w:rPr>
          <w:rFonts w:ascii="Tahoma"/>
          <w:sz w:val="20"/>
          <w:u w:val="single"/>
        </w:rPr>
        <w:t>OMPOSITION</w:t>
      </w:r>
      <w:r>
        <w:rPr>
          <w:rFonts w:ascii="Tahoma"/>
          <w:spacing w:val="14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>AND</w:t>
      </w:r>
      <w:r>
        <w:rPr>
          <w:rFonts w:ascii="Tahoma"/>
          <w:spacing w:val="9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T</w:t>
      </w:r>
      <w:r>
        <w:rPr>
          <w:rFonts w:ascii="Tahoma"/>
          <w:sz w:val="20"/>
          <w:u w:val="single"/>
        </w:rPr>
        <w:t>ASK</w:t>
      </w:r>
      <w:r>
        <w:rPr>
          <w:rFonts w:ascii="Tahoma"/>
          <w:b/>
          <w:sz w:val="20"/>
          <w:u w:val="single"/>
        </w:rPr>
        <w:t>S</w:t>
      </w:r>
      <w:r>
        <w:rPr>
          <w:rFonts w:ascii="Tahoma"/>
          <w:b/>
          <w:spacing w:val="12"/>
          <w:sz w:val="20"/>
          <w:u w:val="single"/>
        </w:rPr>
        <w:t xml:space="preserve"> </w:t>
      </w:r>
      <w:r>
        <w:rPr>
          <w:rFonts w:ascii="Tahoma"/>
          <w:b/>
          <w:sz w:val="20"/>
          <w:u w:val="single"/>
        </w:rPr>
        <w:t>FOR</w:t>
      </w:r>
      <w:r>
        <w:rPr>
          <w:rFonts w:ascii="Tahoma"/>
          <w:b/>
          <w:spacing w:val="13"/>
          <w:sz w:val="20"/>
          <w:u w:val="single"/>
        </w:rPr>
        <w:t xml:space="preserve"> </w:t>
      </w:r>
      <w:r>
        <w:rPr>
          <w:rFonts w:ascii="Tahoma"/>
          <w:b/>
          <w:sz w:val="20"/>
          <w:u w:val="single"/>
        </w:rPr>
        <w:t>THE</w:t>
      </w:r>
      <w:r>
        <w:rPr>
          <w:rFonts w:ascii="Tahoma"/>
          <w:b/>
          <w:spacing w:val="13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P</w:t>
      </w:r>
      <w:r>
        <w:rPr>
          <w:rFonts w:ascii="Tahoma"/>
          <w:sz w:val="20"/>
          <w:u w:val="single"/>
        </w:rPr>
        <w:t>ROJECT</w:t>
      </w:r>
      <w:r>
        <w:rPr>
          <w:rFonts w:ascii="Tahoma"/>
          <w:sz w:val="20"/>
          <w:u w:val="single"/>
        </w:rPr>
        <w:tab/>
      </w:r>
    </w:p>
    <w:p w14:paraId="27F6EF95" w14:textId="77777777" w:rsidR="00FC1E3C" w:rsidRDefault="00FC1E3C">
      <w:pPr>
        <w:pStyle w:val="BodyText"/>
        <w:spacing w:before="3"/>
        <w:rPr>
          <w:rFonts w:ascii="Tahoma"/>
          <w:sz w:val="24"/>
        </w:rPr>
      </w:pPr>
    </w:p>
    <w:p w14:paraId="4752005E" w14:textId="77777777" w:rsidR="00FC1E3C" w:rsidRDefault="0043240B">
      <w:pPr>
        <w:spacing w:before="92"/>
        <w:ind w:left="124" w:right="11240"/>
        <w:jc w:val="center"/>
        <w:rPr>
          <w:b/>
          <w:i/>
          <w:sz w:val="20"/>
        </w:rPr>
      </w:pPr>
      <w:r>
        <w:rPr>
          <w:b/>
          <w:i/>
          <w:spacing w:val="-1"/>
          <w:w w:val="105"/>
          <w:sz w:val="20"/>
        </w:rPr>
        <w:t>Insert</w:t>
      </w:r>
      <w:r>
        <w:rPr>
          <w:b/>
          <w:i/>
          <w:spacing w:val="-13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Organizational</w:t>
      </w:r>
      <w:r>
        <w:rPr>
          <w:b/>
          <w:i/>
          <w:spacing w:val="-11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Chart</w:t>
      </w:r>
      <w:r>
        <w:rPr>
          <w:b/>
          <w:i/>
          <w:spacing w:val="-11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for</w:t>
      </w:r>
      <w:r>
        <w:rPr>
          <w:b/>
          <w:i/>
          <w:spacing w:val="-13"/>
          <w:w w:val="105"/>
          <w:sz w:val="20"/>
        </w:rPr>
        <w:t xml:space="preserve"> </w:t>
      </w:r>
      <w:r>
        <w:rPr>
          <w:b/>
          <w:i/>
          <w:w w:val="105"/>
          <w:sz w:val="20"/>
        </w:rPr>
        <w:t>the</w:t>
      </w:r>
      <w:r>
        <w:rPr>
          <w:b/>
          <w:i/>
          <w:spacing w:val="-10"/>
          <w:w w:val="105"/>
          <w:sz w:val="20"/>
        </w:rPr>
        <w:t xml:space="preserve"> </w:t>
      </w:r>
      <w:r>
        <w:rPr>
          <w:b/>
          <w:i/>
          <w:w w:val="105"/>
          <w:sz w:val="20"/>
        </w:rPr>
        <w:t>Project.</w:t>
      </w:r>
    </w:p>
    <w:p w14:paraId="2FE4FCCD" w14:textId="77777777" w:rsidR="00FC1E3C" w:rsidRDefault="007337D3">
      <w:pPr>
        <w:spacing w:before="11"/>
        <w:ind w:left="124" w:right="130"/>
        <w:jc w:val="center"/>
        <w:rPr>
          <w:sz w:val="20"/>
        </w:rPr>
      </w:pPr>
      <w:r>
        <w:pict w14:anchorId="399C4E1C">
          <v:group id="_x0000_s1048" style="position:absolute;left:0;text-align:left;margin-left:360.1pt;margin-top:17.45pt;width:64.45pt;height:160.25pt;z-index:-15720960;mso-wrap-distance-left:0;mso-wrap-distance-right:0;mso-position-horizontal-relative:page" coordorigin="7202,349" coordsize="1289,3205">
            <v:shape id="_x0000_s1056" style="position:absolute;left:7220;top:368;width:1251;height:834" coordorigin="7220,368" coordsize="1251,834" path="m7220,450r24,-58l7303,368r1085,l8420,374r27,18l8464,420r7,30l8471,1118r-24,59l8388,1202r-1085,l7271,1195r-27,-18l7226,1152r-6,-34l7220,450xe" filled="f" strokeweight=".66392mm">
              <v:path arrowok="t"/>
            </v:shape>
            <v:line id="_x0000_s1055" style="position:absolute" from="7847,1205" to="7847,1536" strokeweight=".66392mm"/>
            <v:shape id="_x0000_s1054" style="position:absolute;left:7220;top:1535;width:1251;height:834" coordorigin="7220,1536" coordsize="1251,834" path="m7220,1619r24,-59l7303,1536r1085,l8420,1542r27,18l8464,1587r7,32l8471,2286r-24,59l8388,2370r-1085,l7271,2363r-27,-18l7226,2317r-6,-31l7220,1619xe" filled="f" strokeweight=".66392mm">
              <v:path arrowok="t"/>
            </v:shape>
            <v:line id="_x0000_s1053" style="position:absolute" from="7847,2370" to="7847,2706" strokeweight=".66392mm"/>
            <v:shape id="_x0000_s1052" style="position:absolute;left:7220;top:2703;width:1251;height:832" coordorigin="7220,2703" coordsize="1251,832" path="m7220,2785r24,-58l7303,2703r1085,l8420,2709r27,18l8464,2753r7,32l8471,3453r-24,57l8388,3535r-1085,l7271,3528r-27,-18l7226,3485r-6,-32l7220,2785xe" filled="f" strokeweight=".66392mm">
              <v:path arrowok="t"/>
            </v:shape>
            <v:shape id="_x0000_s1051" type="#_x0000_t202" style="position:absolute;left:7647;top:728;width:417;height:150" filled="f" stroked="f">
              <v:textbox inset="0,0,0,0">
                <w:txbxContent>
                  <w:p w14:paraId="6BFEC91C" w14:textId="77777777" w:rsidR="00332A30" w:rsidRDefault="00332A30">
                    <w:pPr>
                      <w:spacing w:line="150" w:lineRule="exact"/>
                      <w:rPr>
                        <w:rFonts w:ascii="Calibri"/>
                        <w:sz w:val="15"/>
                      </w:rPr>
                    </w:pPr>
                    <w:r>
                      <w:rPr>
                        <w:rFonts w:ascii="Calibri"/>
                        <w:sz w:val="15"/>
                      </w:rPr>
                      <w:t>DPWH</w:t>
                    </w:r>
                  </w:p>
                </w:txbxContent>
              </v:textbox>
            </v:shape>
            <v:shape id="_x0000_s1050" type="#_x0000_t202" style="position:absolute;left:7419;top:1804;width:874;height:317" filled="f" stroked="f">
              <v:textbox inset="0,0,0,0">
                <w:txbxContent>
                  <w:p w14:paraId="57E14A85" w14:textId="77777777" w:rsidR="00332A30" w:rsidRDefault="00332A30">
                    <w:pPr>
                      <w:spacing w:line="145" w:lineRule="exact"/>
                      <w:ind w:right="18"/>
                      <w:jc w:val="center"/>
                      <w:rPr>
                        <w:rFonts w:ascii="Calibri"/>
                        <w:sz w:val="15"/>
                      </w:rPr>
                    </w:pPr>
                    <w:r>
                      <w:rPr>
                        <w:rFonts w:ascii="Calibri"/>
                        <w:sz w:val="15"/>
                      </w:rPr>
                      <w:t>Implementing</w:t>
                    </w:r>
                  </w:p>
                  <w:p w14:paraId="78F4BDDC" w14:textId="77777777" w:rsidR="00332A30" w:rsidRDefault="00332A30">
                    <w:pPr>
                      <w:spacing w:line="172" w:lineRule="exact"/>
                      <w:ind w:right="13"/>
                      <w:jc w:val="center"/>
                      <w:rPr>
                        <w:rFonts w:ascii="Calibri"/>
                        <w:sz w:val="15"/>
                      </w:rPr>
                    </w:pPr>
                    <w:r>
                      <w:rPr>
                        <w:rFonts w:ascii="Calibri"/>
                        <w:sz w:val="15"/>
                      </w:rPr>
                      <w:t>Office</w:t>
                    </w:r>
                  </w:p>
                </w:txbxContent>
              </v:textbox>
            </v:shape>
            <v:shape id="_x0000_s1049" type="#_x0000_t202" style="position:absolute;left:7468;top:2805;width:779;height:640" filled="f" stroked="f">
              <v:textbox inset="0,0,0,0">
                <w:txbxContent>
                  <w:p w14:paraId="75BC7799" w14:textId="77777777" w:rsidR="00332A30" w:rsidRDefault="00332A30">
                    <w:pPr>
                      <w:spacing w:line="141" w:lineRule="exact"/>
                      <w:ind w:left="32" w:right="45"/>
                      <w:jc w:val="center"/>
                      <w:rPr>
                        <w:rFonts w:ascii="Calibri"/>
                        <w:sz w:val="15"/>
                      </w:rPr>
                    </w:pPr>
                    <w:r>
                      <w:rPr>
                        <w:rFonts w:ascii="Calibri"/>
                        <w:sz w:val="15"/>
                      </w:rPr>
                      <w:t>Consultant</w:t>
                    </w:r>
                  </w:p>
                  <w:p w14:paraId="5A451394" w14:textId="77777777" w:rsidR="00332A30" w:rsidRDefault="00332A30">
                    <w:pPr>
                      <w:spacing w:before="2" w:line="216" w:lineRule="auto"/>
                      <w:ind w:right="18" w:hanging="2"/>
                      <w:jc w:val="center"/>
                      <w:rPr>
                        <w:rFonts w:ascii="Calibri"/>
                        <w:sz w:val="15"/>
                      </w:rPr>
                    </w:pPr>
                    <w:r>
                      <w:rPr>
                        <w:rFonts w:ascii="Calibri"/>
                        <w:sz w:val="15"/>
                      </w:rPr>
                      <w:t>(including</w:t>
                    </w:r>
                    <w:r>
                      <w:rPr>
                        <w:rFonts w:ascii="Calibri"/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rFonts w:ascii="Calibri"/>
                        <w:spacing w:val="-4"/>
                        <w:sz w:val="15"/>
                      </w:rPr>
                      <w:t>Partners</w:t>
                    </w:r>
                    <w:r>
                      <w:rPr>
                        <w:rFonts w:ascii="Calibri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Calibri"/>
                        <w:spacing w:val="-3"/>
                        <w:sz w:val="15"/>
                      </w:rPr>
                      <w:t>and</w:t>
                    </w:r>
                    <w:r>
                      <w:rPr>
                        <w:rFonts w:ascii="Calibri"/>
                        <w:spacing w:val="-31"/>
                        <w:sz w:val="15"/>
                      </w:rPr>
                      <w:t xml:space="preserve"> </w:t>
                    </w:r>
                    <w:r>
                      <w:rPr>
                        <w:rFonts w:ascii="Calibri"/>
                        <w:sz w:val="15"/>
                      </w:rPr>
                      <w:t>Associates)</w:t>
                    </w:r>
                  </w:p>
                </w:txbxContent>
              </v:textbox>
            </v:shape>
            <w10:wrap type="topAndBottom" anchorx="page"/>
          </v:group>
        </w:pict>
      </w:r>
      <w:r w:rsidR="0043240B">
        <w:rPr>
          <w:w w:val="105"/>
          <w:sz w:val="20"/>
        </w:rPr>
        <w:t>(Sample</w:t>
      </w:r>
      <w:r w:rsidR="0043240B">
        <w:rPr>
          <w:spacing w:val="-11"/>
          <w:w w:val="105"/>
          <w:sz w:val="20"/>
        </w:rPr>
        <w:t xml:space="preserve"> </w:t>
      </w:r>
      <w:r w:rsidR="0043240B">
        <w:rPr>
          <w:w w:val="105"/>
          <w:sz w:val="20"/>
        </w:rPr>
        <w:t>only)</w:t>
      </w:r>
    </w:p>
    <w:p w14:paraId="7EC31877" w14:textId="77777777" w:rsidR="00FC1E3C" w:rsidRDefault="00FC1E3C">
      <w:pPr>
        <w:pStyle w:val="BodyText"/>
        <w:rPr>
          <w:sz w:val="20"/>
        </w:rPr>
      </w:pPr>
    </w:p>
    <w:p w14:paraId="1D8E7ED3" w14:textId="77777777" w:rsidR="00FC1E3C" w:rsidRDefault="00FC1E3C">
      <w:pPr>
        <w:pStyle w:val="BodyText"/>
        <w:rPr>
          <w:sz w:val="20"/>
        </w:rPr>
      </w:pPr>
    </w:p>
    <w:p w14:paraId="7EA42636" w14:textId="77777777" w:rsidR="00FC1E3C" w:rsidRDefault="00FC1E3C">
      <w:pPr>
        <w:pStyle w:val="BodyText"/>
        <w:rPr>
          <w:sz w:val="20"/>
        </w:rPr>
      </w:pPr>
    </w:p>
    <w:p w14:paraId="7A5AE358" w14:textId="77777777" w:rsidR="00FC1E3C" w:rsidRDefault="00FC1E3C">
      <w:pPr>
        <w:pStyle w:val="BodyText"/>
        <w:rPr>
          <w:sz w:val="20"/>
        </w:rPr>
      </w:pPr>
    </w:p>
    <w:p w14:paraId="0BD09F62" w14:textId="77777777" w:rsidR="00FC1E3C" w:rsidRDefault="00FC1E3C">
      <w:pPr>
        <w:pStyle w:val="BodyText"/>
        <w:rPr>
          <w:sz w:val="20"/>
        </w:rPr>
      </w:pPr>
    </w:p>
    <w:p w14:paraId="5D7F222E" w14:textId="77777777" w:rsidR="00FC1E3C" w:rsidRDefault="00FC1E3C">
      <w:pPr>
        <w:pStyle w:val="BodyText"/>
        <w:rPr>
          <w:sz w:val="20"/>
        </w:rPr>
      </w:pPr>
    </w:p>
    <w:p w14:paraId="714F25A9" w14:textId="77777777" w:rsidR="00FC1E3C" w:rsidRDefault="00FC1E3C">
      <w:pPr>
        <w:pStyle w:val="BodyText"/>
        <w:rPr>
          <w:sz w:val="20"/>
        </w:rPr>
      </w:pPr>
    </w:p>
    <w:p w14:paraId="0464B444" w14:textId="77777777" w:rsidR="00FC1E3C" w:rsidRDefault="00FC1E3C">
      <w:pPr>
        <w:pStyle w:val="BodyText"/>
        <w:spacing w:before="1" w:after="1"/>
        <w:rPr>
          <w:sz w:val="17"/>
        </w:rPr>
      </w:pPr>
    </w:p>
    <w:tbl>
      <w:tblPr>
        <w:tblW w:w="0" w:type="auto"/>
        <w:tblInd w:w="17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7"/>
        <w:gridCol w:w="4065"/>
        <w:gridCol w:w="4912"/>
      </w:tblGrid>
      <w:tr w:rsidR="00FC1E3C" w14:paraId="714B91B5" w14:textId="77777777">
        <w:trPr>
          <w:trHeight w:val="248"/>
        </w:trPr>
        <w:tc>
          <w:tcPr>
            <w:tcW w:w="12534" w:type="dxa"/>
            <w:gridSpan w:val="3"/>
            <w:tcBorders>
              <w:bottom w:val="single" w:sz="6" w:space="0" w:color="000000"/>
            </w:tcBorders>
          </w:tcPr>
          <w:p w14:paraId="26644F86" w14:textId="77777777" w:rsidR="00FC1E3C" w:rsidRDefault="0043240B">
            <w:pPr>
              <w:pStyle w:val="TableParagraph"/>
              <w:spacing w:line="223" w:lineRule="exact"/>
              <w:ind w:left="99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2.</w:t>
            </w:r>
            <w:r>
              <w:rPr>
                <w:rFonts w:ascii="Tahoma"/>
                <w:b/>
                <w:spacing w:val="40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Support</w:t>
            </w:r>
            <w:r>
              <w:rPr>
                <w:rFonts w:ascii="Tahoma"/>
                <w:b/>
                <w:spacing w:val="-7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Staff</w:t>
            </w:r>
          </w:p>
        </w:tc>
      </w:tr>
      <w:tr w:rsidR="00FC1E3C" w14:paraId="6FE7762E" w14:textId="77777777">
        <w:trPr>
          <w:trHeight w:val="249"/>
        </w:trPr>
        <w:tc>
          <w:tcPr>
            <w:tcW w:w="3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B846" w14:textId="77777777" w:rsidR="00FC1E3C" w:rsidRDefault="0043240B">
            <w:pPr>
              <w:pStyle w:val="TableParagraph"/>
              <w:spacing w:line="223" w:lineRule="exact"/>
              <w:ind w:left="1497" w:right="1461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105"/>
                <w:sz w:val="20"/>
              </w:rPr>
              <w:t>Name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4872" w14:textId="77777777" w:rsidR="00FC1E3C" w:rsidRDefault="0043240B">
            <w:pPr>
              <w:pStyle w:val="TableParagraph"/>
              <w:spacing w:line="223" w:lineRule="exact"/>
              <w:ind w:left="1659" w:right="1629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105"/>
                <w:sz w:val="20"/>
              </w:rPr>
              <w:t>Position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105C" w14:textId="77777777" w:rsidR="00FC1E3C" w:rsidRDefault="0043240B">
            <w:pPr>
              <w:pStyle w:val="TableParagraph"/>
              <w:spacing w:line="223" w:lineRule="exact"/>
              <w:ind w:left="2230" w:right="2194"/>
              <w:jc w:val="center"/>
              <w:rPr>
                <w:rFonts w:ascii="Tahoma"/>
                <w:sz w:val="20"/>
              </w:rPr>
            </w:pPr>
            <w:r>
              <w:rPr>
                <w:rFonts w:ascii="Tahoma"/>
                <w:w w:val="105"/>
                <w:sz w:val="20"/>
              </w:rPr>
              <w:t>Task</w:t>
            </w:r>
          </w:p>
        </w:tc>
      </w:tr>
      <w:tr w:rsidR="00FC1E3C" w14:paraId="5E5096AD" w14:textId="77777777">
        <w:trPr>
          <w:trHeight w:val="249"/>
        </w:trPr>
        <w:tc>
          <w:tcPr>
            <w:tcW w:w="35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DADBDF8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5DA54B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C9AEBAF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7BADDC08" w14:textId="77777777">
        <w:trPr>
          <w:trHeight w:val="247"/>
        </w:trPr>
        <w:tc>
          <w:tcPr>
            <w:tcW w:w="355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15FA9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406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FB70E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491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E53B2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</w:tbl>
    <w:p w14:paraId="57DF0F39" w14:textId="77777777" w:rsidR="00FC1E3C" w:rsidRDefault="00FC1E3C">
      <w:pPr>
        <w:pStyle w:val="BodyText"/>
        <w:rPr>
          <w:sz w:val="20"/>
        </w:rPr>
      </w:pPr>
    </w:p>
    <w:p w14:paraId="2357E256" w14:textId="77777777" w:rsidR="00FC1E3C" w:rsidRDefault="00FC1E3C">
      <w:pPr>
        <w:pStyle w:val="BodyText"/>
        <w:rPr>
          <w:sz w:val="20"/>
        </w:rPr>
      </w:pPr>
    </w:p>
    <w:p w14:paraId="7D92D4E8" w14:textId="77777777" w:rsidR="00FC1E3C" w:rsidRDefault="00FC1E3C">
      <w:pPr>
        <w:pStyle w:val="BodyText"/>
        <w:spacing w:before="4"/>
        <w:rPr>
          <w:sz w:val="23"/>
        </w:rPr>
      </w:pPr>
    </w:p>
    <w:p w14:paraId="04FEB60E" w14:textId="77777777" w:rsidR="00FC1E3C" w:rsidRDefault="0043240B">
      <w:pPr>
        <w:pStyle w:val="BodyText"/>
        <w:spacing w:before="1"/>
        <w:ind w:left="124" w:right="134"/>
        <w:jc w:val="center"/>
      </w:pPr>
      <w:r>
        <w:rPr>
          <w:w w:val="105"/>
        </w:rPr>
        <w:t>104</w:t>
      </w:r>
    </w:p>
    <w:p w14:paraId="3A9AEE9C" w14:textId="77777777" w:rsidR="00FC1E3C" w:rsidRDefault="00FC1E3C">
      <w:pPr>
        <w:jc w:val="center"/>
        <w:sectPr w:rsidR="00FC1E3C">
          <w:footerReference w:type="default" r:id="rId16"/>
          <w:pgSz w:w="15840" w:h="12240" w:orient="landscape"/>
          <w:pgMar w:top="1140" w:right="360" w:bottom="280" w:left="380" w:header="0" w:footer="0" w:gutter="0"/>
          <w:cols w:space="720"/>
        </w:sectPr>
      </w:pPr>
    </w:p>
    <w:p w14:paraId="64C0A100" w14:textId="77777777" w:rsidR="00FC1E3C" w:rsidRDefault="0043240B">
      <w:pPr>
        <w:spacing w:before="90"/>
        <w:ind w:left="124" w:right="674"/>
        <w:jc w:val="center"/>
        <w:rPr>
          <w:rFonts w:ascii="Tahoma"/>
          <w:b/>
          <w:sz w:val="20"/>
        </w:rPr>
      </w:pPr>
      <w:r>
        <w:rPr>
          <w:rFonts w:ascii="Tahoma"/>
          <w:b/>
          <w:sz w:val="26"/>
        </w:rPr>
        <w:lastRenderedPageBreak/>
        <w:t>DPWH-CONSL-22(</w:t>
      </w:r>
      <w:r>
        <w:rPr>
          <w:rFonts w:ascii="Tahoma"/>
          <w:sz w:val="26"/>
        </w:rPr>
        <w:t>TPF</w:t>
      </w:r>
      <w:r>
        <w:rPr>
          <w:rFonts w:ascii="Tahoma"/>
          <w:spacing w:val="-10"/>
          <w:sz w:val="26"/>
        </w:rPr>
        <w:t xml:space="preserve"> </w:t>
      </w:r>
      <w:r>
        <w:rPr>
          <w:rFonts w:ascii="Tahoma"/>
          <w:sz w:val="26"/>
        </w:rPr>
        <w:t>6).</w:t>
      </w:r>
      <w:r>
        <w:rPr>
          <w:rFonts w:ascii="Tahoma"/>
          <w:spacing w:val="59"/>
          <w:sz w:val="26"/>
        </w:rPr>
        <w:t xml:space="preserve"> </w:t>
      </w:r>
      <w:r>
        <w:rPr>
          <w:rFonts w:ascii="Tahoma"/>
          <w:b/>
          <w:sz w:val="26"/>
        </w:rPr>
        <w:t>C</w:t>
      </w:r>
      <w:r>
        <w:rPr>
          <w:rFonts w:ascii="Tahoma"/>
          <w:b/>
          <w:sz w:val="20"/>
        </w:rPr>
        <w:t>URRICULUM</w:t>
      </w:r>
      <w:r>
        <w:rPr>
          <w:rFonts w:ascii="Tahoma"/>
          <w:b/>
          <w:spacing w:val="10"/>
          <w:sz w:val="20"/>
        </w:rPr>
        <w:t xml:space="preserve"> </w:t>
      </w:r>
      <w:r>
        <w:rPr>
          <w:rFonts w:ascii="Tahoma"/>
          <w:b/>
          <w:sz w:val="26"/>
        </w:rPr>
        <w:t>V</w:t>
      </w:r>
      <w:r>
        <w:rPr>
          <w:rFonts w:ascii="Tahoma"/>
          <w:b/>
          <w:sz w:val="20"/>
        </w:rPr>
        <w:t>ITAE</w:t>
      </w:r>
      <w:r>
        <w:rPr>
          <w:rFonts w:ascii="Tahoma"/>
          <w:b/>
          <w:spacing w:val="8"/>
          <w:sz w:val="20"/>
        </w:rPr>
        <w:t xml:space="preserve"> </w:t>
      </w:r>
      <w:r>
        <w:rPr>
          <w:rFonts w:ascii="Tahoma"/>
          <w:b/>
          <w:sz w:val="26"/>
        </w:rPr>
        <w:t>(CV)</w:t>
      </w:r>
      <w:r>
        <w:rPr>
          <w:rFonts w:ascii="Tahoma"/>
          <w:b/>
          <w:spacing w:val="-11"/>
          <w:sz w:val="26"/>
        </w:rPr>
        <w:t xml:space="preserve"> </w:t>
      </w:r>
      <w:r>
        <w:rPr>
          <w:rFonts w:ascii="Tahoma"/>
          <w:b/>
          <w:sz w:val="20"/>
        </w:rPr>
        <w:t>OF</w:t>
      </w:r>
      <w:r>
        <w:rPr>
          <w:rFonts w:ascii="Tahoma"/>
          <w:b/>
          <w:spacing w:val="8"/>
          <w:sz w:val="20"/>
        </w:rPr>
        <w:t xml:space="preserve"> </w:t>
      </w:r>
      <w:r>
        <w:rPr>
          <w:rFonts w:ascii="Tahoma"/>
          <w:b/>
          <w:sz w:val="26"/>
        </w:rPr>
        <w:t>P</w:t>
      </w:r>
      <w:r>
        <w:rPr>
          <w:rFonts w:ascii="Tahoma"/>
          <w:b/>
          <w:sz w:val="20"/>
        </w:rPr>
        <w:t>ROPOSED</w:t>
      </w:r>
    </w:p>
    <w:p w14:paraId="4CED5E08" w14:textId="77777777" w:rsidR="00FC1E3C" w:rsidRDefault="0043240B">
      <w:pPr>
        <w:tabs>
          <w:tab w:val="left" w:pos="3068"/>
          <w:tab w:val="left" w:pos="8547"/>
        </w:tabs>
        <w:spacing w:before="7"/>
        <w:ind w:right="549"/>
        <w:jc w:val="center"/>
        <w:rPr>
          <w:rFonts w:ascii="Tahoma"/>
          <w:b/>
          <w:sz w:val="20"/>
        </w:rPr>
      </w:pPr>
      <w:r>
        <w:rPr>
          <w:rFonts w:ascii="Tahoma"/>
          <w:b/>
          <w:w w:val="104"/>
          <w:sz w:val="26"/>
          <w:u w:val="thick"/>
        </w:rPr>
        <w:t xml:space="preserve"> </w:t>
      </w:r>
      <w:r>
        <w:rPr>
          <w:rFonts w:ascii="Tahoma"/>
          <w:b/>
          <w:sz w:val="26"/>
          <w:u w:val="thick"/>
        </w:rPr>
        <w:tab/>
      </w:r>
      <w:r>
        <w:rPr>
          <w:rFonts w:ascii="Tahoma"/>
          <w:b/>
          <w:w w:val="105"/>
          <w:sz w:val="26"/>
          <w:u w:val="thick"/>
        </w:rPr>
        <w:t>P</w:t>
      </w:r>
      <w:r>
        <w:rPr>
          <w:rFonts w:ascii="Tahoma"/>
          <w:b/>
          <w:w w:val="105"/>
          <w:sz w:val="20"/>
          <w:u w:val="thick"/>
        </w:rPr>
        <w:t>ROFESSIONAL</w:t>
      </w:r>
      <w:r>
        <w:rPr>
          <w:rFonts w:ascii="Tahoma"/>
          <w:b/>
          <w:spacing w:val="-12"/>
          <w:w w:val="105"/>
          <w:sz w:val="20"/>
          <w:u w:val="thick"/>
        </w:rPr>
        <w:t xml:space="preserve"> </w:t>
      </w:r>
      <w:r>
        <w:rPr>
          <w:rFonts w:ascii="Tahoma"/>
          <w:b/>
          <w:w w:val="105"/>
          <w:sz w:val="26"/>
          <w:u w:val="thick"/>
        </w:rPr>
        <w:t>S</w:t>
      </w:r>
      <w:r>
        <w:rPr>
          <w:rFonts w:ascii="Tahoma"/>
          <w:b/>
          <w:w w:val="105"/>
          <w:sz w:val="20"/>
          <w:u w:val="thick"/>
        </w:rPr>
        <w:t>TAFF</w:t>
      </w:r>
      <w:r>
        <w:rPr>
          <w:rFonts w:ascii="Tahoma"/>
          <w:b/>
          <w:sz w:val="20"/>
          <w:u w:val="thick"/>
        </w:rPr>
        <w:tab/>
      </w:r>
    </w:p>
    <w:p w14:paraId="493D3B5D" w14:textId="77777777" w:rsidR="00FC1E3C" w:rsidRDefault="00FC1E3C">
      <w:pPr>
        <w:pStyle w:val="BodyText"/>
        <w:rPr>
          <w:rFonts w:ascii="Tahoma"/>
          <w:b/>
          <w:sz w:val="20"/>
        </w:rPr>
      </w:pPr>
    </w:p>
    <w:p w14:paraId="4D1B2C30" w14:textId="77777777" w:rsidR="00FC1E3C" w:rsidRDefault="00FC1E3C">
      <w:pPr>
        <w:pStyle w:val="BodyText"/>
        <w:rPr>
          <w:rFonts w:ascii="Tahoma"/>
          <w:b/>
          <w:sz w:val="20"/>
        </w:rPr>
      </w:pPr>
    </w:p>
    <w:p w14:paraId="267AF944" w14:textId="77777777" w:rsidR="00FC1E3C" w:rsidRDefault="00FC1E3C">
      <w:pPr>
        <w:pStyle w:val="BodyText"/>
        <w:spacing w:before="8"/>
        <w:rPr>
          <w:rFonts w:ascii="Tahoma"/>
          <w:b/>
          <w:sz w:val="19"/>
        </w:rPr>
      </w:pPr>
    </w:p>
    <w:p w14:paraId="56B978A6" w14:textId="77777777" w:rsidR="00FC1E3C" w:rsidRDefault="0043240B">
      <w:pPr>
        <w:tabs>
          <w:tab w:val="left" w:pos="3075"/>
          <w:tab w:val="left" w:pos="3620"/>
          <w:tab w:val="left" w:pos="5415"/>
          <w:tab w:val="left" w:pos="5619"/>
          <w:tab w:val="left" w:pos="6739"/>
        </w:tabs>
        <w:spacing w:line="285" w:lineRule="auto"/>
        <w:ind w:left="1589" w:right="2748" w:hanging="1101"/>
        <w:rPr>
          <w:rFonts w:ascii="Tahoma"/>
          <w:sz w:val="20"/>
        </w:rPr>
      </w:pPr>
      <w:r>
        <w:rPr>
          <w:rFonts w:ascii="Tahoma"/>
          <w:w w:val="105"/>
          <w:sz w:val="20"/>
        </w:rPr>
        <w:t>Name:</w:t>
      </w:r>
      <w:r>
        <w:rPr>
          <w:rFonts w:ascii="Tahoma"/>
          <w:spacing w:val="4"/>
          <w:sz w:val="20"/>
        </w:rPr>
        <w:t xml:space="preserve"> </w:t>
      </w: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 </w:t>
      </w:r>
      <w:r>
        <w:rPr>
          <w:rFonts w:ascii="Tahoma"/>
          <w:spacing w:val="4"/>
          <w:sz w:val="20"/>
        </w:rPr>
        <w:t xml:space="preserve"> </w:t>
      </w: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 </w:t>
      </w:r>
      <w:r>
        <w:rPr>
          <w:rFonts w:ascii="Tahoma"/>
          <w:spacing w:val="4"/>
          <w:sz w:val="20"/>
        </w:rPr>
        <w:t xml:space="preserve"> </w:t>
      </w: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</w:t>
      </w:r>
      <w:r>
        <w:rPr>
          <w:rFonts w:ascii="Tahoma"/>
          <w:w w:val="105"/>
          <w:sz w:val="20"/>
        </w:rPr>
        <w:t>Last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Name</w:t>
      </w:r>
      <w:r>
        <w:rPr>
          <w:rFonts w:ascii="Tahoma"/>
          <w:w w:val="105"/>
          <w:sz w:val="20"/>
        </w:rPr>
        <w:tab/>
      </w:r>
      <w:r>
        <w:rPr>
          <w:rFonts w:ascii="Tahoma"/>
          <w:w w:val="105"/>
          <w:sz w:val="20"/>
        </w:rPr>
        <w:tab/>
        <w:t>First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Name</w:t>
      </w:r>
      <w:r>
        <w:rPr>
          <w:rFonts w:ascii="Tahoma"/>
          <w:w w:val="105"/>
          <w:sz w:val="20"/>
        </w:rPr>
        <w:tab/>
      </w:r>
      <w:r>
        <w:rPr>
          <w:rFonts w:ascii="Tahoma"/>
          <w:w w:val="105"/>
          <w:sz w:val="20"/>
        </w:rPr>
        <w:tab/>
      </w:r>
      <w:r>
        <w:rPr>
          <w:rFonts w:ascii="Tahoma"/>
          <w:sz w:val="20"/>
        </w:rPr>
        <w:t>Middle</w:t>
      </w:r>
      <w:r>
        <w:rPr>
          <w:rFonts w:ascii="Tahoma"/>
          <w:spacing w:val="-9"/>
          <w:sz w:val="20"/>
        </w:rPr>
        <w:t xml:space="preserve"> </w:t>
      </w:r>
      <w:r>
        <w:rPr>
          <w:rFonts w:ascii="Tahoma"/>
          <w:sz w:val="20"/>
        </w:rPr>
        <w:t>Name</w:t>
      </w:r>
    </w:p>
    <w:p w14:paraId="24565511" w14:textId="77777777" w:rsidR="00FC1E3C" w:rsidRDefault="00FC1E3C">
      <w:pPr>
        <w:pStyle w:val="BodyText"/>
        <w:spacing w:before="8"/>
        <w:rPr>
          <w:rFonts w:ascii="Tahoma"/>
          <w:sz w:val="23"/>
        </w:rPr>
      </w:pPr>
    </w:p>
    <w:p w14:paraId="1F0A4212" w14:textId="77777777" w:rsidR="00FC1E3C" w:rsidRDefault="0043240B">
      <w:pPr>
        <w:tabs>
          <w:tab w:val="left" w:pos="1814"/>
          <w:tab w:val="left" w:pos="2348"/>
          <w:tab w:val="left" w:pos="2877"/>
        </w:tabs>
        <w:ind w:right="6068"/>
        <w:jc w:val="right"/>
        <w:rPr>
          <w:rFonts w:ascii="Tahoma"/>
          <w:sz w:val="20"/>
        </w:rPr>
      </w:pPr>
      <w:r>
        <w:rPr>
          <w:rFonts w:ascii="Tahoma"/>
          <w:w w:val="105"/>
          <w:sz w:val="20"/>
        </w:rPr>
        <w:t>Date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Birth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: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/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/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/</w:t>
      </w:r>
    </w:p>
    <w:p w14:paraId="67957EA9" w14:textId="77777777" w:rsidR="00FC1E3C" w:rsidRDefault="0043240B">
      <w:pPr>
        <w:spacing w:before="46"/>
        <w:ind w:right="6033"/>
        <w:jc w:val="right"/>
        <w:rPr>
          <w:rFonts w:ascii="Tahoma"/>
          <w:sz w:val="20"/>
        </w:rPr>
      </w:pPr>
      <w:r>
        <w:rPr>
          <w:rFonts w:ascii="Tahoma"/>
          <w:w w:val="105"/>
          <w:sz w:val="20"/>
        </w:rPr>
        <w:t>mm/dd/yyyy</w:t>
      </w:r>
    </w:p>
    <w:p w14:paraId="6D28F63A" w14:textId="77777777" w:rsidR="00FC1E3C" w:rsidRDefault="0043240B">
      <w:pPr>
        <w:tabs>
          <w:tab w:val="left" w:pos="2267"/>
          <w:tab w:val="left" w:pos="4549"/>
          <w:tab w:val="left" w:pos="6327"/>
          <w:tab w:val="left" w:pos="8413"/>
          <w:tab w:val="left" w:pos="8485"/>
          <w:tab w:val="left" w:pos="8667"/>
        </w:tabs>
        <w:spacing w:before="45" w:line="285" w:lineRule="auto"/>
        <w:ind w:left="488" w:right="850"/>
        <w:rPr>
          <w:rFonts w:ascii="Tahoma"/>
          <w:sz w:val="20"/>
        </w:rPr>
      </w:pPr>
      <w:r>
        <w:rPr>
          <w:rFonts w:ascii="Tahoma"/>
          <w:sz w:val="20"/>
        </w:rPr>
        <w:t>Proposed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Position: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>Business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Contact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No.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:</w:t>
      </w:r>
      <w:r>
        <w:rPr>
          <w:rFonts w:ascii="Tahoma"/>
          <w:spacing w:val="4"/>
          <w:sz w:val="20"/>
        </w:rPr>
        <w:t xml:space="preserve"> 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                    Nationality</w:t>
      </w:r>
      <w:r>
        <w:rPr>
          <w:rFonts w:ascii="Tahoma"/>
          <w:spacing w:val="76"/>
          <w:sz w:val="20"/>
        </w:rPr>
        <w:t xml:space="preserve"> </w:t>
      </w:r>
      <w:r>
        <w:rPr>
          <w:rFonts w:ascii="Tahoma"/>
          <w:sz w:val="20"/>
        </w:rPr>
        <w:t>: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>PRC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License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No.</w:t>
      </w:r>
      <w:r>
        <w:rPr>
          <w:rFonts w:ascii="Tahoma"/>
          <w:sz w:val="20"/>
        </w:rPr>
        <w:tab/>
        <w:t>: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  <w:u w:val="single"/>
        </w:rPr>
        <w:t>(if</w:t>
      </w:r>
      <w:r>
        <w:rPr>
          <w:rFonts w:ascii="Tahoma"/>
          <w:spacing w:val="6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>any)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               E-mail</w:t>
      </w:r>
      <w:r>
        <w:rPr>
          <w:rFonts w:ascii="Tahoma"/>
          <w:spacing w:val="6"/>
          <w:sz w:val="20"/>
        </w:rPr>
        <w:t xml:space="preserve"> </w:t>
      </w:r>
      <w:r>
        <w:rPr>
          <w:rFonts w:ascii="Tahoma"/>
          <w:sz w:val="20"/>
        </w:rPr>
        <w:t>Address</w:t>
      </w:r>
      <w:r>
        <w:rPr>
          <w:rFonts w:ascii="Tahoma"/>
          <w:sz w:val="20"/>
        </w:rPr>
        <w:tab/>
        <w:t>: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>Cellphone</w:t>
      </w:r>
      <w:r>
        <w:rPr>
          <w:rFonts w:ascii="Tahoma"/>
          <w:spacing w:val="48"/>
          <w:sz w:val="20"/>
        </w:rPr>
        <w:t xml:space="preserve"> </w:t>
      </w:r>
      <w:r>
        <w:rPr>
          <w:rFonts w:ascii="Tahoma"/>
          <w:sz w:val="20"/>
        </w:rPr>
        <w:t>No.(Optional):</w:t>
      </w:r>
      <w:r>
        <w:rPr>
          <w:rFonts w:ascii="Tahoma"/>
          <w:spacing w:val="-4"/>
          <w:sz w:val="20"/>
        </w:rPr>
        <w:t xml:space="preserve"> 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577B114B" w14:textId="77777777" w:rsidR="00FC1E3C" w:rsidRDefault="00FC1E3C">
      <w:pPr>
        <w:pStyle w:val="BodyText"/>
        <w:spacing w:before="5"/>
        <w:rPr>
          <w:rFonts w:ascii="Tahoma"/>
          <w:sz w:val="15"/>
        </w:rPr>
      </w:pPr>
    </w:p>
    <w:p w14:paraId="27535EC3" w14:textId="77777777" w:rsidR="00FC1E3C" w:rsidRDefault="0043240B" w:rsidP="001D069E">
      <w:pPr>
        <w:pStyle w:val="ListParagraph"/>
        <w:numPr>
          <w:ilvl w:val="0"/>
          <w:numId w:val="8"/>
        </w:numPr>
        <w:tabs>
          <w:tab w:val="left" w:pos="828"/>
        </w:tabs>
        <w:spacing w:before="101" w:after="38"/>
        <w:ind w:hanging="342"/>
        <w:rPr>
          <w:rFonts w:ascii="Tahoma"/>
          <w:b/>
          <w:sz w:val="20"/>
        </w:rPr>
      </w:pPr>
      <w:r>
        <w:rPr>
          <w:rFonts w:ascii="Tahoma"/>
          <w:b/>
          <w:w w:val="105"/>
          <w:sz w:val="20"/>
        </w:rPr>
        <w:t>EDUCATION</w:t>
      </w:r>
    </w:p>
    <w:tbl>
      <w:tblPr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2183"/>
        <w:gridCol w:w="2170"/>
        <w:gridCol w:w="2171"/>
      </w:tblGrid>
      <w:tr w:rsidR="00FC1E3C" w14:paraId="389405E9" w14:textId="77777777">
        <w:trPr>
          <w:trHeight w:val="573"/>
        </w:trPr>
        <w:tc>
          <w:tcPr>
            <w:tcW w:w="1925" w:type="dxa"/>
          </w:tcPr>
          <w:p w14:paraId="446723A0" w14:textId="77777777" w:rsidR="00FC1E3C" w:rsidRDefault="0043240B">
            <w:pPr>
              <w:pStyle w:val="TableParagraph"/>
              <w:spacing w:before="151"/>
              <w:ind w:left="151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Education</w:t>
            </w:r>
            <w:r>
              <w:rPr>
                <w:rFonts w:ascii="Tahoma"/>
                <w:b/>
                <w:spacing w:val="4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Level</w:t>
            </w:r>
          </w:p>
        </w:tc>
        <w:tc>
          <w:tcPr>
            <w:tcW w:w="2183" w:type="dxa"/>
          </w:tcPr>
          <w:p w14:paraId="43CE8139" w14:textId="77777777" w:rsidR="00FC1E3C" w:rsidRDefault="0043240B">
            <w:pPr>
              <w:pStyle w:val="TableParagraph"/>
              <w:spacing w:before="6"/>
              <w:ind w:left="342" w:right="322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Major</w:t>
            </w:r>
            <w:r>
              <w:rPr>
                <w:rFonts w:ascii="Tahoma"/>
                <w:b/>
                <w:spacing w:val="-8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/</w:t>
            </w:r>
          </w:p>
          <w:p w14:paraId="64404836" w14:textId="77777777" w:rsidR="00FC1E3C" w:rsidRDefault="0043240B">
            <w:pPr>
              <w:pStyle w:val="TableParagraph"/>
              <w:spacing w:before="45"/>
              <w:ind w:left="342" w:right="323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Specialization</w:t>
            </w:r>
          </w:p>
        </w:tc>
        <w:tc>
          <w:tcPr>
            <w:tcW w:w="2170" w:type="dxa"/>
          </w:tcPr>
          <w:p w14:paraId="111F3E06" w14:textId="77777777" w:rsidR="00FC1E3C" w:rsidRDefault="0043240B">
            <w:pPr>
              <w:pStyle w:val="TableParagraph"/>
              <w:spacing w:before="151"/>
              <w:ind w:left="533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Institution</w:t>
            </w:r>
          </w:p>
        </w:tc>
        <w:tc>
          <w:tcPr>
            <w:tcW w:w="2171" w:type="dxa"/>
          </w:tcPr>
          <w:p w14:paraId="769B3010" w14:textId="77777777" w:rsidR="00FC1E3C" w:rsidRDefault="0043240B">
            <w:pPr>
              <w:pStyle w:val="TableParagraph"/>
              <w:spacing w:before="6"/>
              <w:ind w:left="178" w:right="165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Year</w:t>
            </w:r>
            <w:r>
              <w:rPr>
                <w:rFonts w:ascii="Tahoma"/>
                <w:b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Completed</w:t>
            </w:r>
            <w:r>
              <w:rPr>
                <w:rFonts w:ascii="Tahoma"/>
                <w:b/>
                <w:spacing w:val="5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/</w:t>
            </w:r>
          </w:p>
          <w:p w14:paraId="3A8FC562" w14:textId="77777777" w:rsidR="00FC1E3C" w:rsidRDefault="0043240B">
            <w:pPr>
              <w:pStyle w:val="TableParagraph"/>
              <w:spacing w:before="45"/>
              <w:ind w:left="178" w:right="162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Graduated</w:t>
            </w:r>
          </w:p>
        </w:tc>
      </w:tr>
      <w:tr w:rsidR="00FC1E3C" w14:paraId="2E3DDAC2" w14:textId="77777777">
        <w:trPr>
          <w:trHeight w:val="286"/>
        </w:trPr>
        <w:tc>
          <w:tcPr>
            <w:tcW w:w="1925" w:type="dxa"/>
          </w:tcPr>
          <w:p w14:paraId="21B39629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183" w:type="dxa"/>
          </w:tcPr>
          <w:p w14:paraId="0194668F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170" w:type="dxa"/>
          </w:tcPr>
          <w:p w14:paraId="352F3040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171" w:type="dxa"/>
          </w:tcPr>
          <w:p w14:paraId="6E5AD8D8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183FAC54" w14:textId="77777777">
        <w:trPr>
          <w:trHeight w:val="286"/>
        </w:trPr>
        <w:tc>
          <w:tcPr>
            <w:tcW w:w="1925" w:type="dxa"/>
          </w:tcPr>
          <w:p w14:paraId="15FDFF26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183" w:type="dxa"/>
          </w:tcPr>
          <w:p w14:paraId="4C3210E6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170" w:type="dxa"/>
          </w:tcPr>
          <w:p w14:paraId="37BF14F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171" w:type="dxa"/>
          </w:tcPr>
          <w:p w14:paraId="3893C6D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1B41F475" w14:textId="77777777">
        <w:trPr>
          <w:trHeight w:val="286"/>
        </w:trPr>
        <w:tc>
          <w:tcPr>
            <w:tcW w:w="1925" w:type="dxa"/>
          </w:tcPr>
          <w:p w14:paraId="5DC2C8E9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183" w:type="dxa"/>
          </w:tcPr>
          <w:p w14:paraId="14A28DE8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170" w:type="dxa"/>
          </w:tcPr>
          <w:p w14:paraId="3B2AA90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171" w:type="dxa"/>
          </w:tcPr>
          <w:p w14:paraId="6EA3C177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</w:tbl>
    <w:p w14:paraId="4C4BFAA7" w14:textId="77777777" w:rsidR="00FC1E3C" w:rsidRDefault="0043240B">
      <w:pPr>
        <w:tabs>
          <w:tab w:val="left" w:pos="2600"/>
        </w:tabs>
        <w:spacing w:before="6"/>
        <w:ind w:left="488"/>
        <w:rPr>
          <w:rFonts w:ascii="Tahoma" w:hAnsi="Tahoma"/>
          <w:sz w:val="20"/>
        </w:rPr>
      </w:pPr>
      <w:r>
        <w:rPr>
          <w:rFonts w:ascii="Tahoma" w:hAnsi="Tahoma"/>
          <w:w w:val="105"/>
          <w:sz w:val="20"/>
        </w:rPr>
        <w:t>Educational</w:t>
      </w:r>
      <w:r>
        <w:rPr>
          <w:rFonts w:ascii="Tahoma" w:hAnsi="Tahoma"/>
          <w:spacing w:val="-7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 xml:space="preserve">Level </w:t>
      </w:r>
      <w:r>
        <w:rPr>
          <w:rFonts w:ascii="Tahoma" w:hAnsi="Tahoma"/>
          <w:spacing w:val="38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:</w:t>
      </w:r>
      <w:r>
        <w:rPr>
          <w:rFonts w:ascii="Tahoma" w:hAnsi="Tahoma"/>
          <w:w w:val="105"/>
          <w:sz w:val="20"/>
        </w:rPr>
        <w:tab/>
        <w:t>B</w:t>
      </w:r>
      <w:r>
        <w:rPr>
          <w:rFonts w:ascii="Tahoma" w:hAnsi="Tahoma"/>
          <w:spacing w:val="-15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–</w:t>
      </w:r>
      <w:r>
        <w:rPr>
          <w:rFonts w:ascii="Tahoma" w:hAnsi="Tahoma"/>
          <w:spacing w:val="-11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Bachelor’s,</w:t>
      </w:r>
      <w:r>
        <w:rPr>
          <w:rFonts w:ascii="Tahoma" w:hAnsi="Tahoma"/>
          <w:spacing w:val="-12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M</w:t>
      </w:r>
      <w:r>
        <w:rPr>
          <w:rFonts w:ascii="Tahoma" w:hAnsi="Tahoma"/>
          <w:spacing w:val="-15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–</w:t>
      </w:r>
      <w:r>
        <w:rPr>
          <w:rFonts w:ascii="Tahoma" w:hAnsi="Tahoma"/>
          <w:spacing w:val="-11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Master’s</w:t>
      </w:r>
      <w:r>
        <w:rPr>
          <w:rFonts w:ascii="Tahoma" w:hAnsi="Tahoma"/>
          <w:spacing w:val="-13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Degree,</w:t>
      </w:r>
      <w:r>
        <w:rPr>
          <w:rFonts w:ascii="Tahoma" w:hAnsi="Tahoma"/>
          <w:spacing w:val="-13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D</w:t>
      </w:r>
      <w:r>
        <w:rPr>
          <w:rFonts w:ascii="Tahoma" w:hAnsi="Tahoma"/>
          <w:spacing w:val="-11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–</w:t>
      </w:r>
      <w:r>
        <w:rPr>
          <w:rFonts w:ascii="Tahoma" w:hAnsi="Tahoma"/>
          <w:spacing w:val="-13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Doctorate</w:t>
      </w:r>
      <w:r>
        <w:rPr>
          <w:rFonts w:ascii="Tahoma" w:hAnsi="Tahoma"/>
          <w:spacing w:val="-10"/>
          <w:w w:val="105"/>
          <w:sz w:val="20"/>
        </w:rPr>
        <w:t xml:space="preserve"> </w:t>
      </w:r>
      <w:r>
        <w:rPr>
          <w:rFonts w:ascii="Tahoma" w:hAnsi="Tahoma"/>
          <w:w w:val="105"/>
          <w:sz w:val="20"/>
        </w:rPr>
        <w:t>Degree</w:t>
      </w:r>
    </w:p>
    <w:p w14:paraId="19DBC3D1" w14:textId="77777777" w:rsidR="00FC1E3C" w:rsidRDefault="00FC1E3C">
      <w:pPr>
        <w:pStyle w:val="BodyText"/>
        <w:rPr>
          <w:rFonts w:ascii="Tahoma"/>
          <w:sz w:val="24"/>
        </w:rPr>
      </w:pPr>
    </w:p>
    <w:p w14:paraId="1EF3F907" w14:textId="77777777" w:rsidR="00FC1E3C" w:rsidRDefault="00FC1E3C">
      <w:pPr>
        <w:pStyle w:val="BodyText"/>
        <w:spacing w:before="7"/>
        <w:rPr>
          <w:rFonts w:ascii="Tahoma"/>
          <w:sz w:val="27"/>
        </w:rPr>
      </w:pPr>
    </w:p>
    <w:p w14:paraId="10A53BB1" w14:textId="77777777" w:rsidR="00FC1E3C" w:rsidRDefault="0043240B" w:rsidP="001D069E">
      <w:pPr>
        <w:pStyle w:val="ListParagraph"/>
        <w:numPr>
          <w:ilvl w:val="0"/>
          <w:numId w:val="8"/>
        </w:numPr>
        <w:tabs>
          <w:tab w:val="left" w:pos="828"/>
        </w:tabs>
        <w:spacing w:after="37"/>
        <w:ind w:hanging="342"/>
        <w:rPr>
          <w:rFonts w:ascii="Tahoma"/>
          <w:b/>
          <w:sz w:val="20"/>
        </w:rPr>
      </w:pPr>
      <w:r>
        <w:rPr>
          <w:rFonts w:ascii="Tahoma"/>
          <w:b/>
          <w:w w:val="105"/>
          <w:sz w:val="20"/>
        </w:rPr>
        <w:t>TRAINING</w:t>
      </w:r>
      <w:r>
        <w:rPr>
          <w:rFonts w:ascii="Tahoma"/>
          <w:b/>
          <w:spacing w:val="-15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(within</w:t>
      </w:r>
      <w:r>
        <w:rPr>
          <w:rFonts w:ascii="Tahoma"/>
          <w:b/>
          <w:spacing w:val="-9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the</w:t>
      </w:r>
      <w:r>
        <w:rPr>
          <w:rFonts w:ascii="Tahoma"/>
          <w:b/>
          <w:spacing w:val="-12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last</w:t>
      </w:r>
      <w:r>
        <w:rPr>
          <w:rFonts w:ascii="Tahoma"/>
          <w:b/>
          <w:spacing w:val="-14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ten</w:t>
      </w:r>
      <w:r>
        <w:rPr>
          <w:rFonts w:ascii="Tahoma"/>
          <w:b/>
          <w:spacing w:val="-13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(10)</w:t>
      </w:r>
      <w:r>
        <w:rPr>
          <w:rFonts w:ascii="Tahoma"/>
          <w:b/>
          <w:spacing w:val="-11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years</w:t>
      </w:r>
      <w:r>
        <w:rPr>
          <w:rFonts w:ascii="Tahoma"/>
          <w:b/>
          <w:spacing w:val="-14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only)</w:t>
      </w:r>
    </w:p>
    <w:tbl>
      <w:tblPr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9"/>
        <w:gridCol w:w="1734"/>
        <w:gridCol w:w="1733"/>
        <w:gridCol w:w="1749"/>
        <w:gridCol w:w="1736"/>
      </w:tblGrid>
      <w:tr w:rsidR="00FC1E3C" w14:paraId="1ACD2FFA" w14:textId="77777777">
        <w:trPr>
          <w:trHeight w:val="402"/>
        </w:trPr>
        <w:tc>
          <w:tcPr>
            <w:tcW w:w="1499" w:type="dxa"/>
            <w:vMerge w:val="restart"/>
          </w:tcPr>
          <w:p w14:paraId="2DEFA6FB" w14:textId="77777777" w:rsidR="00FC1E3C" w:rsidRDefault="0043240B">
            <w:pPr>
              <w:pStyle w:val="TableParagraph"/>
              <w:spacing w:before="72" w:line="285" w:lineRule="auto"/>
              <w:ind w:left="396" w:right="328" w:hanging="71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2"/>
                <w:sz w:val="20"/>
              </w:rPr>
              <w:t>Training</w:t>
            </w:r>
            <w:r>
              <w:rPr>
                <w:rFonts w:ascii="Tahoma"/>
                <w:b/>
                <w:spacing w:val="-56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Course</w:t>
            </w:r>
          </w:p>
        </w:tc>
        <w:tc>
          <w:tcPr>
            <w:tcW w:w="3467" w:type="dxa"/>
            <w:gridSpan w:val="2"/>
          </w:tcPr>
          <w:p w14:paraId="5DE5AF11" w14:textId="77777777" w:rsidR="00FC1E3C" w:rsidRDefault="0043240B">
            <w:pPr>
              <w:pStyle w:val="TableParagraph"/>
              <w:spacing w:before="66"/>
              <w:ind w:left="1468" w:right="1452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Date</w:t>
            </w:r>
          </w:p>
        </w:tc>
        <w:tc>
          <w:tcPr>
            <w:tcW w:w="1749" w:type="dxa"/>
            <w:vMerge w:val="restart"/>
          </w:tcPr>
          <w:p w14:paraId="4F7A0EBE" w14:textId="77777777" w:rsidR="00FC1E3C" w:rsidRDefault="0043240B">
            <w:pPr>
              <w:pStyle w:val="TableParagraph"/>
              <w:spacing w:before="72"/>
              <w:ind w:left="144" w:right="125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Conducted</w:t>
            </w:r>
            <w:r>
              <w:rPr>
                <w:rFonts w:ascii="Tahoma"/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by</w:t>
            </w:r>
          </w:p>
          <w:p w14:paraId="18947AA0" w14:textId="77777777" w:rsidR="00FC1E3C" w:rsidRDefault="0043240B">
            <w:pPr>
              <w:pStyle w:val="TableParagraph"/>
              <w:spacing w:before="45"/>
              <w:ind w:left="141" w:right="125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/</w:t>
            </w:r>
            <w:r>
              <w:rPr>
                <w:rFonts w:ascii="Tahoma"/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Venue</w:t>
            </w:r>
          </w:p>
        </w:tc>
        <w:tc>
          <w:tcPr>
            <w:tcW w:w="1736" w:type="dxa"/>
            <w:vMerge w:val="restart"/>
          </w:tcPr>
          <w:p w14:paraId="1330F94F" w14:textId="77777777" w:rsidR="00FC1E3C" w:rsidRDefault="00FC1E3C">
            <w:pPr>
              <w:pStyle w:val="TableParagraph"/>
              <w:spacing w:before="10"/>
              <w:rPr>
                <w:rFonts w:ascii="Tahoma"/>
                <w:b/>
                <w:sz w:val="17"/>
              </w:rPr>
            </w:pPr>
          </w:p>
          <w:p w14:paraId="58D9137B" w14:textId="77777777" w:rsidR="00FC1E3C" w:rsidRDefault="0043240B">
            <w:pPr>
              <w:pStyle w:val="TableParagraph"/>
              <w:spacing w:before="1"/>
              <w:ind w:left="208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No.</w:t>
            </w:r>
            <w:r>
              <w:rPr>
                <w:rFonts w:ascii="Tahoma"/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Of</w:t>
            </w:r>
            <w:r>
              <w:rPr>
                <w:rFonts w:ascii="Tahoma"/>
                <w:b/>
                <w:spacing w:val="-7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Hours</w:t>
            </w:r>
          </w:p>
        </w:tc>
      </w:tr>
      <w:tr w:rsidR="00FC1E3C" w14:paraId="5B940D42" w14:textId="77777777">
        <w:trPr>
          <w:trHeight w:val="286"/>
        </w:trPr>
        <w:tc>
          <w:tcPr>
            <w:tcW w:w="1499" w:type="dxa"/>
            <w:vMerge/>
            <w:tcBorders>
              <w:top w:val="nil"/>
            </w:tcBorders>
          </w:tcPr>
          <w:p w14:paraId="4CB63893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</w:tcPr>
          <w:p w14:paraId="05A5466F" w14:textId="77777777" w:rsidR="00FC1E3C" w:rsidRDefault="0043240B">
            <w:pPr>
              <w:pStyle w:val="TableParagraph"/>
              <w:spacing w:before="8"/>
              <w:ind w:left="338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Start</w:t>
            </w:r>
            <w:r>
              <w:rPr>
                <w:rFonts w:ascii="Tahoma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Date</w:t>
            </w:r>
          </w:p>
        </w:tc>
        <w:tc>
          <w:tcPr>
            <w:tcW w:w="1733" w:type="dxa"/>
          </w:tcPr>
          <w:p w14:paraId="308BBA6F" w14:textId="77777777" w:rsidR="00FC1E3C" w:rsidRDefault="0043240B">
            <w:pPr>
              <w:pStyle w:val="TableParagraph"/>
              <w:spacing w:before="8"/>
              <w:ind w:left="398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End</w:t>
            </w:r>
            <w:r>
              <w:rPr>
                <w:rFonts w:ascii="Tahoma"/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Date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14:paraId="7B7C114F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14:paraId="61B0ED7F" w14:textId="77777777" w:rsidR="00FC1E3C" w:rsidRDefault="00FC1E3C">
            <w:pPr>
              <w:rPr>
                <w:sz w:val="2"/>
                <w:szCs w:val="2"/>
              </w:rPr>
            </w:pPr>
          </w:p>
        </w:tc>
      </w:tr>
      <w:tr w:rsidR="00FC1E3C" w14:paraId="44DDB038" w14:textId="77777777">
        <w:trPr>
          <w:trHeight w:val="285"/>
        </w:trPr>
        <w:tc>
          <w:tcPr>
            <w:tcW w:w="1499" w:type="dxa"/>
          </w:tcPr>
          <w:p w14:paraId="59CD7AEF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34" w:type="dxa"/>
          </w:tcPr>
          <w:p w14:paraId="3AF21A7C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33" w:type="dxa"/>
          </w:tcPr>
          <w:p w14:paraId="74EEE3F4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49" w:type="dxa"/>
          </w:tcPr>
          <w:p w14:paraId="0BAC10D6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</w:tcPr>
          <w:p w14:paraId="630EABB2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048D57EF" w14:textId="77777777">
        <w:trPr>
          <w:trHeight w:val="286"/>
        </w:trPr>
        <w:tc>
          <w:tcPr>
            <w:tcW w:w="1499" w:type="dxa"/>
          </w:tcPr>
          <w:p w14:paraId="07BE250C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34" w:type="dxa"/>
          </w:tcPr>
          <w:p w14:paraId="249FE287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33" w:type="dxa"/>
          </w:tcPr>
          <w:p w14:paraId="24C20C1E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49" w:type="dxa"/>
          </w:tcPr>
          <w:p w14:paraId="4357A1C8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</w:tcPr>
          <w:p w14:paraId="13E6490E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6D98CC6F" w14:textId="77777777">
        <w:trPr>
          <w:trHeight w:val="286"/>
        </w:trPr>
        <w:tc>
          <w:tcPr>
            <w:tcW w:w="1499" w:type="dxa"/>
          </w:tcPr>
          <w:p w14:paraId="3D7327FE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34" w:type="dxa"/>
          </w:tcPr>
          <w:p w14:paraId="05D20FA6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33" w:type="dxa"/>
          </w:tcPr>
          <w:p w14:paraId="66AEF4A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49" w:type="dxa"/>
          </w:tcPr>
          <w:p w14:paraId="60EC57A0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</w:tcPr>
          <w:p w14:paraId="65EA6E5D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</w:tbl>
    <w:p w14:paraId="19E7B8AF" w14:textId="77777777" w:rsidR="00FC1E3C" w:rsidRDefault="00FC1E3C">
      <w:pPr>
        <w:pStyle w:val="BodyText"/>
        <w:rPr>
          <w:rFonts w:ascii="Tahoma"/>
          <w:b/>
          <w:sz w:val="24"/>
        </w:rPr>
      </w:pPr>
    </w:p>
    <w:p w14:paraId="69A4DCE0" w14:textId="77777777" w:rsidR="00FC1E3C" w:rsidRDefault="00FC1E3C">
      <w:pPr>
        <w:pStyle w:val="BodyText"/>
        <w:spacing w:before="11"/>
        <w:rPr>
          <w:rFonts w:ascii="Tahoma"/>
          <w:b/>
          <w:sz w:val="23"/>
        </w:rPr>
      </w:pPr>
    </w:p>
    <w:p w14:paraId="74BA6C44" w14:textId="77777777" w:rsidR="00FC1E3C" w:rsidRDefault="0043240B" w:rsidP="001D069E">
      <w:pPr>
        <w:pStyle w:val="ListParagraph"/>
        <w:numPr>
          <w:ilvl w:val="0"/>
          <w:numId w:val="8"/>
        </w:numPr>
        <w:tabs>
          <w:tab w:val="left" w:pos="828"/>
        </w:tabs>
        <w:spacing w:after="43"/>
        <w:ind w:hanging="342"/>
        <w:rPr>
          <w:rFonts w:ascii="Tahoma"/>
          <w:b/>
          <w:sz w:val="20"/>
        </w:rPr>
      </w:pPr>
      <w:r>
        <w:rPr>
          <w:rFonts w:ascii="Tahoma"/>
          <w:b/>
          <w:w w:val="105"/>
          <w:sz w:val="20"/>
        </w:rPr>
        <w:t>SERVICE</w:t>
      </w:r>
      <w:r>
        <w:rPr>
          <w:rFonts w:ascii="Tahoma"/>
          <w:b/>
          <w:spacing w:val="-16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RECORD</w:t>
      </w:r>
    </w:p>
    <w:tbl>
      <w:tblPr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7"/>
        <w:gridCol w:w="1329"/>
        <w:gridCol w:w="1437"/>
        <w:gridCol w:w="2849"/>
        <w:gridCol w:w="1690"/>
      </w:tblGrid>
      <w:tr w:rsidR="00FC1E3C" w14:paraId="7FD8D7D5" w14:textId="77777777">
        <w:trPr>
          <w:trHeight w:val="361"/>
        </w:trPr>
        <w:tc>
          <w:tcPr>
            <w:tcW w:w="1237" w:type="dxa"/>
            <w:vMerge w:val="restart"/>
          </w:tcPr>
          <w:p w14:paraId="2ED86650" w14:textId="77777777" w:rsidR="00FC1E3C" w:rsidRDefault="0043240B">
            <w:pPr>
              <w:pStyle w:val="TableParagraph"/>
              <w:spacing w:before="193"/>
              <w:ind w:left="205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Position</w:t>
            </w:r>
          </w:p>
        </w:tc>
        <w:tc>
          <w:tcPr>
            <w:tcW w:w="2766" w:type="dxa"/>
            <w:gridSpan w:val="2"/>
          </w:tcPr>
          <w:p w14:paraId="3ED9DD69" w14:textId="77777777" w:rsidR="00FC1E3C" w:rsidRDefault="0043240B">
            <w:pPr>
              <w:pStyle w:val="TableParagraph"/>
              <w:spacing w:before="44"/>
              <w:ind w:left="1121" w:right="1097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Date</w:t>
            </w:r>
          </w:p>
        </w:tc>
        <w:tc>
          <w:tcPr>
            <w:tcW w:w="2849" w:type="dxa"/>
            <w:vMerge w:val="restart"/>
          </w:tcPr>
          <w:p w14:paraId="470FD086" w14:textId="77777777" w:rsidR="00FC1E3C" w:rsidRDefault="0043240B">
            <w:pPr>
              <w:pStyle w:val="TableParagraph"/>
              <w:spacing w:before="193"/>
              <w:ind w:left="453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Company</w:t>
            </w:r>
            <w:r>
              <w:rPr>
                <w:rFonts w:ascii="Tahoma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/</w:t>
            </w:r>
            <w:r>
              <w:rPr>
                <w:rFonts w:ascii="Tahoma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Agency</w:t>
            </w:r>
          </w:p>
        </w:tc>
        <w:tc>
          <w:tcPr>
            <w:tcW w:w="1690" w:type="dxa"/>
            <w:vMerge w:val="restart"/>
          </w:tcPr>
          <w:p w14:paraId="44BF742E" w14:textId="77777777" w:rsidR="00FC1E3C" w:rsidRDefault="0043240B">
            <w:pPr>
              <w:pStyle w:val="TableParagraph"/>
              <w:spacing w:before="49" w:line="285" w:lineRule="auto"/>
              <w:ind w:left="527" w:right="201" w:hanging="318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"/>
                <w:sz w:val="20"/>
              </w:rPr>
              <w:t>Employment</w:t>
            </w:r>
            <w:r>
              <w:rPr>
                <w:rFonts w:ascii="Tahoma"/>
                <w:b/>
                <w:spacing w:val="-56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Status</w:t>
            </w:r>
          </w:p>
        </w:tc>
      </w:tr>
      <w:tr w:rsidR="00FC1E3C" w14:paraId="355E394C" w14:textId="77777777">
        <w:trPr>
          <w:trHeight w:val="284"/>
        </w:trPr>
        <w:tc>
          <w:tcPr>
            <w:tcW w:w="1237" w:type="dxa"/>
            <w:vMerge/>
            <w:tcBorders>
              <w:top w:val="nil"/>
            </w:tcBorders>
          </w:tcPr>
          <w:p w14:paraId="3CDCFF63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329" w:type="dxa"/>
          </w:tcPr>
          <w:p w14:paraId="053E604B" w14:textId="77777777" w:rsidR="00FC1E3C" w:rsidRDefault="0043240B">
            <w:pPr>
              <w:pStyle w:val="TableParagraph"/>
              <w:spacing w:before="6"/>
              <w:ind w:left="139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Start</w:t>
            </w:r>
            <w:r>
              <w:rPr>
                <w:rFonts w:ascii="Tahoma"/>
                <w:b/>
                <w:spacing w:val="-14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Date</w:t>
            </w:r>
          </w:p>
        </w:tc>
        <w:tc>
          <w:tcPr>
            <w:tcW w:w="1437" w:type="dxa"/>
          </w:tcPr>
          <w:p w14:paraId="4500E33B" w14:textId="77777777" w:rsidR="00FC1E3C" w:rsidRDefault="0043240B">
            <w:pPr>
              <w:pStyle w:val="TableParagraph"/>
              <w:spacing w:before="6"/>
              <w:ind w:left="256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End</w:t>
            </w:r>
            <w:r>
              <w:rPr>
                <w:rFonts w:ascii="Tahoma"/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Date</w:t>
            </w:r>
          </w:p>
        </w:tc>
        <w:tc>
          <w:tcPr>
            <w:tcW w:w="2849" w:type="dxa"/>
            <w:vMerge/>
            <w:tcBorders>
              <w:top w:val="nil"/>
            </w:tcBorders>
          </w:tcPr>
          <w:p w14:paraId="4E1A1AEF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14:paraId="5A882E1F" w14:textId="77777777" w:rsidR="00FC1E3C" w:rsidRDefault="00FC1E3C">
            <w:pPr>
              <w:rPr>
                <w:sz w:val="2"/>
                <w:szCs w:val="2"/>
              </w:rPr>
            </w:pPr>
          </w:p>
        </w:tc>
      </w:tr>
      <w:tr w:rsidR="00FC1E3C" w14:paraId="2B83B0A3" w14:textId="77777777">
        <w:trPr>
          <w:trHeight w:val="286"/>
        </w:trPr>
        <w:tc>
          <w:tcPr>
            <w:tcW w:w="1237" w:type="dxa"/>
          </w:tcPr>
          <w:p w14:paraId="7AC8F0DF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329" w:type="dxa"/>
          </w:tcPr>
          <w:p w14:paraId="09CD9A2B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437" w:type="dxa"/>
          </w:tcPr>
          <w:p w14:paraId="2FA0208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849" w:type="dxa"/>
          </w:tcPr>
          <w:p w14:paraId="2D0D1B76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</w:tcPr>
          <w:p w14:paraId="6AE342B9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1C673E01" w14:textId="77777777">
        <w:trPr>
          <w:trHeight w:val="286"/>
        </w:trPr>
        <w:tc>
          <w:tcPr>
            <w:tcW w:w="1237" w:type="dxa"/>
          </w:tcPr>
          <w:p w14:paraId="761C39C0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329" w:type="dxa"/>
          </w:tcPr>
          <w:p w14:paraId="33E0611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437" w:type="dxa"/>
          </w:tcPr>
          <w:p w14:paraId="41FA0114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849" w:type="dxa"/>
          </w:tcPr>
          <w:p w14:paraId="2F0845E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</w:tcPr>
          <w:p w14:paraId="6B6F0031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18CFFAC0" w14:textId="77777777">
        <w:trPr>
          <w:trHeight w:val="286"/>
        </w:trPr>
        <w:tc>
          <w:tcPr>
            <w:tcW w:w="1237" w:type="dxa"/>
          </w:tcPr>
          <w:p w14:paraId="3FC27CE9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329" w:type="dxa"/>
          </w:tcPr>
          <w:p w14:paraId="233EDA9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437" w:type="dxa"/>
          </w:tcPr>
          <w:p w14:paraId="3D550543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849" w:type="dxa"/>
          </w:tcPr>
          <w:p w14:paraId="01B7A17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</w:tcPr>
          <w:p w14:paraId="7CBA7964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</w:tbl>
    <w:p w14:paraId="7DD3673F" w14:textId="77777777" w:rsidR="00FC1E3C" w:rsidRDefault="00FC1E3C">
      <w:pPr>
        <w:rPr>
          <w:sz w:val="20"/>
        </w:rPr>
        <w:sectPr w:rsidR="00FC1E3C">
          <w:footerReference w:type="default" r:id="rId17"/>
          <w:pgSz w:w="12240" w:h="15840"/>
          <w:pgMar w:top="1380" w:right="1080" w:bottom="1440" w:left="1640" w:header="0" w:footer="1243" w:gutter="0"/>
          <w:pgNumType w:start="105"/>
          <w:cols w:space="720"/>
        </w:sectPr>
      </w:pPr>
    </w:p>
    <w:p w14:paraId="322CD160" w14:textId="77777777" w:rsidR="00FC1E3C" w:rsidRDefault="0043240B" w:rsidP="001D069E">
      <w:pPr>
        <w:pStyle w:val="ListParagraph"/>
        <w:numPr>
          <w:ilvl w:val="0"/>
          <w:numId w:val="8"/>
        </w:numPr>
        <w:tabs>
          <w:tab w:val="left" w:pos="828"/>
        </w:tabs>
        <w:spacing w:before="81"/>
        <w:ind w:hanging="342"/>
        <w:rPr>
          <w:rFonts w:ascii="Tahoma"/>
          <w:b/>
          <w:sz w:val="20"/>
        </w:rPr>
      </w:pPr>
      <w:r>
        <w:rPr>
          <w:rFonts w:ascii="Tahoma"/>
          <w:b/>
          <w:w w:val="105"/>
          <w:sz w:val="20"/>
        </w:rPr>
        <w:lastRenderedPageBreak/>
        <w:t>EXPERIENCE</w:t>
      </w:r>
    </w:p>
    <w:p w14:paraId="7C692284" w14:textId="77777777" w:rsidR="00FC1E3C" w:rsidRDefault="00FC1E3C">
      <w:pPr>
        <w:pStyle w:val="BodyText"/>
        <w:spacing w:before="10" w:after="1"/>
        <w:rPr>
          <w:rFonts w:ascii="Tahoma"/>
          <w:b/>
          <w:sz w:val="28"/>
        </w:rPr>
      </w:pPr>
    </w:p>
    <w:tbl>
      <w:tblPr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9"/>
        <w:gridCol w:w="5468"/>
      </w:tblGrid>
      <w:tr w:rsidR="00FC1E3C" w14:paraId="260EB074" w14:textId="77777777">
        <w:trPr>
          <w:trHeight w:val="286"/>
        </w:trPr>
        <w:tc>
          <w:tcPr>
            <w:tcW w:w="3049" w:type="dxa"/>
          </w:tcPr>
          <w:p w14:paraId="685E2F91" w14:textId="77777777" w:rsidR="00FC1E3C" w:rsidRDefault="0043240B">
            <w:pPr>
              <w:pStyle w:val="TableParagraph"/>
              <w:spacing w:before="5"/>
              <w:ind w:left="11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Name</w:t>
            </w:r>
            <w:r>
              <w:rPr>
                <w:rFonts w:ascii="Tahoma"/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of</w:t>
            </w:r>
            <w:r>
              <w:rPr>
                <w:rFonts w:ascii="Tahoma"/>
                <w:b/>
                <w:spacing w:val="-9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Project:</w:t>
            </w:r>
          </w:p>
        </w:tc>
        <w:tc>
          <w:tcPr>
            <w:tcW w:w="5468" w:type="dxa"/>
          </w:tcPr>
          <w:p w14:paraId="0053B335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4CAB2AB2" w14:textId="77777777">
        <w:trPr>
          <w:trHeight w:val="573"/>
        </w:trPr>
        <w:tc>
          <w:tcPr>
            <w:tcW w:w="3049" w:type="dxa"/>
          </w:tcPr>
          <w:p w14:paraId="1C940E76" w14:textId="77777777" w:rsidR="00FC1E3C" w:rsidRDefault="0043240B">
            <w:pPr>
              <w:pStyle w:val="TableParagraph"/>
              <w:spacing w:before="6"/>
              <w:ind w:left="11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Cost</w:t>
            </w:r>
            <w:r>
              <w:rPr>
                <w:rFonts w:ascii="Tahoma"/>
                <w:b/>
                <w:spacing w:val="4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of</w:t>
            </w:r>
            <w:r>
              <w:rPr>
                <w:rFonts w:ascii="Tahoma"/>
                <w:b/>
                <w:spacing w:val="8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Consulting</w:t>
            </w:r>
            <w:r>
              <w:rPr>
                <w:rFonts w:ascii="Tahoma"/>
                <w:b/>
                <w:spacing w:val="8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Services</w:t>
            </w:r>
          </w:p>
          <w:p w14:paraId="76FB8F31" w14:textId="77777777" w:rsidR="00FC1E3C" w:rsidRDefault="0043240B">
            <w:pPr>
              <w:pStyle w:val="TableParagraph"/>
              <w:spacing w:before="46"/>
              <w:ind w:left="11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Contracts:</w:t>
            </w:r>
          </w:p>
        </w:tc>
        <w:tc>
          <w:tcPr>
            <w:tcW w:w="5468" w:type="dxa"/>
          </w:tcPr>
          <w:p w14:paraId="2BB15233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197D0525" w14:textId="77777777">
        <w:trPr>
          <w:trHeight w:val="284"/>
        </w:trPr>
        <w:tc>
          <w:tcPr>
            <w:tcW w:w="3049" w:type="dxa"/>
          </w:tcPr>
          <w:p w14:paraId="5D91C308" w14:textId="77777777" w:rsidR="00FC1E3C" w:rsidRDefault="0043240B">
            <w:pPr>
              <w:pStyle w:val="TableParagraph"/>
              <w:spacing w:before="6"/>
              <w:ind w:left="11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Client</w:t>
            </w:r>
            <w:r>
              <w:rPr>
                <w:rFonts w:ascii="Tahoma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Name:</w:t>
            </w:r>
          </w:p>
        </w:tc>
        <w:tc>
          <w:tcPr>
            <w:tcW w:w="5468" w:type="dxa"/>
          </w:tcPr>
          <w:p w14:paraId="3BF3F7FA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70163C68" w14:textId="77777777">
        <w:trPr>
          <w:trHeight w:val="287"/>
        </w:trPr>
        <w:tc>
          <w:tcPr>
            <w:tcW w:w="3049" w:type="dxa"/>
          </w:tcPr>
          <w:p w14:paraId="6C3B0F51" w14:textId="77777777" w:rsidR="00FC1E3C" w:rsidRDefault="0043240B">
            <w:pPr>
              <w:pStyle w:val="TableParagraph"/>
              <w:spacing w:before="8"/>
              <w:ind w:left="11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Position:</w:t>
            </w:r>
          </w:p>
        </w:tc>
        <w:tc>
          <w:tcPr>
            <w:tcW w:w="5468" w:type="dxa"/>
          </w:tcPr>
          <w:p w14:paraId="30C77D1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2FE08E76" w14:textId="77777777">
        <w:trPr>
          <w:trHeight w:val="285"/>
        </w:trPr>
        <w:tc>
          <w:tcPr>
            <w:tcW w:w="3049" w:type="dxa"/>
          </w:tcPr>
          <w:p w14:paraId="20186150" w14:textId="77777777" w:rsidR="00FC1E3C" w:rsidRDefault="0043240B">
            <w:pPr>
              <w:pStyle w:val="TableParagraph"/>
              <w:spacing w:before="5"/>
              <w:ind w:left="11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Types</w:t>
            </w:r>
            <w:r>
              <w:rPr>
                <w:rFonts w:ascii="Tahoma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of</w:t>
            </w:r>
            <w:r>
              <w:rPr>
                <w:rFonts w:ascii="Tahoma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Service:</w:t>
            </w:r>
          </w:p>
        </w:tc>
        <w:tc>
          <w:tcPr>
            <w:tcW w:w="5468" w:type="dxa"/>
          </w:tcPr>
          <w:p w14:paraId="6259F388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12D50FE2" w14:textId="77777777">
        <w:trPr>
          <w:trHeight w:val="285"/>
        </w:trPr>
        <w:tc>
          <w:tcPr>
            <w:tcW w:w="3049" w:type="dxa"/>
          </w:tcPr>
          <w:p w14:paraId="54C6077A" w14:textId="77777777" w:rsidR="00FC1E3C" w:rsidRDefault="0043240B">
            <w:pPr>
              <w:pStyle w:val="TableParagraph"/>
              <w:spacing w:before="7"/>
              <w:ind w:left="11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"/>
                <w:w w:val="105"/>
                <w:sz w:val="20"/>
              </w:rPr>
              <w:t>Duration</w:t>
            </w:r>
            <w:r>
              <w:rPr>
                <w:rFonts w:ascii="Tahoma"/>
                <w:b/>
                <w:spacing w:val="-14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of</w:t>
            </w:r>
            <w:r>
              <w:rPr>
                <w:rFonts w:ascii="Tahoma"/>
                <w:b/>
                <w:spacing w:val="-15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Assignment:</w:t>
            </w:r>
          </w:p>
        </w:tc>
        <w:tc>
          <w:tcPr>
            <w:tcW w:w="5468" w:type="dxa"/>
          </w:tcPr>
          <w:p w14:paraId="4C19BF84" w14:textId="77777777" w:rsidR="00FC1E3C" w:rsidRDefault="0043240B">
            <w:pPr>
              <w:pStyle w:val="TableParagraph"/>
              <w:spacing w:line="250" w:lineRule="exact"/>
              <w:ind w:left="109"/>
              <w:rPr>
                <w:rFonts w:ascii="Tahoma"/>
                <w:b/>
                <w:i/>
                <w:sz w:val="24"/>
              </w:rPr>
            </w:pPr>
            <w:r>
              <w:rPr>
                <w:rFonts w:ascii="Tahoma"/>
                <w:b/>
                <w:i/>
                <w:w w:val="85"/>
                <w:sz w:val="24"/>
              </w:rPr>
              <w:t>Start</w:t>
            </w:r>
            <w:r>
              <w:rPr>
                <w:rFonts w:ascii="Tahoma"/>
                <w:b/>
                <w:i/>
                <w:spacing w:val="-2"/>
                <w:w w:val="85"/>
                <w:sz w:val="24"/>
              </w:rPr>
              <w:t xml:space="preserve"> </w:t>
            </w:r>
            <w:r>
              <w:rPr>
                <w:rFonts w:ascii="Tahoma"/>
                <w:b/>
                <w:i/>
                <w:w w:val="85"/>
                <w:sz w:val="24"/>
              </w:rPr>
              <w:t>to</w:t>
            </w:r>
            <w:r>
              <w:rPr>
                <w:rFonts w:ascii="Tahoma"/>
                <w:b/>
                <w:i/>
                <w:spacing w:val="4"/>
                <w:w w:val="85"/>
                <w:sz w:val="24"/>
              </w:rPr>
              <w:t xml:space="preserve"> </w:t>
            </w:r>
            <w:r>
              <w:rPr>
                <w:rFonts w:ascii="Tahoma"/>
                <w:b/>
                <w:i/>
                <w:w w:val="85"/>
                <w:sz w:val="24"/>
              </w:rPr>
              <w:t>Completion [mm/yyyy]</w:t>
            </w:r>
          </w:p>
        </w:tc>
      </w:tr>
      <w:tr w:rsidR="00FC1E3C" w14:paraId="7F844992" w14:textId="77777777">
        <w:trPr>
          <w:trHeight w:val="285"/>
        </w:trPr>
        <w:tc>
          <w:tcPr>
            <w:tcW w:w="3049" w:type="dxa"/>
          </w:tcPr>
          <w:p w14:paraId="12CF1E48" w14:textId="77777777" w:rsidR="00FC1E3C" w:rsidRDefault="0043240B">
            <w:pPr>
              <w:pStyle w:val="TableParagraph"/>
              <w:spacing w:before="7"/>
              <w:ind w:left="11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Location:</w:t>
            </w:r>
          </w:p>
        </w:tc>
        <w:tc>
          <w:tcPr>
            <w:tcW w:w="5468" w:type="dxa"/>
          </w:tcPr>
          <w:p w14:paraId="2EC9671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7FFE66CC" w14:textId="77777777">
        <w:trPr>
          <w:trHeight w:val="771"/>
        </w:trPr>
        <w:tc>
          <w:tcPr>
            <w:tcW w:w="3049" w:type="dxa"/>
          </w:tcPr>
          <w:p w14:paraId="1107680B" w14:textId="77777777" w:rsidR="00FC1E3C" w:rsidRDefault="0043240B">
            <w:pPr>
              <w:pStyle w:val="TableParagraph"/>
              <w:spacing w:before="8"/>
              <w:ind w:left="110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Detailed</w:t>
            </w:r>
            <w:r>
              <w:rPr>
                <w:rFonts w:ascii="Tahoma"/>
                <w:b/>
                <w:spacing w:val="9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Task</w:t>
            </w:r>
            <w:r>
              <w:rPr>
                <w:rFonts w:ascii="Tahoma"/>
                <w:b/>
                <w:spacing w:val="11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Assignment:</w:t>
            </w:r>
          </w:p>
        </w:tc>
        <w:tc>
          <w:tcPr>
            <w:tcW w:w="5468" w:type="dxa"/>
          </w:tcPr>
          <w:p w14:paraId="642F272A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</w:tbl>
    <w:p w14:paraId="5DBA9991" w14:textId="77777777" w:rsidR="00FC1E3C" w:rsidRDefault="00FC1E3C">
      <w:pPr>
        <w:pStyle w:val="BodyText"/>
        <w:spacing w:before="2"/>
        <w:rPr>
          <w:rFonts w:ascii="Tahoma"/>
          <w:b/>
          <w:sz w:val="19"/>
        </w:rPr>
      </w:pPr>
    </w:p>
    <w:p w14:paraId="5AA23A73" w14:textId="77777777" w:rsidR="00FC1E3C" w:rsidRDefault="0043240B">
      <w:pPr>
        <w:ind w:left="234"/>
        <w:rPr>
          <w:rFonts w:ascii="Tahoma"/>
          <w:b/>
          <w:sz w:val="17"/>
        </w:rPr>
      </w:pPr>
      <w:r>
        <w:rPr>
          <w:rFonts w:ascii="Tahoma"/>
          <w:b/>
          <w:sz w:val="17"/>
        </w:rPr>
        <w:t>Attachments</w:t>
      </w:r>
      <w:r>
        <w:rPr>
          <w:rFonts w:ascii="Tahoma"/>
          <w:b/>
          <w:spacing w:val="-9"/>
          <w:sz w:val="17"/>
        </w:rPr>
        <w:t xml:space="preserve"> </w:t>
      </w:r>
      <w:r>
        <w:rPr>
          <w:rFonts w:ascii="Tahoma"/>
          <w:b/>
          <w:sz w:val="17"/>
        </w:rPr>
        <w:t>:</w:t>
      </w:r>
    </w:p>
    <w:p w14:paraId="1CA92166" w14:textId="77777777" w:rsidR="00FC1E3C" w:rsidRDefault="0043240B" w:rsidP="001D069E">
      <w:pPr>
        <w:pStyle w:val="ListParagraph"/>
        <w:numPr>
          <w:ilvl w:val="1"/>
          <w:numId w:val="8"/>
        </w:numPr>
        <w:tabs>
          <w:tab w:val="left" w:pos="912"/>
          <w:tab w:val="left" w:pos="913"/>
        </w:tabs>
        <w:spacing w:before="30"/>
        <w:ind w:hanging="343"/>
        <w:rPr>
          <w:rFonts w:ascii="Tahoma"/>
          <w:sz w:val="17"/>
        </w:rPr>
      </w:pPr>
      <w:r>
        <w:rPr>
          <w:rFonts w:ascii="Tahoma"/>
          <w:sz w:val="17"/>
        </w:rPr>
        <w:t>Diploma</w:t>
      </w:r>
      <w:r>
        <w:rPr>
          <w:rFonts w:ascii="Tahoma"/>
          <w:spacing w:val="-8"/>
          <w:sz w:val="17"/>
        </w:rPr>
        <w:t xml:space="preserve"> </w:t>
      </w:r>
      <w:r>
        <w:rPr>
          <w:rFonts w:ascii="Tahoma"/>
          <w:sz w:val="17"/>
        </w:rPr>
        <w:t>of</w:t>
      </w:r>
      <w:r>
        <w:rPr>
          <w:rFonts w:ascii="Tahoma"/>
          <w:spacing w:val="-8"/>
          <w:sz w:val="17"/>
        </w:rPr>
        <w:t xml:space="preserve"> </w:t>
      </w:r>
      <w:r>
        <w:rPr>
          <w:rFonts w:ascii="Tahoma"/>
          <w:sz w:val="17"/>
        </w:rPr>
        <w:t>Completed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Degrees</w:t>
      </w:r>
    </w:p>
    <w:p w14:paraId="1F7314CE" w14:textId="77777777" w:rsidR="00FC1E3C" w:rsidRDefault="0043240B" w:rsidP="001D069E">
      <w:pPr>
        <w:pStyle w:val="ListParagraph"/>
        <w:numPr>
          <w:ilvl w:val="1"/>
          <w:numId w:val="8"/>
        </w:numPr>
        <w:tabs>
          <w:tab w:val="left" w:pos="912"/>
          <w:tab w:val="left" w:pos="913"/>
        </w:tabs>
        <w:spacing w:before="30"/>
        <w:ind w:hanging="343"/>
        <w:rPr>
          <w:rFonts w:ascii="Tahoma"/>
          <w:sz w:val="17"/>
        </w:rPr>
      </w:pPr>
      <w:r>
        <w:rPr>
          <w:rFonts w:ascii="Tahoma"/>
          <w:sz w:val="17"/>
        </w:rPr>
        <w:t>Training</w:t>
      </w:r>
      <w:r>
        <w:rPr>
          <w:rFonts w:ascii="Tahoma"/>
          <w:spacing w:val="-13"/>
          <w:sz w:val="17"/>
        </w:rPr>
        <w:t xml:space="preserve"> </w:t>
      </w:r>
      <w:r>
        <w:rPr>
          <w:rFonts w:ascii="Tahoma"/>
          <w:sz w:val="17"/>
        </w:rPr>
        <w:t>Certification</w:t>
      </w:r>
    </w:p>
    <w:p w14:paraId="1CF1F902" w14:textId="77777777" w:rsidR="00FC1E3C" w:rsidRDefault="0043240B" w:rsidP="001D069E">
      <w:pPr>
        <w:pStyle w:val="ListParagraph"/>
        <w:numPr>
          <w:ilvl w:val="1"/>
          <w:numId w:val="8"/>
        </w:numPr>
        <w:tabs>
          <w:tab w:val="left" w:pos="912"/>
          <w:tab w:val="left" w:pos="913"/>
        </w:tabs>
        <w:spacing w:before="30"/>
        <w:ind w:hanging="343"/>
        <w:rPr>
          <w:rFonts w:ascii="Tahoma"/>
          <w:sz w:val="17"/>
        </w:rPr>
      </w:pPr>
      <w:r>
        <w:rPr>
          <w:rFonts w:ascii="Tahoma"/>
          <w:sz w:val="17"/>
        </w:rPr>
        <w:t>Affidavit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(in</w:t>
      </w:r>
      <w:r>
        <w:rPr>
          <w:rFonts w:ascii="Tahoma"/>
          <w:spacing w:val="-5"/>
          <w:sz w:val="17"/>
        </w:rPr>
        <w:t xml:space="preserve"> </w:t>
      </w:r>
      <w:r>
        <w:rPr>
          <w:rFonts w:ascii="Tahoma"/>
          <w:sz w:val="17"/>
        </w:rPr>
        <w:t>case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of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z w:val="17"/>
        </w:rPr>
        <w:t>loss</w:t>
      </w:r>
      <w:r>
        <w:rPr>
          <w:rFonts w:ascii="Tahoma"/>
          <w:spacing w:val="-8"/>
          <w:sz w:val="17"/>
        </w:rPr>
        <w:t xml:space="preserve"> </w:t>
      </w:r>
      <w:r>
        <w:rPr>
          <w:rFonts w:ascii="Tahoma"/>
          <w:sz w:val="17"/>
        </w:rPr>
        <w:t>of</w:t>
      </w:r>
      <w:r>
        <w:rPr>
          <w:rFonts w:ascii="Tahoma"/>
          <w:spacing w:val="-8"/>
          <w:sz w:val="17"/>
        </w:rPr>
        <w:t xml:space="preserve"> </w:t>
      </w:r>
      <w:r>
        <w:rPr>
          <w:rFonts w:ascii="Tahoma"/>
          <w:sz w:val="17"/>
        </w:rPr>
        <w:t>Diploma)</w:t>
      </w:r>
    </w:p>
    <w:p w14:paraId="09EA70DC" w14:textId="77777777" w:rsidR="00FC1E3C" w:rsidRDefault="00FC1E3C">
      <w:pPr>
        <w:pStyle w:val="BodyText"/>
        <w:spacing w:before="1"/>
        <w:rPr>
          <w:rFonts w:ascii="Tahoma"/>
        </w:rPr>
      </w:pPr>
    </w:p>
    <w:p w14:paraId="01F86511" w14:textId="77777777" w:rsidR="00FC1E3C" w:rsidRDefault="0043240B">
      <w:pPr>
        <w:ind w:left="234"/>
        <w:rPr>
          <w:rFonts w:ascii="Tahoma"/>
          <w:b/>
          <w:sz w:val="17"/>
        </w:rPr>
      </w:pPr>
      <w:r>
        <w:rPr>
          <w:rFonts w:ascii="Tahoma"/>
          <w:b/>
          <w:sz w:val="17"/>
        </w:rPr>
        <w:t>Note:</w:t>
      </w:r>
    </w:p>
    <w:p w14:paraId="3149F90B" w14:textId="77777777" w:rsidR="00FC1E3C" w:rsidRDefault="0043240B" w:rsidP="001D069E">
      <w:pPr>
        <w:pStyle w:val="ListParagraph"/>
        <w:numPr>
          <w:ilvl w:val="0"/>
          <w:numId w:val="7"/>
        </w:numPr>
        <w:tabs>
          <w:tab w:val="left" w:pos="912"/>
          <w:tab w:val="left" w:pos="913"/>
        </w:tabs>
        <w:spacing w:before="29"/>
        <w:ind w:hanging="343"/>
        <w:rPr>
          <w:rFonts w:ascii="Tahoma"/>
          <w:sz w:val="17"/>
        </w:rPr>
      </w:pPr>
      <w:r>
        <w:rPr>
          <w:rFonts w:ascii="Tahoma"/>
          <w:sz w:val="17"/>
        </w:rPr>
        <w:t>For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z w:val="17"/>
        </w:rPr>
        <w:t>incomplete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Post-Graduate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Studies,</w:t>
      </w:r>
      <w:r>
        <w:rPr>
          <w:rFonts w:ascii="Tahoma"/>
          <w:spacing w:val="-10"/>
          <w:sz w:val="17"/>
        </w:rPr>
        <w:t xml:space="preserve"> </w:t>
      </w:r>
      <w:r>
        <w:rPr>
          <w:rFonts w:ascii="Tahoma"/>
          <w:sz w:val="17"/>
        </w:rPr>
        <w:t>please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z w:val="17"/>
        </w:rPr>
        <w:t>indicate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the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number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z w:val="17"/>
        </w:rPr>
        <w:t>of</w:t>
      </w:r>
      <w:r>
        <w:rPr>
          <w:rFonts w:ascii="Tahoma"/>
          <w:spacing w:val="-10"/>
          <w:sz w:val="17"/>
        </w:rPr>
        <w:t xml:space="preserve"> </w:t>
      </w:r>
      <w:r>
        <w:rPr>
          <w:rFonts w:ascii="Tahoma"/>
          <w:sz w:val="17"/>
        </w:rPr>
        <w:t>units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earned.</w:t>
      </w:r>
    </w:p>
    <w:p w14:paraId="7DE3F9DB" w14:textId="77777777" w:rsidR="00FC1E3C" w:rsidRDefault="0043240B" w:rsidP="001D069E">
      <w:pPr>
        <w:pStyle w:val="ListParagraph"/>
        <w:numPr>
          <w:ilvl w:val="0"/>
          <w:numId w:val="7"/>
        </w:numPr>
        <w:tabs>
          <w:tab w:val="left" w:pos="912"/>
          <w:tab w:val="left" w:pos="913"/>
        </w:tabs>
        <w:spacing w:before="30"/>
        <w:ind w:hanging="343"/>
        <w:rPr>
          <w:rFonts w:ascii="Tahoma"/>
          <w:sz w:val="17"/>
        </w:rPr>
      </w:pPr>
      <w:r>
        <w:rPr>
          <w:rFonts w:ascii="Tahoma"/>
          <w:sz w:val="17"/>
        </w:rPr>
        <w:t>No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z w:val="17"/>
        </w:rPr>
        <w:t>trainings,</w:t>
      </w:r>
      <w:r>
        <w:rPr>
          <w:rFonts w:ascii="Tahoma"/>
          <w:spacing w:val="-10"/>
          <w:sz w:val="17"/>
        </w:rPr>
        <w:t xml:space="preserve"> </w:t>
      </w:r>
      <w:r>
        <w:rPr>
          <w:rFonts w:ascii="Tahoma"/>
          <w:sz w:val="17"/>
        </w:rPr>
        <w:t>seminars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and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degrees</w:t>
      </w:r>
      <w:r>
        <w:rPr>
          <w:rFonts w:ascii="Tahoma"/>
          <w:spacing w:val="-12"/>
          <w:sz w:val="17"/>
        </w:rPr>
        <w:t xml:space="preserve"> </w:t>
      </w:r>
      <w:r>
        <w:rPr>
          <w:rFonts w:ascii="Tahoma"/>
          <w:sz w:val="17"/>
        </w:rPr>
        <w:t>shall</w:t>
      </w:r>
      <w:r>
        <w:rPr>
          <w:rFonts w:ascii="Tahoma"/>
          <w:spacing w:val="-13"/>
          <w:sz w:val="17"/>
        </w:rPr>
        <w:t xml:space="preserve"> </w:t>
      </w:r>
      <w:r>
        <w:rPr>
          <w:rFonts w:ascii="Tahoma"/>
          <w:sz w:val="17"/>
        </w:rPr>
        <w:t>be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accepted</w:t>
      </w:r>
      <w:r>
        <w:rPr>
          <w:rFonts w:ascii="Tahoma"/>
          <w:spacing w:val="-7"/>
          <w:sz w:val="17"/>
        </w:rPr>
        <w:t xml:space="preserve"> </w:t>
      </w:r>
      <w:r>
        <w:rPr>
          <w:rFonts w:ascii="Tahoma"/>
          <w:sz w:val="17"/>
        </w:rPr>
        <w:t>without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proper</w:t>
      </w:r>
      <w:r>
        <w:rPr>
          <w:rFonts w:ascii="Tahoma"/>
          <w:spacing w:val="-11"/>
          <w:sz w:val="17"/>
        </w:rPr>
        <w:t xml:space="preserve"> </w:t>
      </w:r>
      <w:r>
        <w:rPr>
          <w:rFonts w:ascii="Tahoma"/>
          <w:sz w:val="17"/>
        </w:rPr>
        <w:t>certification.</w:t>
      </w:r>
    </w:p>
    <w:p w14:paraId="2DF535C1" w14:textId="77777777" w:rsidR="00FC1E3C" w:rsidRDefault="0043240B" w:rsidP="001D069E">
      <w:pPr>
        <w:pStyle w:val="ListParagraph"/>
        <w:numPr>
          <w:ilvl w:val="0"/>
          <w:numId w:val="7"/>
        </w:numPr>
        <w:tabs>
          <w:tab w:val="left" w:pos="912"/>
          <w:tab w:val="left" w:pos="913"/>
        </w:tabs>
        <w:spacing w:before="31"/>
        <w:ind w:hanging="343"/>
        <w:rPr>
          <w:rFonts w:ascii="Tahoma"/>
          <w:sz w:val="17"/>
        </w:rPr>
      </w:pPr>
      <w:r>
        <w:rPr>
          <w:rFonts w:ascii="Tahoma"/>
          <w:sz w:val="17"/>
        </w:rPr>
        <w:t>Provide</w:t>
      </w:r>
      <w:r>
        <w:rPr>
          <w:rFonts w:ascii="Tahoma"/>
          <w:spacing w:val="-10"/>
          <w:sz w:val="17"/>
        </w:rPr>
        <w:t xml:space="preserve"> </w:t>
      </w:r>
      <w:r>
        <w:rPr>
          <w:rFonts w:ascii="Tahoma"/>
          <w:sz w:val="17"/>
        </w:rPr>
        <w:t>the</w:t>
      </w:r>
      <w:r>
        <w:rPr>
          <w:rFonts w:ascii="Tahoma"/>
          <w:spacing w:val="-10"/>
          <w:sz w:val="17"/>
        </w:rPr>
        <w:t xml:space="preserve"> </w:t>
      </w:r>
      <w:r>
        <w:rPr>
          <w:rFonts w:ascii="Tahoma"/>
          <w:sz w:val="17"/>
        </w:rPr>
        <w:t>dates</w:t>
      </w:r>
      <w:r>
        <w:rPr>
          <w:rFonts w:ascii="Tahoma"/>
          <w:spacing w:val="-7"/>
          <w:sz w:val="17"/>
        </w:rPr>
        <w:t xml:space="preserve"> </w:t>
      </w:r>
      <w:r>
        <w:rPr>
          <w:rFonts w:ascii="Tahoma"/>
          <w:sz w:val="17"/>
        </w:rPr>
        <w:t>in</w:t>
      </w:r>
      <w:r>
        <w:rPr>
          <w:rFonts w:ascii="Tahoma"/>
          <w:spacing w:val="-9"/>
          <w:sz w:val="17"/>
        </w:rPr>
        <w:t xml:space="preserve"> </w:t>
      </w:r>
      <w:r>
        <w:rPr>
          <w:rFonts w:ascii="Tahoma"/>
          <w:sz w:val="17"/>
        </w:rPr>
        <w:t>the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mm/yyyy</w:t>
      </w:r>
      <w:r>
        <w:rPr>
          <w:rFonts w:ascii="Tahoma"/>
          <w:spacing w:val="-6"/>
          <w:sz w:val="17"/>
        </w:rPr>
        <w:t xml:space="preserve"> </w:t>
      </w:r>
      <w:r>
        <w:rPr>
          <w:rFonts w:ascii="Tahoma"/>
          <w:sz w:val="17"/>
        </w:rPr>
        <w:t>format.</w:t>
      </w:r>
    </w:p>
    <w:p w14:paraId="331BF5DF" w14:textId="77777777" w:rsidR="00FC1E3C" w:rsidRDefault="00FC1E3C">
      <w:pPr>
        <w:pStyle w:val="BodyText"/>
        <w:spacing w:before="9"/>
        <w:rPr>
          <w:rFonts w:ascii="Tahoma"/>
          <w:sz w:val="26"/>
        </w:rPr>
      </w:pPr>
    </w:p>
    <w:p w14:paraId="52B42DCC" w14:textId="77777777" w:rsidR="00FC1E3C" w:rsidRDefault="0043240B">
      <w:pPr>
        <w:ind w:left="234"/>
        <w:rPr>
          <w:rFonts w:ascii="Tahoma"/>
          <w:b/>
          <w:sz w:val="20"/>
        </w:rPr>
      </w:pPr>
      <w:r>
        <w:rPr>
          <w:rFonts w:ascii="Tahoma"/>
          <w:b/>
          <w:w w:val="105"/>
          <w:sz w:val="20"/>
        </w:rPr>
        <w:t>Certification:</w:t>
      </w:r>
    </w:p>
    <w:p w14:paraId="654DD761" w14:textId="77777777" w:rsidR="00FC1E3C" w:rsidRDefault="00FC1E3C">
      <w:pPr>
        <w:pStyle w:val="BodyText"/>
        <w:spacing w:before="9"/>
        <w:rPr>
          <w:rFonts w:ascii="Tahoma"/>
          <w:b/>
          <w:sz w:val="27"/>
        </w:rPr>
      </w:pPr>
    </w:p>
    <w:p w14:paraId="764C9022" w14:textId="77777777" w:rsidR="00FC1E3C" w:rsidRDefault="0043240B">
      <w:pPr>
        <w:spacing w:line="285" w:lineRule="auto"/>
        <w:ind w:left="234" w:right="850" w:firstLine="254"/>
        <w:rPr>
          <w:rFonts w:ascii="Tahoma"/>
          <w:sz w:val="20"/>
        </w:rPr>
      </w:pPr>
      <w:r>
        <w:rPr>
          <w:rFonts w:ascii="Tahoma"/>
          <w:sz w:val="20"/>
        </w:rPr>
        <w:t>I,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undersigned,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certify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to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best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my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knowledge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and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belief,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these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data</w:t>
      </w:r>
      <w:r>
        <w:rPr>
          <w:rFonts w:ascii="Tahoma"/>
          <w:spacing w:val="17"/>
          <w:sz w:val="20"/>
        </w:rPr>
        <w:t xml:space="preserve"> </w:t>
      </w:r>
      <w:r>
        <w:rPr>
          <w:rFonts w:ascii="Tahoma"/>
          <w:sz w:val="20"/>
        </w:rPr>
        <w:t>correctly</w:t>
      </w:r>
      <w:r>
        <w:rPr>
          <w:rFonts w:ascii="Tahoma"/>
          <w:spacing w:val="-60"/>
          <w:sz w:val="20"/>
        </w:rPr>
        <w:t xml:space="preserve"> </w:t>
      </w:r>
      <w:r>
        <w:rPr>
          <w:rFonts w:ascii="Tahoma"/>
          <w:w w:val="105"/>
          <w:sz w:val="20"/>
        </w:rPr>
        <w:t>describe</w:t>
      </w:r>
      <w:r>
        <w:rPr>
          <w:rFonts w:ascii="Tahoma"/>
          <w:spacing w:val="-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me, my</w:t>
      </w:r>
      <w:r>
        <w:rPr>
          <w:rFonts w:ascii="Tahoma"/>
          <w:spacing w:val="-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qualifications</w:t>
      </w:r>
      <w:r>
        <w:rPr>
          <w:rFonts w:ascii="Tahoma"/>
          <w:spacing w:val="-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experience.</w:t>
      </w:r>
    </w:p>
    <w:p w14:paraId="724257C4" w14:textId="77777777" w:rsidR="00FC1E3C" w:rsidRDefault="00FC1E3C">
      <w:pPr>
        <w:pStyle w:val="BodyText"/>
        <w:spacing w:before="7"/>
        <w:rPr>
          <w:rFonts w:ascii="Tahoma"/>
          <w:sz w:val="23"/>
        </w:rPr>
      </w:pPr>
    </w:p>
    <w:p w14:paraId="762DFE4C" w14:textId="77777777" w:rsidR="00FC1E3C" w:rsidRDefault="0043240B">
      <w:pPr>
        <w:ind w:left="234"/>
        <w:rPr>
          <w:rFonts w:ascii="Tahoma"/>
          <w:b/>
          <w:sz w:val="20"/>
        </w:rPr>
      </w:pPr>
      <w:r>
        <w:rPr>
          <w:rFonts w:ascii="Tahoma"/>
          <w:b/>
          <w:w w:val="105"/>
          <w:sz w:val="20"/>
        </w:rPr>
        <w:t>Commitment:</w:t>
      </w:r>
    </w:p>
    <w:p w14:paraId="5D81B2CD" w14:textId="77777777" w:rsidR="00FC1E3C" w:rsidRDefault="00FC1E3C">
      <w:pPr>
        <w:pStyle w:val="BodyText"/>
        <w:spacing w:before="8"/>
        <w:rPr>
          <w:rFonts w:ascii="Tahoma"/>
          <w:b/>
          <w:sz w:val="27"/>
        </w:rPr>
      </w:pPr>
    </w:p>
    <w:p w14:paraId="53B552CA" w14:textId="77777777" w:rsidR="00FC1E3C" w:rsidRDefault="0043240B">
      <w:pPr>
        <w:spacing w:before="1" w:line="283" w:lineRule="auto"/>
        <w:ind w:left="234" w:right="850"/>
        <w:rPr>
          <w:rFonts w:ascii="Tahoma"/>
          <w:sz w:val="20"/>
        </w:rPr>
      </w:pPr>
      <w:r>
        <w:rPr>
          <w:rFonts w:ascii="Tahoma"/>
          <w:w w:val="105"/>
          <w:sz w:val="20"/>
        </w:rPr>
        <w:t>I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commit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to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work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for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Project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accordance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with</w:t>
      </w:r>
      <w:r>
        <w:rPr>
          <w:rFonts w:ascii="Tahoma"/>
          <w:spacing w:val="-1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time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schedule</w:t>
      </w:r>
      <w:r>
        <w:rPr>
          <w:rFonts w:ascii="Tahoma"/>
          <w:spacing w:val="-1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indicated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6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contract</w:t>
      </w:r>
      <w:r>
        <w:rPr>
          <w:rFonts w:ascii="Tahoma"/>
          <w:spacing w:val="-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once</w:t>
      </w:r>
      <w:r>
        <w:rPr>
          <w:rFonts w:ascii="Tahoma"/>
          <w:spacing w:val="-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Project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is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awarded</w:t>
      </w:r>
      <w:r>
        <w:rPr>
          <w:rFonts w:ascii="Tahoma"/>
          <w:spacing w:val="-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to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 firm.</w:t>
      </w:r>
    </w:p>
    <w:p w14:paraId="6E35F3EF" w14:textId="77777777" w:rsidR="00FC1E3C" w:rsidRDefault="00FC1E3C">
      <w:pPr>
        <w:pStyle w:val="BodyText"/>
        <w:spacing w:before="11"/>
        <w:rPr>
          <w:rFonts w:ascii="Tahoma"/>
          <w:sz w:val="23"/>
        </w:rPr>
      </w:pPr>
    </w:p>
    <w:p w14:paraId="26DC0EE3" w14:textId="77777777" w:rsidR="00FC1E3C" w:rsidRDefault="007337D3">
      <w:pPr>
        <w:tabs>
          <w:tab w:val="left" w:pos="8363"/>
        </w:tabs>
        <w:ind w:left="5656"/>
        <w:rPr>
          <w:rFonts w:ascii="Tahoma"/>
          <w:sz w:val="20"/>
        </w:rPr>
      </w:pPr>
      <w:r>
        <w:pict w14:anchorId="3C6D490F">
          <v:group id="_x0000_s1045" style="position:absolute;left:0;text-align:left;margin-left:93.7pt;margin-top:10.8pt;width:226.05pt;height:.75pt;z-index:15737344;mso-position-horizontal-relative:page" coordorigin="1874,216" coordsize="4521,15">
            <v:line id="_x0000_s1047" style="position:absolute" from="2552,223" to="6395,223" strokeweight=".22967mm"/>
            <v:rect id="_x0000_s1046" style="position:absolute;left:1874;top:215;width:3616;height:15" fillcolor="black" stroked="f"/>
            <w10:wrap anchorx="page"/>
          </v:group>
        </w:pict>
      </w:r>
      <w:r w:rsidR="0043240B">
        <w:rPr>
          <w:rFonts w:ascii="Tahoma"/>
          <w:w w:val="105"/>
          <w:sz w:val="20"/>
        </w:rPr>
        <w:t>Date:</w:t>
      </w:r>
      <w:r w:rsidR="0043240B">
        <w:rPr>
          <w:rFonts w:ascii="Tahoma"/>
          <w:sz w:val="20"/>
        </w:rPr>
        <w:t xml:space="preserve"> </w:t>
      </w:r>
      <w:r w:rsidR="0043240B">
        <w:rPr>
          <w:rFonts w:ascii="Tahoma"/>
          <w:spacing w:val="4"/>
          <w:sz w:val="20"/>
        </w:rPr>
        <w:t xml:space="preserve"> </w:t>
      </w:r>
      <w:r w:rsidR="0043240B">
        <w:rPr>
          <w:rFonts w:ascii="Tahoma"/>
          <w:w w:val="103"/>
          <w:sz w:val="20"/>
          <w:u w:val="single"/>
        </w:rPr>
        <w:t xml:space="preserve"> </w:t>
      </w:r>
      <w:r w:rsidR="0043240B">
        <w:rPr>
          <w:rFonts w:ascii="Tahoma"/>
          <w:sz w:val="20"/>
          <w:u w:val="single"/>
        </w:rPr>
        <w:tab/>
      </w:r>
    </w:p>
    <w:p w14:paraId="6333E611" w14:textId="77777777" w:rsidR="00FC1E3C" w:rsidRDefault="0043240B">
      <w:pPr>
        <w:pStyle w:val="Heading4"/>
        <w:tabs>
          <w:tab w:val="left" w:pos="6458"/>
        </w:tabs>
      </w:pPr>
      <w:r>
        <w:rPr>
          <w:w w:val="85"/>
        </w:rPr>
        <w:t>[Signature</w:t>
      </w:r>
      <w:r>
        <w:rPr>
          <w:spacing w:val="1"/>
          <w:w w:val="85"/>
        </w:rPr>
        <w:t xml:space="preserve"> </w:t>
      </w:r>
      <w:r>
        <w:rPr>
          <w:w w:val="85"/>
        </w:rPr>
        <w:t>over</w:t>
      </w:r>
      <w:r>
        <w:rPr>
          <w:spacing w:val="3"/>
          <w:w w:val="85"/>
        </w:rPr>
        <w:t xml:space="preserve"> </w:t>
      </w:r>
      <w:r>
        <w:rPr>
          <w:w w:val="85"/>
        </w:rPr>
        <w:t>printed</w:t>
      </w:r>
      <w:r>
        <w:rPr>
          <w:spacing w:val="1"/>
          <w:w w:val="85"/>
        </w:rPr>
        <w:t xml:space="preserve"> </w:t>
      </w:r>
      <w:r>
        <w:rPr>
          <w:w w:val="85"/>
        </w:rPr>
        <w:t>name]</w:t>
      </w:r>
      <w:r>
        <w:rPr>
          <w:w w:val="85"/>
        </w:rPr>
        <w:tab/>
      </w:r>
      <w:r>
        <w:t>(Day/Month/Year)</w:t>
      </w:r>
    </w:p>
    <w:p w14:paraId="590DFE94" w14:textId="77777777" w:rsidR="00FC1E3C" w:rsidRDefault="00FC1E3C">
      <w:pPr>
        <w:pStyle w:val="BodyText"/>
        <w:rPr>
          <w:rFonts w:ascii="Tahoma"/>
          <w:i/>
          <w:sz w:val="27"/>
        </w:rPr>
      </w:pPr>
    </w:p>
    <w:p w14:paraId="08EC5CE5" w14:textId="77777777" w:rsidR="00FC1E3C" w:rsidRDefault="007337D3">
      <w:pPr>
        <w:tabs>
          <w:tab w:val="left" w:pos="8028"/>
        </w:tabs>
        <w:ind w:left="5654"/>
        <w:rPr>
          <w:rFonts w:ascii="Tahoma"/>
          <w:sz w:val="20"/>
        </w:rPr>
      </w:pPr>
      <w:r>
        <w:pict w14:anchorId="4798A9D4">
          <v:line id="_x0000_s1044" style="position:absolute;left:0;text-align:left;z-index:15737856;mso-position-horizontal-relative:page" from="93.7pt,11.15pt" to="319.75pt,11.15pt" strokeweight=".22967mm">
            <w10:wrap anchorx="page"/>
          </v:line>
        </w:pict>
      </w:r>
      <w:r w:rsidR="0043240B">
        <w:rPr>
          <w:rFonts w:ascii="Tahoma"/>
          <w:w w:val="105"/>
          <w:sz w:val="20"/>
        </w:rPr>
        <w:t>Date:</w:t>
      </w:r>
      <w:r w:rsidR="0043240B">
        <w:rPr>
          <w:rFonts w:ascii="Tahoma"/>
          <w:spacing w:val="2"/>
          <w:sz w:val="20"/>
        </w:rPr>
        <w:t xml:space="preserve"> </w:t>
      </w:r>
      <w:r w:rsidR="0043240B">
        <w:rPr>
          <w:rFonts w:ascii="Tahoma"/>
          <w:w w:val="103"/>
          <w:sz w:val="20"/>
          <w:u w:val="single"/>
        </w:rPr>
        <w:t xml:space="preserve"> </w:t>
      </w:r>
      <w:r w:rsidR="0043240B">
        <w:rPr>
          <w:rFonts w:ascii="Tahoma"/>
          <w:sz w:val="20"/>
          <w:u w:val="single"/>
        </w:rPr>
        <w:tab/>
      </w:r>
    </w:p>
    <w:p w14:paraId="6EB46A98" w14:textId="77777777" w:rsidR="00FC1E3C" w:rsidRDefault="0043240B">
      <w:pPr>
        <w:pStyle w:val="Heading4"/>
        <w:tabs>
          <w:tab w:val="left" w:pos="6331"/>
        </w:tabs>
        <w:spacing w:line="288" w:lineRule="exact"/>
      </w:pPr>
      <w:r>
        <w:rPr>
          <w:w w:val="85"/>
        </w:rPr>
        <w:t>(Name</w:t>
      </w:r>
      <w:r>
        <w:rPr>
          <w:spacing w:val="2"/>
          <w:w w:val="85"/>
        </w:rPr>
        <w:t xml:space="preserve"> </w:t>
      </w:r>
      <w:r>
        <w:rPr>
          <w:w w:val="85"/>
        </w:rPr>
        <w:t>and</w:t>
      </w:r>
      <w:r>
        <w:rPr>
          <w:spacing w:val="4"/>
          <w:w w:val="85"/>
        </w:rPr>
        <w:t xml:space="preserve"> </w:t>
      </w:r>
      <w:r>
        <w:rPr>
          <w:w w:val="85"/>
        </w:rPr>
        <w:t>Signature</w:t>
      </w:r>
      <w:r>
        <w:rPr>
          <w:spacing w:val="5"/>
          <w:w w:val="85"/>
        </w:rPr>
        <w:t xml:space="preserve"> </w:t>
      </w:r>
      <w:r>
        <w:rPr>
          <w:w w:val="85"/>
        </w:rPr>
        <w:t>of</w:t>
      </w:r>
      <w:r>
        <w:rPr>
          <w:spacing w:val="2"/>
          <w:w w:val="85"/>
        </w:rPr>
        <w:t xml:space="preserve"> </w:t>
      </w:r>
      <w:r>
        <w:rPr>
          <w:w w:val="85"/>
        </w:rPr>
        <w:t>Authorized</w:t>
      </w:r>
      <w:r>
        <w:rPr>
          <w:w w:val="85"/>
        </w:rPr>
        <w:tab/>
      </w:r>
      <w:r>
        <w:rPr>
          <w:w w:val="95"/>
        </w:rPr>
        <w:t>(Day/Month/Year)</w:t>
      </w:r>
    </w:p>
    <w:p w14:paraId="1A6A4C45" w14:textId="77777777" w:rsidR="00FC1E3C" w:rsidRDefault="0043240B">
      <w:pPr>
        <w:spacing w:line="288" w:lineRule="exact"/>
        <w:ind w:left="234"/>
        <w:rPr>
          <w:rFonts w:ascii="Tahoma"/>
          <w:i/>
          <w:sz w:val="24"/>
        </w:rPr>
      </w:pPr>
      <w:r>
        <w:rPr>
          <w:rFonts w:ascii="Tahoma"/>
          <w:i/>
          <w:w w:val="90"/>
          <w:sz w:val="24"/>
        </w:rPr>
        <w:t>representative</w:t>
      </w:r>
      <w:r>
        <w:rPr>
          <w:rFonts w:ascii="Tahoma"/>
          <w:i/>
          <w:spacing w:val="-4"/>
          <w:w w:val="90"/>
          <w:sz w:val="24"/>
        </w:rPr>
        <w:t xml:space="preserve"> </w:t>
      </w:r>
      <w:r>
        <w:rPr>
          <w:rFonts w:ascii="Tahoma"/>
          <w:i/>
          <w:w w:val="90"/>
          <w:sz w:val="24"/>
        </w:rPr>
        <w:t>of</w:t>
      </w:r>
      <w:r>
        <w:rPr>
          <w:rFonts w:ascii="Tahoma"/>
          <w:i/>
          <w:spacing w:val="-3"/>
          <w:w w:val="90"/>
          <w:sz w:val="24"/>
        </w:rPr>
        <w:t xml:space="preserve"> </w:t>
      </w:r>
      <w:r>
        <w:rPr>
          <w:rFonts w:ascii="Tahoma"/>
          <w:i/>
          <w:w w:val="90"/>
          <w:sz w:val="24"/>
        </w:rPr>
        <w:t>the</w:t>
      </w:r>
      <w:r>
        <w:rPr>
          <w:rFonts w:ascii="Tahoma"/>
          <w:i/>
          <w:spacing w:val="-4"/>
          <w:w w:val="90"/>
          <w:sz w:val="24"/>
        </w:rPr>
        <w:t xml:space="preserve"> </w:t>
      </w:r>
      <w:r>
        <w:rPr>
          <w:rFonts w:ascii="Tahoma"/>
          <w:i/>
          <w:w w:val="90"/>
          <w:sz w:val="24"/>
        </w:rPr>
        <w:t>firm)</w:t>
      </w:r>
    </w:p>
    <w:p w14:paraId="7AFCC110" w14:textId="77777777" w:rsidR="00FC1E3C" w:rsidRDefault="00FC1E3C">
      <w:pPr>
        <w:pStyle w:val="BodyText"/>
        <w:spacing w:before="9"/>
        <w:rPr>
          <w:rFonts w:ascii="Tahoma"/>
          <w:i/>
          <w:sz w:val="23"/>
        </w:rPr>
      </w:pPr>
    </w:p>
    <w:p w14:paraId="4D878663" w14:textId="77777777" w:rsidR="00FC1E3C" w:rsidRDefault="0043240B">
      <w:pPr>
        <w:tabs>
          <w:tab w:val="left" w:pos="5042"/>
        </w:tabs>
        <w:spacing w:line="237" w:lineRule="auto"/>
        <w:ind w:left="488" w:right="1335" w:firstLine="421"/>
        <w:rPr>
          <w:rFonts w:ascii="Tahoma"/>
          <w:i/>
          <w:sz w:val="24"/>
        </w:rPr>
      </w:pPr>
      <w:r>
        <w:rPr>
          <w:rFonts w:ascii="Tahoma"/>
          <w:b/>
          <w:sz w:val="20"/>
        </w:rPr>
        <w:t>SUBSCRIBED</w:t>
      </w:r>
      <w:r>
        <w:rPr>
          <w:rFonts w:ascii="Tahoma"/>
          <w:b/>
          <w:spacing w:val="-5"/>
          <w:sz w:val="20"/>
        </w:rPr>
        <w:t xml:space="preserve"> </w:t>
      </w:r>
      <w:r>
        <w:rPr>
          <w:rFonts w:ascii="Tahoma"/>
          <w:b/>
          <w:sz w:val="20"/>
        </w:rPr>
        <w:t>AND</w:t>
      </w:r>
      <w:r>
        <w:rPr>
          <w:rFonts w:ascii="Tahoma"/>
          <w:b/>
          <w:spacing w:val="-5"/>
          <w:sz w:val="20"/>
        </w:rPr>
        <w:t xml:space="preserve"> </w:t>
      </w:r>
      <w:r>
        <w:rPr>
          <w:rFonts w:ascii="Tahoma"/>
          <w:b/>
          <w:sz w:val="20"/>
        </w:rPr>
        <w:t>SWORN</w:t>
      </w:r>
      <w:r>
        <w:rPr>
          <w:rFonts w:ascii="Tahoma"/>
          <w:b/>
          <w:spacing w:val="-5"/>
          <w:sz w:val="20"/>
        </w:rPr>
        <w:t xml:space="preserve"> </w:t>
      </w:r>
      <w:r>
        <w:rPr>
          <w:rFonts w:ascii="Tahoma"/>
          <w:sz w:val="20"/>
        </w:rPr>
        <w:t>to</w:t>
      </w:r>
      <w:r>
        <w:rPr>
          <w:rFonts w:ascii="Tahoma"/>
          <w:spacing w:val="-6"/>
          <w:sz w:val="20"/>
        </w:rPr>
        <w:t xml:space="preserve"> </w:t>
      </w:r>
      <w:r>
        <w:rPr>
          <w:rFonts w:ascii="Tahoma"/>
          <w:sz w:val="20"/>
        </w:rPr>
        <w:t>before</w:t>
      </w:r>
      <w:r>
        <w:rPr>
          <w:rFonts w:ascii="Tahoma"/>
          <w:spacing w:val="-6"/>
          <w:sz w:val="20"/>
        </w:rPr>
        <w:t xml:space="preserve"> </w:t>
      </w:r>
      <w:r>
        <w:rPr>
          <w:rFonts w:ascii="Tahoma"/>
          <w:sz w:val="20"/>
        </w:rPr>
        <w:t>me</w:t>
      </w:r>
      <w:r>
        <w:rPr>
          <w:rFonts w:ascii="Tahoma"/>
          <w:spacing w:val="-5"/>
          <w:sz w:val="20"/>
        </w:rPr>
        <w:t xml:space="preserve"> </w:t>
      </w:r>
      <w:r>
        <w:rPr>
          <w:rFonts w:ascii="Tahoma"/>
          <w:sz w:val="20"/>
        </w:rPr>
        <w:t>this</w:t>
      </w:r>
      <w:r>
        <w:rPr>
          <w:rFonts w:ascii="Tahoma"/>
          <w:spacing w:val="-8"/>
          <w:sz w:val="20"/>
        </w:rPr>
        <w:t xml:space="preserve"> </w:t>
      </w:r>
      <w:r>
        <w:rPr>
          <w:rFonts w:ascii="Tahoma"/>
          <w:i/>
          <w:sz w:val="24"/>
        </w:rPr>
        <w:t>[Date]</w:t>
      </w:r>
      <w:r>
        <w:rPr>
          <w:rFonts w:ascii="Tahoma"/>
          <w:i/>
          <w:spacing w:val="-10"/>
          <w:sz w:val="24"/>
        </w:rPr>
        <w:t xml:space="preserve"> </w:t>
      </w:r>
      <w:r>
        <w:rPr>
          <w:rFonts w:ascii="Tahoma"/>
          <w:sz w:val="20"/>
        </w:rPr>
        <w:t>at</w:t>
      </w:r>
      <w:r>
        <w:rPr>
          <w:rFonts w:ascii="Tahoma"/>
          <w:spacing w:val="-6"/>
          <w:sz w:val="20"/>
        </w:rPr>
        <w:t xml:space="preserve"> </w:t>
      </w:r>
      <w:r>
        <w:rPr>
          <w:rFonts w:ascii="Tahoma"/>
          <w:i/>
          <w:sz w:val="24"/>
        </w:rPr>
        <w:t>[Place]</w:t>
      </w:r>
      <w:r>
        <w:rPr>
          <w:rFonts w:ascii="Tahoma"/>
          <w:i/>
          <w:spacing w:val="-11"/>
          <w:sz w:val="24"/>
        </w:rPr>
        <w:t xml:space="preserve"> </w:t>
      </w:r>
      <w:r>
        <w:rPr>
          <w:rFonts w:ascii="Tahoma"/>
          <w:sz w:val="20"/>
        </w:rPr>
        <w:t>affiant</w:t>
      </w:r>
      <w:r>
        <w:rPr>
          <w:rFonts w:ascii="Tahoma"/>
          <w:spacing w:val="-6"/>
          <w:sz w:val="20"/>
        </w:rPr>
        <w:t xml:space="preserve"> </w:t>
      </w:r>
      <w:r>
        <w:rPr>
          <w:rFonts w:ascii="Tahoma"/>
          <w:sz w:val="20"/>
        </w:rPr>
        <w:t>having</w:t>
      </w:r>
      <w:r>
        <w:rPr>
          <w:rFonts w:ascii="Tahoma"/>
          <w:spacing w:val="-59"/>
          <w:sz w:val="20"/>
        </w:rPr>
        <w:t xml:space="preserve"> </w:t>
      </w:r>
      <w:r>
        <w:rPr>
          <w:rFonts w:ascii="Tahoma"/>
          <w:sz w:val="20"/>
        </w:rPr>
        <w:t>exhibited</w:t>
      </w:r>
      <w:r>
        <w:rPr>
          <w:rFonts w:ascii="Tahoma"/>
          <w:spacing w:val="6"/>
          <w:sz w:val="20"/>
        </w:rPr>
        <w:t xml:space="preserve"> </w:t>
      </w:r>
      <w:r>
        <w:rPr>
          <w:rFonts w:ascii="Tahoma"/>
          <w:sz w:val="20"/>
        </w:rPr>
        <w:t>to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me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his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community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Tax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No.</w:t>
      </w:r>
      <w:r>
        <w:rPr>
          <w:rFonts w:ascii="Tahoma"/>
          <w:sz w:val="20"/>
          <w:u w:val="single"/>
        </w:rPr>
        <w:tab/>
      </w:r>
      <w:r>
        <w:rPr>
          <w:rFonts w:ascii="Tahoma"/>
          <w:w w:val="95"/>
          <w:sz w:val="20"/>
        </w:rPr>
        <w:t>issued</w:t>
      </w:r>
      <w:r>
        <w:rPr>
          <w:rFonts w:ascii="Tahoma"/>
          <w:spacing w:val="-1"/>
          <w:w w:val="95"/>
          <w:sz w:val="20"/>
        </w:rPr>
        <w:t xml:space="preserve"> </w:t>
      </w:r>
      <w:r>
        <w:rPr>
          <w:rFonts w:ascii="Tahoma"/>
          <w:w w:val="95"/>
          <w:sz w:val="20"/>
        </w:rPr>
        <w:t>on</w:t>
      </w:r>
      <w:r>
        <w:rPr>
          <w:rFonts w:ascii="Tahoma"/>
          <w:spacing w:val="-3"/>
          <w:w w:val="95"/>
          <w:sz w:val="20"/>
        </w:rPr>
        <w:t xml:space="preserve"> </w:t>
      </w:r>
      <w:r>
        <w:rPr>
          <w:rFonts w:ascii="Tahoma"/>
          <w:i/>
          <w:w w:val="95"/>
          <w:sz w:val="24"/>
        </w:rPr>
        <w:t>[Date]</w:t>
      </w:r>
      <w:r>
        <w:rPr>
          <w:rFonts w:ascii="Tahoma"/>
          <w:i/>
          <w:spacing w:val="-15"/>
          <w:w w:val="95"/>
          <w:sz w:val="24"/>
        </w:rPr>
        <w:t xml:space="preserve"> </w:t>
      </w:r>
      <w:r>
        <w:rPr>
          <w:rFonts w:ascii="Tahoma"/>
          <w:w w:val="95"/>
          <w:sz w:val="20"/>
        </w:rPr>
        <w:t>at</w:t>
      </w:r>
      <w:r>
        <w:rPr>
          <w:rFonts w:ascii="Tahoma"/>
          <w:spacing w:val="-3"/>
          <w:w w:val="95"/>
          <w:sz w:val="20"/>
        </w:rPr>
        <w:t xml:space="preserve"> </w:t>
      </w:r>
      <w:r>
        <w:rPr>
          <w:rFonts w:ascii="Tahoma"/>
          <w:i/>
          <w:w w:val="95"/>
          <w:sz w:val="24"/>
        </w:rPr>
        <w:t>[Place].</w:t>
      </w:r>
    </w:p>
    <w:p w14:paraId="633B5C4E" w14:textId="77777777" w:rsidR="00FC1E3C" w:rsidRDefault="0043240B">
      <w:pPr>
        <w:tabs>
          <w:tab w:val="left" w:pos="2102"/>
          <w:tab w:val="left" w:pos="2162"/>
          <w:tab w:val="left" w:pos="2215"/>
        </w:tabs>
        <w:spacing w:before="38" w:line="285" w:lineRule="auto"/>
        <w:ind w:left="488" w:right="7228"/>
        <w:rPr>
          <w:rFonts w:ascii="Tahoma"/>
          <w:sz w:val="20"/>
        </w:rPr>
      </w:pPr>
      <w:r>
        <w:rPr>
          <w:rFonts w:ascii="Tahoma"/>
          <w:w w:val="105"/>
          <w:sz w:val="20"/>
        </w:rPr>
        <w:t>Doc.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No.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;</w:t>
      </w:r>
      <w:r>
        <w:rPr>
          <w:rFonts w:ascii="Tahoma"/>
          <w:spacing w:val="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Page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No.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;</w:t>
      </w:r>
      <w:r>
        <w:rPr>
          <w:rFonts w:ascii="Tahoma"/>
          <w:spacing w:val="-6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Book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No.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;</w:t>
      </w:r>
      <w:r>
        <w:rPr>
          <w:rFonts w:ascii="Tahoma"/>
          <w:spacing w:val="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Series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spacing w:val="-4"/>
          <w:w w:val="105"/>
          <w:sz w:val="20"/>
        </w:rPr>
        <w:t>;</w:t>
      </w:r>
    </w:p>
    <w:p w14:paraId="7750FC17" w14:textId="77777777" w:rsidR="00FC1E3C" w:rsidRDefault="00FC1E3C">
      <w:pPr>
        <w:spacing w:line="285" w:lineRule="auto"/>
        <w:rPr>
          <w:rFonts w:ascii="Tahoma"/>
          <w:sz w:val="20"/>
        </w:rPr>
        <w:sectPr w:rsidR="00FC1E3C">
          <w:pgSz w:w="12240" w:h="15840"/>
          <w:pgMar w:top="1280" w:right="1080" w:bottom="1460" w:left="1640" w:header="0" w:footer="1243" w:gutter="0"/>
          <w:cols w:space="720"/>
        </w:sectPr>
      </w:pPr>
    </w:p>
    <w:p w14:paraId="78E403CD" w14:textId="77777777" w:rsidR="00FC1E3C" w:rsidRDefault="0043240B">
      <w:pPr>
        <w:tabs>
          <w:tab w:val="left" w:pos="8755"/>
        </w:tabs>
        <w:spacing w:before="76"/>
        <w:ind w:left="206"/>
        <w:rPr>
          <w:rFonts w:ascii="Tahoma"/>
          <w:sz w:val="20"/>
        </w:rPr>
      </w:pPr>
      <w:r>
        <w:rPr>
          <w:rFonts w:ascii="Tahoma"/>
          <w:b/>
          <w:sz w:val="26"/>
          <w:u w:val="single"/>
        </w:rPr>
        <w:lastRenderedPageBreak/>
        <w:t xml:space="preserve">  </w:t>
      </w:r>
      <w:r>
        <w:rPr>
          <w:rFonts w:ascii="Tahoma"/>
          <w:b/>
          <w:spacing w:val="23"/>
          <w:sz w:val="26"/>
          <w:u w:val="single"/>
        </w:rPr>
        <w:t xml:space="preserve"> </w:t>
      </w:r>
      <w:r>
        <w:rPr>
          <w:rFonts w:ascii="Tahoma"/>
          <w:b/>
          <w:sz w:val="26"/>
          <w:u w:val="single"/>
        </w:rPr>
        <w:t>DPWH-CONSL-23(</w:t>
      </w:r>
      <w:r>
        <w:rPr>
          <w:rFonts w:ascii="Tahoma"/>
          <w:sz w:val="26"/>
          <w:u w:val="single"/>
        </w:rPr>
        <w:t>TPF</w:t>
      </w:r>
      <w:r>
        <w:rPr>
          <w:rFonts w:ascii="Tahoma"/>
          <w:spacing w:val="-8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7).</w:t>
      </w:r>
      <w:r>
        <w:rPr>
          <w:rFonts w:ascii="Tahoma"/>
          <w:spacing w:val="69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T</w:t>
      </w:r>
      <w:r>
        <w:rPr>
          <w:rFonts w:ascii="Tahoma"/>
          <w:sz w:val="20"/>
          <w:u w:val="single"/>
        </w:rPr>
        <w:t>IME</w:t>
      </w:r>
      <w:r>
        <w:rPr>
          <w:rFonts w:ascii="Tahoma"/>
          <w:spacing w:val="11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S</w:t>
      </w:r>
      <w:r>
        <w:rPr>
          <w:rFonts w:ascii="Tahoma"/>
          <w:sz w:val="20"/>
          <w:u w:val="single"/>
        </w:rPr>
        <w:t>CHEDULE</w:t>
      </w:r>
      <w:r>
        <w:rPr>
          <w:rFonts w:ascii="Tahoma"/>
          <w:spacing w:val="10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>O</w:t>
      </w:r>
      <w:r>
        <w:rPr>
          <w:rFonts w:ascii="Tahoma"/>
          <w:b/>
          <w:sz w:val="20"/>
          <w:u w:val="single"/>
        </w:rPr>
        <w:t>F</w:t>
      </w:r>
      <w:r>
        <w:rPr>
          <w:rFonts w:ascii="Tahoma"/>
          <w:b/>
          <w:spacing w:val="13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P</w:t>
      </w:r>
      <w:r>
        <w:rPr>
          <w:rFonts w:ascii="Tahoma"/>
          <w:sz w:val="20"/>
          <w:u w:val="single"/>
        </w:rPr>
        <w:t>ROFESSIONAL</w:t>
      </w:r>
      <w:r>
        <w:rPr>
          <w:rFonts w:ascii="Tahoma"/>
          <w:spacing w:val="11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P</w:t>
      </w:r>
      <w:r>
        <w:rPr>
          <w:rFonts w:ascii="Tahoma"/>
          <w:sz w:val="20"/>
          <w:u w:val="single"/>
        </w:rPr>
        <w:t>ERSONNEL</w:t>
      </w:r>
      <w:r>
        <w:rPr>
          <w:rFonts w:ascii="Tahoma"/>
          <w:sz w:val="20"/>
          <w:u w:val="single"/>
        </w:rPr>
        <w:tab/>
      </w:r>
    </w:p>
    <w:p w14:paraId="5E72BCA4" w14:textId="77777777" w:rsidR="00FC1E3C" w:rsidRDefault="00FC1E3C">
      <w:pPr>
        <w:pStyle w:val="BodyText"/>
        <w:rPr>
          <w:rFonts w:ascii="Tahoma"/>
          <w:sz w:val="20"/>
        </w:rPr>
      </w:pPr>
    </w:p>
    <w:p w14:paraId="72BBD271" w14:textId="77777777" w:rsidR="00FC1E3C" w:rsidRDefault="00FC1E3C">
      <w:pPr>
        <w:pStyle w:val="BodyText"/>
        <w:spacing w:before="1"/>
        <w:rPr>
          <w:rFonts w:ascii="Tahoma"/>
          <w:sz w:val="17"/>
        </w:rPr>
      </w:pPr>
    </w:p>
    <w:tbl>
      <w:tblPr>
        <w:tblW w:w="0" w:type="auto"/>
        <w:tblInd w:w="1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"/>
        <w:gridCol w:w="1006"/>
        <w:gridCol w:w="1294"/>
        <w:gridCol w:w="346"/>
        <w:gridCol w:w="348"/>
        <w:gridCol w:w="245"/>
        <w:gridCol w:w="349"/>
        <w:gridCol w:w="243"/>
        <w:gridCol w:w="243"/>
        <w:gridCol w:w="243"/>
        <w:gridCol w:w="269"/>
        <w:gridCol w:w="244"/>
        <w:gridCol w:w="348"/>
        <w:gridCol w:w="348"/>
        <w:gridCol w:w="350"/>
        <w:gridCol w:w="348"/>
        <w:gridCol w:w="348"/>
        <w:gridCol w:w="1285"/>
      </w:tblGrid>
      <w:tr w:rsidR="00FC1E3C" w14:paraId="6175166A" w14:textId="77777777">
        <w:trPr>
          <w:trHeight w:val="225"/>
        </w:trPr>
        <w:tc>
          <w:tcPr>
            <w:tcW w:w="3031" w:type="dxa"/>
            <w:gridSpan w:val="3"/>
          </w:tcPr>
          <w:p w14:paraId="2A85245A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5557" w:type="dxa"/>
            <w:gridSpan w:val="15"/>
          </w:tcPr>
          <w:p w14:paraId="50D0485E" w14:textId="77777777" w:rsidR="00FC1E3C" w:rsidRDefault="0043240B">
            <w:pPr>
              <w:pStyle w:val="TableParagraph"/>
              <w:spacing w:line="203" w:lineRule="exact"/>
              <w:ind w:left="1304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Months</w:t>
            </w:r>
            <w:r>
              <w:rPr>
                <w:rFonts w:ascii="Tahoma"/>
                <w:spacing w:val="-7"/>
                <w:sz w:val="19"/>
              </w:rPr>
              <w:t xml:space="preserve"> </w:t>
            </w:r>
            <w:r>
              <w:rPr>
                <w:rFonts w:ascii="Tahoma"/>
                <w:sz w:val="19"/>
              </w:rPr>
              <w:t>(in</w:t>
            </w:r>
            <w:r>
              <w:rPr>
                <w:rFonts w:ascii="Tahoma"/>
                <w:spacing w:val="-7"/>
                <w:sz w:val="19"/>
              </w:rPr>
              <w:t xml:space="preserve"> </w:t>
            </w:r>
            <w:r>
              <w:rPr>
                <w:rFonts w:ascii="Tahoma"/>
                <w:sz w:val="19"/>
              </w:rPr>
              <w:t>the</w:t>
            </w:r>
            <w:r>
              <w:rPr>
                <w:rFonts w:ascii="Tahoma"/>
                <w:spacing w:val="-6"/>
                <w:sz w:val="19"/>
              </w:rPr>
              <w:t xml:space="preserve"> </w:t>
            </w:r>
            <w:r>
              <w:rPr>
                <w:rFonts w:ascii="Tahoma"/>
                <w:sz w:val="19"/>
              </w:rPr>
              <w:t>Form</w:t>
            </w:r>
            <w:r>
              <w:rPr>
                <w:rFonts w:ascii="Tahoma"/>
                <w:spacing w:val="-8"/>
                <w:sz w:val="19"/>
              </w:rPr>
              <w:t xml:space="preserve"> </w:t>
            </w:r>
            <w:r>
              <w:rPr>
                <w:rFonts w:ascii="Tahoma"/>
                <w:sz w:val="19"/>
              </w:rPr>
              <w:t>of</w:t>
            </w:r>
            <w:r>
              <w:rPr>
                <w:rFonts w:ascii="Tahoma"/>
                <w:spacing w:val="-10"/>
                <w:sz w:val="19"/>
              </w:rPr>
              <w:t xml:space="preserve"> </w:t>
            </w:r>
            <w:r>
              <w:rPr>
                <w:rFonts w:ascii="Tahoma"/>
                <w:sz w:val="19"/>
              </w:rPr>
              <w:t>a</w:t>
            </w:r>
            <w:r>
              <w:rPr>
                <w:rFonts w:ascii="Tahoma"/>
                <w:spacing w:val="-3"/>
                <w:sz w:val="19"/>
              </w:rPr>
              <w:t xml:space="preserve"> </w:t>
            </w:r>
            <w:r>
              <w:rPr>
                <w:rFonts w:ascii="Tahoma"/>
                <w:sz w:val="19"/>
              </w:rPr>
              <w:t>Bar</w:t>
            </w:r>
            <w:r>
              <w:rPr>
                <w:rFonts w:ascii="Tahoma"/>
                <w:spacing w:val="-7"/>
                <w:sz w:val="19"/>
              </w:rPr>
              <w:t xml:space="preserve"> </w:t>
            </w:r>
            <w:r>
              <w:rPr>
                <w:rFonts w:ascii="Tahoma"/>
                <w:sz w:val="19"/>
              </w:rPr>
              <w:t>Chart)</w:t>
            </w:r>
          </w:p>
        </w:tc>
      </w:tr>
      <w:tr w:rsidR="00FC1E3C" w14:paraId="1DDE98C5" w14:textId="77777777">
        <w:trPr>
          <w:trHeight w:val="451"/>
        </w:trPr>
        <w:tc>
          <w:tcPr>
            <w:tcW w:w="731" w:type="dxa"/>
          </w:tcPr>
          <w:p w14:paraId="63E9B94C" w14:textId="77777777" w:rsidR="00FC1E3C" w:rsidRDefault="0043240B">
            <w:pPr>
              <w:pStyle w:val="TableParagraph"/>
              <w:spacing w:line="219" w:lineRule="exact"/>
              <w:ind w:left="135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Name</w:t>
            </w:r>
          </w:p>
        </w:tc>
        <w:tc>
          <w:tcPr>
            <w:tcW w:w="1006" w:type="dxa"/>
          </w:tcPr>
          <w:p w14:paraId="18767BD1" w14:textId="77777777" w:rsidR="00FC1E3C" w:rsidRDefault="0043240B">
            <w:pPr>
              <w:pStyle w:val="TableParagraph"/>
              <w:spacing w:line="219" w:lineRule="exact"/>
              <w:ind w:left="189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Position</w:t>
            </w:r>
          </w:p>
        </w:tc>
        <w:tc>
          <w:tcPr>
            <w:tcW w:w="1294" w:type="dxa"/>
          </w:tcPr>
          <w:p w14:paraId="1478C749" w14:textId="77777777" w:rsidR="00FC1E3C" w:rsidRDefault="0043240B">
            <w:pPr>
              <w:pStyle w:val="TableParagraph"/>
              <w:spacing w:line="226" w:lineRule="exact"/>
              <w:ind w:left="90" w:right="65" w:firstLine="247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Reports</w:t>
            </w:r>
            <w:r>
              <w:rPr>
                <w:rFonts w:ascii="Tahoma"/>
                <w:spacing w:val="1"/>
                <w:sz w:val="19"/>
              </w:rPr>
              <w:t xml:space="preserve"> </w:t>
            </w:r>
            <w:r>
              <w:rPr>
                <w:rFonts w:ascii="Tahoma"/>
                <w:spacing w:val="-3"/>
                <w:sz w:val="19"/>
              </w:rPr>
              <w:t>Due/Activities</w:t>
            </w:r>
          </w:p>
        </w:tc>
        <w:tc>
          <w:tcPr>
            <w:tcW w:w="346" w:type="dxa"/>
          </w:tcPr>
          <w:p w14:paraId="7882047F" w14:textId="77777777" w:rsidR="00FC1E3C" w:rsidRDefault="0043240B">
            <w:pPr>
              <w:pStyle w:val="TableParagraph"/>
              <w:spacing w:line="219" w:lineRule="exact"/>
              <w:ind w:left="130"/>
              <w:rPr>
                <w:rFonts w:ascii="Tahoma"/>
                <w:sz w:val="19"/>
              </w:rPr>
            </w:pPr>
            <w:r>
              <w:rPr>
                <w:rFonts w:ascii="Tahoma"/>
                <w:w w:val="96"/>
                <w:sz w:val="19"/>
              </w:rPr>
              <w:t>1</w:t>
            </w:r>
          </w:p>
        </w:tc>
        <w:tc>
          <w:tcPr>
            <w:tcW w:w="348" w:type="dxa"/>
          </w:tcPr>
          <w:p w14:paraId="2EF37932" w14:textId="77777777" w:rsidR="00FC1E3C" w:rsidRDefault="0043240B">
            <w:pPr>
              <w:pStyle w:val="TableParagraph"/>
              <w:spacing w:line="219" w:lineRule="exact"/>
              <w:ind w:left="132"/>
              <w:rPr>
                <w:rFonts w:ascii="Tahoma"/>
                <w:sz w:val="19"/>
              </w:rPr>
            </w:pPr>
            <w:r>
              <w:rPr>
                <w:rFonts w:ascii="Tahoma"/>
                <w:w w:val="96"/>
                <w:sz w:val="19"/>
              </w:rPr>
              <w:t>2</w:t>
            </w:r>
          </w:p>
        </w:tc>
        <w:tc>
          <w:tcPr>
            <w:tcW w:w="245" w:type="dxa"/>
          </w:tcPr>
          <w:p w14:paraId="4D7D2CC9" w14:textId="77777777" w:rsidR="00FC1E3C" w:rsidRDefault="0043240B">
            <w:pPr>
              <w:pStyle w:val="TableParagraph"/>
              <w:spacing w:line="219" w:lineRule="exact"/>
              <w:ind w:left="77"/>
              <w:rPr>
                <w:rFonts w:ascii="Tahoma"/>
                <w:sz w:val="19"/>
              </w:rPr>
            </w:pPr>
            <w:r>
              <w:rPr>
                <w:rFonts w:ascii="Tahoma"/>
                <w:w w:val="96"/>
                <w:sz w:val="19"/>
              </w:rPr>
              <w:t>3</w:t>
            </w:r>
          </w:p>
        </w:tc>
        <w:tc>
          <w:tcPr>
            <w:tcW w:w="349" w:type="dxa"/>
          </w:tcPr>
          <w:p w14:paraId="562BE8A5" w14:textId="77777777" w:rsidR="00FC1E3C" w:rsidRDefault="0043240B">
            <w:pPr>
              <w:pStyle w:val="TableParagraph"/>
              <w:spacing w:line="219" w:lineRule="exact"/>
              <w:ind w:left="126"/>
              <w:rPr>
                <w:rFonts w:ascii="Tahoma"/>
                <w:sz w:val="19"/>
              </w:rPr>
            </w:pPr>
            <w:r>
              <w:rPr>
                <w:rFonts w:ascii="Tahoma"/>
                <w:w w:val="96"/>
                <w:sz w:val="19"/>
              </w:rPr>
              <w:t>4</w:t>
            </w:r>
          </w:p>
        </w:tc>
        <w:tc>
          <w:tcPr>
            <w:tcW w:w="243" w:type="dxa"/>
          </w:tcPr>
          <w:p w14:paraId="6D88E2AC" w14:textId="77777777" w:rsidR="00FC1E3C" w:rsidRDefault="0043240B">
            <w:pPr>
              <w:pStyle w:val="TableParagraph"/>
              <w:spacing w:line="219" w:lineRule="exact"/>
              <w:ind w:left="75"/>
              <w:rPr>
                <w:rFonts w:ascii="Tahoma"/>
                <w:sz w:val="19"/>
              </w:rPr>
            </w:pPr>
            <w:r>
              <w:rPr>
                <w:rFonts w:ascii="Tahoma"/>
                <w:w w:val="96"/>
                <w:sz w:val="19"/>
              </w:rPr>
              <w:t>5</w:t>
            </w:r>
          </w:p>
        </w:tc>
        <w:tc>
          <w:tcPr>
            <w:tcW w:w="243" w:type="dxa"/>
          </w:tcPr>
          <w:p w14:paraId="376CCD6E" w14:textId="77777777" w:rsidR="00FC1E3C" w:rsidRDefault="0043240B">
            <w:pPr>
              <w:pStyle w:val="TableParagraph"/>
              <w:spacing w:line="219" w:lineRule="exact"/>
              <w:ind w:left="75"/>
              <w:rPr>
                <w:rFonts w:ascii="Tahoma"/>
                <w:sz w:val="19"/>
              </w:rPr>
            </w:pPr>
            <w:r>
              <w:rPr>
                <w:rFonts w:ascii="Tahoma"/>
                <w:w w:val="96"/>
                <w:sz w:val="19"/>
              </w:rPr>
              <w:t>6</w:t>
            </w:r>
          </w:p>
        </w:tc>
        <w:tc>
          <w:tcPr>
            <w:tcW w:w="243" w:type="dxa"/>
          </w:tcPr>
          <w:p w14:paraId="6411D2FE" w14:textId="77777777" w:rsidR="00FC1E3C" w:rsidRDefault="0043240B">
            <w:pPr>
              <w:pStyle w:val="TableParagraph"/>
              <w:spacing w:line="219" w:lineRule="exact"/>
              <w:ind w:left="75"/>
              <w:rPr>
                <w:rFonts w:ascii="Tahoma"/>
                <w:sz w:val="19"/>
              </w:rPr>
            </w:pPr>
            <w:r>
              <w:rPr>
                <w:rFonts w:ascii="Tahoma"/>
                <w:w w:val="96"/>
                <w:sz w:val="19"/>
              </w:rPr>
              <w:t>7</w:t>
            </w:r>
          </w:p>
        </w:tc>
        <w:tc>
          <w:tcPr>
            <w:tcW w:w="269" w:type="dxa"/>
          </w:tcPr>
          <w:p w14:paraId="1AD858E8" w14:textId="77777777" w:rsidR="00FC1E3C" w:rsidRDefault="0043240B">
            <w:pPr>
              <w:pStyle w:val="TableParagraph"/>
              <w:spacing w:line="219" w:lineRule="exact"/>
              <w:ind w:left="88"/>
              <w:rPr>
                <w:rFonts w:ascii="Tahoma"/>
                <w:sz w:val="19"/>
              </w:rPr>
            </w:pPr>
            <w:r>
              <w:rPr>
                <w:rFonts w:ascii="Tahoma"/>
                <w:w w:val="96"/>
                <w:sz w:val="19"/>
              </w:rPr>
              <w:t>8</w:t>
            </w:r>
          </w:p>
        </w:tc>
        <w:tc>
          <w:tcPr>
            <w:tcW w:w="244" w:type="dxa"/>
          </w:tcPr>
          <w:p w14:paraId="78D76EB4" w14:textId="77777777" w:rsidR="00FC1E3C" w:rsidRDefault="0043240B">
            <w:pPr>
              <w:pStyle w:val="TableParagraph"/>
              <w:spacing w:line="219" w:lineRule="exact"/>
              <w:ind w:left="75"/>
              <w:rPr>
                <w:rFonts w:ascii="Tahoma"/>
                <w:sz w:val="19"/>
              </w:rPr>
            </w:pPr>
            <w:r>
              <w:rPr>
                <w:rFonts w:ascii="Tahoma"/>
                <w:w w:val="96"/>
                <w:sz w:val="19"/>
              </w:rPr>
              <w:t>9</w:t>
            </w:r>
          </w:p>
        </w:tc>
        <w:tc>
          <w:tcPr>
            <w:tcW w:w="348" w:type="dxa"/>
          </w:tcPr>
          <w:p w14:paraId="7BBEF8F5" w14:textId="77777777" w:rsidR="00FC1E3C" w:rsidRDefault="0043240B">
            <w:pPr>
              <w:pStyle w:val="TableParagraph"/>
              <w:spacing w:line="219" w:lineRule="exact"/>
              <w:ind w:left="72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10</w:t>
            </w:r>
          </w:p>
        </w:tc>
        <w:tc>
          <w:tcPr>
            <w:tcW w:w="348" w:type="dxa"/>
          </w:tcPr>
          <w:p w14:paraId="6861BBB9" w14:textId="77777777" w:rsidR="00FC1E3C" w:rsidRDefault="0043240B">
            <w:pPr>
              <w:pStyle w:val="TableParagraph"/>
              <w:spacing w:line="219" w:lineRule="exact"/>
              <w:ind w:left="74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11</w:t>
            </w:r>
          </w:p>
        </w:tc>
        <w:tc>
          <w:tcPr>
            <w:tcW w:w="350" w:type="dxa"/>
          </w:tcPr>
          <w:p w14:paraId="086B97A1" w14:textId="77777777" w:rsidR="00FC1E3C" w:rsidRDefault="0043240B">
            <w:pPr>
              <w:pStyle w:val="TableParagraph"/>
              <w:spacing w:line="219" w:lineRule="exact"/>
              <w:ind w:left="76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12</w:t>
            </w:r>
          </w:p>
        </w:tc>
        <w:tc>
          <w:tcPr>
            <w:tcW w:w="348" w:type="dxa"/>
          </w:tcPr>
          <w:p w14:paraId="22A4B2CA" w14:textId="77777777" w:rsidR="00FC1E3C" w:rsidRDefault="0043240B">
            <w:pPr>
              <w:pStyle w:val="TableParagraph"/>
              <w:spacing w:line="219" w:lineRule="exact"/>
              <w:ind w:left="73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13</w:t>
            </w:r>
          </w:p>
        </w:tc>
        <w:tc>
          <w:tcPr>
            <w:tcW w:w="348" w:type="dxa"/>
          </w:tcPr>
          <w:p w14:paraId="236BA4CF" w14:textId="77777777" w:rsidR="00FC1E3C" w:rsidRDefault="0043240B">
            <w:pPr>
              <w:pStyle w:val="TableParagraph"/>
              <w:spacing w:line="219" w:lineRule="exact"/>
              <w:ind w:left="73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14</w:t>
            </w:r>
          </w:p>
        </w:tc>
        <w:tc>
          <w:tcPr>
            <w:tcW w:w="1285" w:type="dxa"/>
          </w:tcPr>
          <w:p w14:paraId="739E603A" w14:textId="77777777" w:rsidR="00FC1E3C" w:rsidRDefault="0043240B">
            <w:pPr>
              <w:pStyle w:val="TableParagraph"/>
              <w:spacing w:line="226" w:lineRule="exact"/>
              <w:ind w:left="104" w:right="158" w:firstLine="99"/>
              <w:rPr>
                <w:rFonts w:ascii="Tahoma"/>
                <w:sz w:val="19"/>
              </w:rPr>
            </w:pPr>
            <w:r>
              <w:rPr>
                <w:rFonts w:ascii="Tahoma"/>
                <w:sz w:val="19"/>
              </w:rPr>
              <w:t>Number of</w:t>
            </w:r>
            <w:r>
              <w:rPr>
                <w:rFonts w:ascii="Tahoma"/>
                <w:spacing w:val="-57"/>
                <w:sz w:val="19"/>
              </w:rPr>
              <w:t xml:space="preserve"> </w:t>
            </w:r>
            <w:r>
              <w:rPr>
                <w:rFonts w:ascii="Tahoma"/>
                <w:w w:val="90"/>
                <w:sz w:val="19"/>
              </w:rPr>
              <w:t>Days/Months</w:t>
            </w:r>
          </w:p>
        </w:tc>
      </w:tr>
      <w:tr w:rsidR="00FC1E3C" w14:paraId="2926974B" w14:textId="77777777">
        <w:trPr>
          <w:trHeight w:val="3407"/>
        </w:trPr>
        <w:tc>
          <w:tcPr>
            <w:tcW w:w="731" w:type="dxa"/>
          </w:tcPr>
          <w:p w14:paraId="7F976F3E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</w:tcPr>
          <w:p w14:paraId="6F9387C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294" w:type="dxa"/>
          </w:tcPr>
          <w:p w14:paraId="09CC804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346" w:type="dxa"/>
          </w:tcPr>
          <w:p w14:paraId="056243C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14:paraId="25CE887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45" w:type="dxa"/>
          </w:tcPr>
          <w:p w14:paraId="7F5674B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349" w:type="dxa"/>
          </w:tcPr>
          <w:p w14:paraId="32C8FD8E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43" w:type="dxa"/>
          </w:tcPr>
          <w:p w14:paraId="63B3FF5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43" w:type="dxa"/>
          </w:tcPr>
          <w:p w14:paraId="0B575C6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43" w:type="dxa"/>
          </w:tcPr>
          <w:p w14:paraId="3180FDA4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69" w:type="dxa"/>
          </w:tcPr>
          <w:p w14:paraId="3C8F39B8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244" w:type="dxa"/>
          </w:tcPr>
          <w:p w14:paraId="5DA62A13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14:paraId="4AA8F9C3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14:paraId="4F828608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350" w:type="dxa"/>
          </w:tcPr>
          <w:p w14:paraId="5D5CB2B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14:paraId="484170E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348" w:type="dxa"/>
          </w:tcPr>
          <w:p w14:paraId="1194ED8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285" w:type="dxa"/>
          </w:tcPr>
          <w:p w14:paraId="196993A3" w14:textId="77777777" w:rsidR="00FC1E3C" w:rsidRDefault="00FC1E3C">
            <w:pPr>
              <w:pStyle w:val="TableParagraph"/>
              <w:rPr>
                <w:rFonts w:ascii="Tahoma"/>
              </w:rPr>
            </w:pPr>
          </w:p>
          <w:p w14:paraId="02519927" w14:textId="77777777" w:rsidR="00FC1E3C" w:rsidRDefault="0043240B">
            <w:pPr>
              <w:pStyle w:val="TableParagraph"/>
              <w:spacing w:before="184"/>
              <w:ind w:left="230"/>
              <w:rPr>
                <w:rFonts w:ascii="Tahoma"/>
                <w:sz w:val="19"/>
              </w:rPr>
            </w:pPr>
            <w:r>
              <w:rPr>
                <w:rFonts w:ascii="Tahoma"/>
                <w:spacing w:val="-2"/>
                <w:sz w:val="19"/>
              </w:rPr>
              <w:t>Subtotal</w:t>
            </w:r>
            <w:r>
              <w:rPr>
                <w:rFonts w:ascii="Tahoma"/>
                <w:spacing w:val="-11"/>
                <w:sz w:val="19"/>
              </w:rPr>
              <w:t xml:space="preserve"> </w:t>
            </w:r>
            <w:r>
              <w:rPr>
                <w:rFonts w:ascii="Tahoma"/>
                <w:spacing w:val="-2"/>
                <w:sz w:val="19"/>
              </w:rPr>
              <w:t>(1)</w:t>
            </w:r>
          </w:p>
          <w:p w14:paraId="0F6D24D8" w14:textId="77777777" w:rsidR="00FC1E3C" w:rsidRDefault="00FC1E3C">
            <w:pPr>
              <w:pStyle w:val="TableParagraph"/>
              <w:rPr>
                <w:rFonts w:ascii="Tahoma"/>
              </w:rPr>
            </w:pPr>
          </w:p>
          <w:p w14:paraId="692B245F" w14:textId="77777777" w:rsidR="00FC1E3C" w:rsidRDefault="0043240B">
            <w:pPr>
              <w:pStyle w:val="TableParagraph"/>
              <w:spacing w:before="189"/>
              <w:ind w:left="230"/>
              <w:rPr>
                <w:rFonts w:ascii="Tahoma"/>
                <w:sz w:val="19"/>
              </w:rPr>
            </w:pPr>
            <w:r>
              <w:rPr>
                <w:rFonts w:ascii="Tahoma"/>
                <w:spacing w:val="-2"/>
                <w:sz w:val="19"/>
              </w:rPr>
              <w:t>Subtotal</w:t>
            </w:r>
            <w:r>
              <w:rPr>
                <w:rFonts w:ascii="Tahoma"/>
                <w:spacing w:val="-11"/>
                <w:sz w:val="19"/>
              </w:rPr>
              <w:t xml:space="preserve"> </w:t>
            </w:r>
            <w:r>
              <w:rPr>
                <w:rFonts w:ascii="Tahoma"/>
                <w:spacing w:val="-1"/>
                <w:sz w:val="19"/>
              </w:rPr>
              <w:t>(2)</w:t>
            </w:r>
          </w:p>
          <w:p w14:paraId="371F404E" w14:textId="77777777" w:rsidR="00FC1E3C" w:rsidRDefault="00FC1E3C">
            <w:pPr>
              <w:pStyle w:val="TableParagraph"/>
              <w:rPr>
                <w:rFonts w:ascii="Tahoma"/>
              </w:rPr>
            </w:pPr>
          </w:p>
          <w:p w14:paraId="44F2CA7A" w14:textId="77777777" w:rsidR="00FC1E3C" w:rsidRDefault="0043240B">
            <w:pPr>
              <w:pStyle w:val="TableParagraph"/>
              <w:spacing w:before="186"/>
              <w:ind w:left="230"/>
              <w:rPr>
                <w:rFonts w:ascii="Tahoma"/>
                <w:sz w:val="19"/>
              </w:rPr>
            </w:pPr>
            <w:r>
              <w:rPr>
                <w:rFonts w:ascii="Tahoma"/>
                <w:spacing w:val="-2"/>
                <w:sz w:val="19"/>
              </w:rPr>
              <w:t>Subtotal</w:t>
            </w:r>
            <w:r>
              <w:rPr>
                <w:rFonts w:ascii="Tahoma"/>
                <w:spacing w:val="-11"/>
                <w:sz w:val="19"/>
              </w:rPr>
              <w:t xml:space="preserve"> </w:t>
            </w:r>
            <w:r>
              <w:rPr>
                <w:rFonts w:ascii="Tahoma"/>
                <w:spacing w:val="-2"/>
                <w:sz w:val="19"/>
              </w:rPr>
              <w:t>(3)</w:t>
            </w:r>
          </w:p>
          <w:p w14:paraId="314E7181" w14:textId="77777777" w:rsidR="00FC1E3C" w:rsidRDefault="00FC1E3C">
            <w:pPr>
              <w:pStyle w:val="TableParagraph"/>
              <w:rPr>
                <w:rFonts w:ascii="Tahoma"/>
              </w:rPr>
            </w:pPr>
          </w:p>
          <w:p w14:paraId="29652AC5" w14:textId="77777777" w:rsidR="00FC1E3C" w:rsidRDefault="0043240B">
            <w:pPr>
              <w:pStyle w:val="TableParagraph"/>
              <w:spacing w:before="186"/>
              <w:ind w:left="230"/>
              <w:rPr>
                <w:rFonts w:ascii="Tahoma"/>
                <w:sz w:val="19"/>
              </w:rPr>
            </w:pPr>
            <w:r>
              <w:rPr>
                <w:rFonts w:ascii="Tahoma"/>
                <w:spacing w:val="-2"/>
                <w:sz w:val="19"/>
              </w:rPr>
              <w:t>Subtotal</w:t>
            </w:r>
            <w:r>
              <w:rPr>
                <w:rFonts w:ascii="Tahoma"/>
                <w:spacing w:val="-11"/>
                <w:sz w:val="19"/>
              </w:rPr>
              <w:t xml:space="preserve"> </w:t>
            </w:r>
            <w:r>
              <w:rPr>
                <w:rFonts w:ascii="Tahoma"/>
                <w:spacing w:val="-2"/>
                <w:sz w:val="19"/>
              </w:rPr>
              <w:t>(4)</w:t>
            </w:r>
          </w:p>
        </w:tc>
      </w:tr>
    </w:tbl>
    <w:p w14:paraId="4886D5E9" w14:textId="77777777" w:rsidR="00FC1E3C" w:rsidRDefault="00FC1E3C">
      <w:pPr>
        <w:pStyle w:val="BodyText"/>
        <w:spacing w:before="2"/>
        <w:rPr>
          <w:rFonts w:ascii="Tahoma"/>
          <w:sz w:val="25"/>
        </w:rPr>
      </w:pPr>
    </w:p>
    <w:p w14:paraId="77C9384A" w14:textId="77777777" w:rsidR="00FC1E3C" w:rsidRDefault="00FC1E3C">
      <w:pPr>
        <w:rPr>
          <w:rFonts w:ascii="Tahoma"/>
          <w:sz w:val="25"/>
        </w:rPr>
        <w:sectPr w:rsidR="00FC1E3C">
          <w:pgSz w:w="12240" w:h="15840"/>
          <w:pgMar w:top="1280" w:right="1080" w:bottom="1460" w:left="1640" w:header="0" w:footer="1243" w:gutter="0"/>
          <w:cols w:space="720"/>
        </w:sectPr>
      </w:pPr>
    </w:p>
    <w:p w14:paraId="7D815741" w14:textId="77777777" w:rsidR="00FC1E3C" w:rsidRDefault="0043240B">
      <w:pPr>
        <w:tabs>
          <w:tab w:val="left" w:pos="2780"/>
          <w:tab w:val="left" w:pos="3711"/>
        </w:tabs>
        <w:spacing w:before="101"/>
        <w:ind w:left="241"/>
        <w:rPr>
          <w:rFonts w:ascii="Tahoma"/>
          <w:sz w:val="20"/>
        </w:rPr>
      </w:pPr>
      <w:r>
        <w:rPr>
          <w:rFonts w:ascii="Tahoma"/>
          <w:w w:val="105"/>
          <w:sz w:val="20"/>
        </w:rPr>
        <w:lastRenderedPageBreak/>
        <w:t>Full-time:</w:t>
      </w:r>
      <w:r>
        <w:rPr>
          <w:rFonts w:ascii="Tahoma"/>
          <w:sz w:val="20"/>
        </w:rPr>
        <w:tab/>
      </w: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65FD59DD" w14:textId="77777777" w:rsidR="00FC1E3C" w:rsidRDefault="0043240B">
      <w:pPr>
        <w:tabs>
          <w:tab w:val="left" w:pos="2780"/>
          <w:tab w:val="left" w:pos="3711"/>
        </w:tabs>
        <w:spacing w:before="9" w:line="237" w:lineRule="exact"/>
        <w:ind w:left="241"/>
        <w:rPr>
          <w:rFonts w:ascii="Tahoma"/>
          <w:sz w:val="20"/>
        </w:rPr>
      </w:pPr>
      <w:r>
        <w:rPr>
          <w:rFonts w:ascii="Tahoma"/>
          <w:sz w:val="20"/>
        </w:rPr>
        <w:t>Reports</w:t>
      </w:r>
      <w:r>
        <w:rPr>
          <w:rFonts w:ascii="Tahoma"/>
          <w:spacing w:val="19"/>
          <w:sz w:val="20"/>
        </w:rPr>
        <w:t xml:space="preserve"> </w:t>
      </w:r>
      <w:r>
        <w:rPr>
          <w:rFonts w:ascii="Tahoma"/>
          <w:sz w:val="20"/>
        </w:rPr>
        <w:t>Due:</w:t>
      </w:r>
      <w:r>
        <w:rPr>
          <w:rFonts w:ascii="Tahoma"/>
          <w:sz w:val="20"/>
        </w:rPr>
        <w:tab/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436D59DD" w14:textId="77777777" w:rsidR="00FC1E3C" w:rsidRDefault="0043240B">
      <w:pPr>
        <w:tabs>
          <w:tab w:val="left" w:pos="2780"/>
          <w:tab w:val="left" w:pos="3711"/>
        </w:tabs>
        <w:spacing w:line="235" w:lineRule="exact"/>
        <w:ind w:left="241"/>
        <w:rPr>
          <w:rFonts w:ascii="Tahoma"/>
          <w:sz w:val="20"/>
        </w:rPr>
      </w:pPr>
      <w:r>
        <w:rPr>
          <w:rFonts w:ascii="Tahoma"/>
          <w:sz w:val="20"/>
        </w:rPr>
        <w:t>Activities</w:t>
      </w:r>
      <w:r>
        <w:rPr>
          <w:rFonts w:ascii="Tahoma"/>
          <w:spacing w:val="58"/>
          <w:sz w:val="20"/>
        </w:rPr>
        <w:t xml:space="preserve"> </w:t>
      </w:r>
      <w:r>
        <w:rPr>
          <w:rFonts w:ascii="Tahoma"/>
          <w:sz w:val="20"/>
        </w:rPr>
        <w:t>Duration:</w:t>
      </w:r>
      <w:r>
        <w:rPr>
          <w:rFonts w:ascii="Tahoma"/>
          <w:sz w:val="20"/>
        </w:rPr>
        <w:tab/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551D404F" w14:textId="77777777" w:rsidR="00FC1E3C" w:rsidRDefault="0043240B">
      <w:pPr>
        <w:tabs>
          <w:tab w:val="left" w:pos="2780"/>
          <w:tab w:val="left" w:pos="3711"/>
        </w:tabs>
        <w:spacing w:line="240" w:lineRule="exact"/>
        <w:ind w:left="241"/>
        <w:rPr>
          <w:rFonts w:ascii="Tahoma"/>
          <w:sz w:val="20"/>
        </w:rPr>
      </w:pPr>
      <w:r>
        <w:rPr>
          <w:rFonts w:ascii="Tahoma"/>
          <w:w w:val="105"/>
          <w:sz w:val="20"/>
        </w:rPr>
        <w:t>Location</w:t>
      </w:r>
      <w:r>
        <w:rPr>
          <w:rFonts w:ascii="Tahoma"/>
          <w:sz w:val="20"/>
        </w:rPr>
        <w:tab/>
      </w: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5E390C69" w14:textId="77777777" w:rsidR="00FC1E3C" w:rsidRDefault="0043240B">
      <w:pPr>
        <w:tabs>
          <w:tab w:val="left" w:pos="2696"/>
        </w:tabs>
        <w:spacing w:before="101"/>
        <w:ind w:left="242"/>
        <w:rPr>
          <w:rFonts w:ascii="Tahoma"/>
          <w:sz w:val="20"/>
        </w:rPr>
      </w:pPr>
      <w:r>
        <w:br w:type="column"/>
      </w:r>
      <w:r>
        <w:rPr>
          <w:rFonts w:ascii="Tahoma"/>
          <w:w w:val="105"/>
          <w:sz w:val="20"/>
        </w:rPr>
        <w:lastRenderedPageBreak/>
        <w:t>Part-time:</w:t>
      </w:r>
      <w:r>
        <w:rPr>
          <w:rFonts w:ascii="Tahoma"/>
          <w:sz w:val="20"/>
        </w:rPr>
        <w:t xml:space="preserve">  </w:t>
      </w:r>
      <w:r>
        <w:rPr>
          <w:rFonts w:ascii="Tahoma"/>
          <w:spacing w:val="-4"/>
          <w:sz w:val="20"/>
        </w:rPr>
        <w:t xml:space="preserve"> </w:t>
      </w: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4D9DFFB2" w14:textId="77777777" w:rsidR="00FC1E3C" w:rsidRDefault="00FC1E3C">
      <w:pPr>
        <w:pStyle w:val="BodyText"/>
        <w:rPr>
          <w:rFonts w:ascii="Tahoma"/>
          <w:sz w:val="24"/>
        </w:rPr>
      </w:pPr>
    </w:p>
    <w:p w14:paraId="41672A8D" w14:textId="77777777" w:rsidR="00FC1E3C" w:rsidRDefault="0043240B">
      <w:pPr>
        <w:spacing w:before="181"/>
        <w:ind w:left="241"/>
        <w:rPr>
          <w:rFonts w:ascii="Tahoma"/>
          <w:sz w:val="20"/>
        </w:rPr>
      </w:pPr>
      <w:r>
        <w:rPr>
          <w:rFonts w:ascii="Tahoma"/>
          <w:w w:val="105"/>
          <w:sz w:val="20"/>
        </w:rPr>
        <w:t>Signature:</w:t>
      </w:r>
    </w:p>
    <w:p w14:paraId="2DD849BA" w14:textId="77777777" w:rsidR="00FC1E3C" w:rsidRDefault="0043240B">
      <w:pPr>
        <w:spacing w:before="67"/>
        <w:ind w:left="241"/>
        <w:rPr>
          <w:rFonts w:ascii="Tahoma"/>
          <w:sz w:val="20"/>
        </w:rPr>
      </w:pPr>
      <w:r>
        <w:rPr>
          <w:rFonts w:ascii="Tahoma"/>
          <w:sz w:val="20"/>
        </w:rPr>
        <w:t>(Authorized</w:t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sz w:val="20"/>
        </w:rPr>
        <w:t>representative)</w:t>
      </w:r>
    </w:p>
    <w:p w14:paraId="5D912AA0" w14:textId="77777777" w:rsidR="00FC1E3C" w:rsidRDefault="00FC1E3C">
      <w:pPr>
        <w:pStyle w:val="BodyText"/>
        <w:spacing w:before="8"/>
        <w:rPr>
          <w:rFonts w:ascii="Tahoma"/>
          <w:sz w:val="19"/>
        </w:rPr>
      </w:pPr>
    </w:p>
    <w:p w14:paraId="251D35F6" w14:textId="77777777" w:rsidR="00FC1E3C" w:rsidRDefault="0043240B">
      <w:pPr>
        <w:tabs>
          <w:tab w:val="left" w:pos="4051"/>
        </w:tabs>
        <w:spacing w:line="237" w:lineRule="auto"/>
        <w:ind w:left="241" w:right="1151"/>
        <w:jc w:val="both"/>
        <w:rPr>
          <w:rFonts w:ascii="Tahoma"/>
          <w:b/>
          <w:sz w:val="20"/>
        </w:rPr>
      </w:pPr>
      <w:r>
        <w:rPr>
          <w:rFonts w:ascii="Tahoma"/>
          <w:sz w:val="20"/>
        </w:rPr>
        <w:t>Full</w:t>
      </w:r>
      <w:r>
        <w:rPr>
          <w:rFonts w:ascii="Tahoma"/>
          <w:spacing w:val="16"/>
          <w:sz w:val="20"/>
        </w:rPr>
        <w:t xml:space="preserve"> </w:t>
      </w:r>
      <w:r>
        <w:rPr>
          <w:rFonts w:ascii="Tahoma"/>
          <w:sz w:val="20"/>
        </w:rPr>
        <w:t>Name: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                                        Title: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Address</w:t>
      </w:r>
      <w:r>
        <w:rPr>
          <w:rFonts w:ascii="Tahoma"/>
          <w:b/>
          <w:sz w:val="20"/>
        </w:rPr>
        <w:t>:</w:t>
      </w:r>
      <w:r>
        <w:rPr>
          <w:rFonts w:ascii="Tahoma"/>
          <w:b/>
          <w:sz w:val="20"/>
          <w:u w:val="single"/>
        </w:rPr>
        <w:t xml:space="preserve"> </w:t>
      </w:r>
      <w:r>
        <w:rPr>
          <w:rFonts w:ascii="Tahoma"/>
          <w:b/>
          <w:sz w:val="20"/>
          <w:u w:val="single"/>
        </w:rPr>
        <w:tab/>
      </w:r>
    </w:p>
    <w:p w14:paraId="6CABDF2E" w14:textId="77777777" w:rsidR="00FC1E3C" w:rsidRDefault="00FC1E3C">
      <w:pPr>
        <w:spacing w:line="237" w:lineRule="auto"/>
        <w:jc w:val="both"/>
        <w:rPr>
          <w:rFonts w:ascii="Tahoma"/>
          <w:sz w:val="20"/>
        </w:rPr>
        <w:sectPr w:rsidR="00FC1E3C">
          <w:type w:val="continuous"/>
          <w:pgSz w:w="12240" w:h="15840"/>
          <w:pgMar w:top="1300" w:right="1080" w:bottom="1100" w:left="1640" w:header="720" w:footer="720" w:gutter="0"/>
          <w:cols w:num="2" w:space="720" w:equalWidth="0">
            <w:col w:w="3752" w:space="563"/>
            <w:col w:w="5205"/>
          </w:cols>
        </w:sectPr>
      </w:pPr>
    </w:p>
    <w:p w14:paraId="189DC620" w14:textId="77777777" w:rsidR="00FC1E3C" w:rsidRDefault="00FC1E3C">
      <w:pPr>
        <w:pStyle w:val="BodyText"/>
        <w:rPr>
          <w:rFonts w:ascii="Tahoma"/>
          <w:b/>
          <w:sz w:val="20"/>
        </w:rPr>
      </w:pPr>
    </w:p>
    <w:p w14:paraId="77C66801" w14:textId="77777777" w:rsidR="00FC1E3C" w:rsidRDefault="00FC1E3C">
      <w:pPr>
        <w:pStyle w:val="BodyText"/>
        <w:rPr>
          <w:rFonts w:ascii="Tahoma"/>
          <w:b/>
          <w:sz w:val="20"/>
        </w:rPr>
      </w:pPr>
    </w:p>
    <w:p w14:paraId="1190D8EA" w14:textId="77777777" w:rsidR="00FC1E3C" w:rsidRDefault="00FC1E3C">
      <w:pPr>
        <w:pStyle w:val="BodyText"/>
        <w:rPr>
          <w:rFonts w:ascii="Tahoma"/>
          <w:b/>
          <w:sz w:val="20"/>
        </w:rPr>
      </w:pPr>
    </w:p>
    <w:p w14:paraId="7CDE47DF" w14:textId="77777777" w:rsidR="0013626F" w:rsidRDefault="0013626F">
      <w:pPr>
        <w:pStyle w:val="BodyText"/>
        <w:rPr>
          <w:rFonts w:ascii="Tahoma"/>
          <w:b/>
          <w:sz w:val="20"/>
        </w:rPr>
      </w:pPr>
    </w:p>
    <w:p w14:paraId="76781F0F" w14:textId="77777777" w:rsidR="00FC1E3C" w:rsidRDefault="0043240B">
      <w:pPr>
        <w:tabs>
          <w:tab w:val="left" w:pos="1448"/>
          <w:tab w:val="left" w:pos="8983"/>
        </w:tabs>
        <w:spacing w:before="225"/>
        <w:ind w:left="206"/>
        <w:rPr>
          <w:rFonts w:ascii="Tahoma"/>
          <w:sz w:val="20"/>
        </w:rPr>
      </w:pPr>
      <w:r>
        <w:rPr>
          <w:rFonts w:ascii="Tahoma"/>
          <w:b/>
          <w:sz w:val="26"/>
          <w:u w:val="single"/>
        </w:rPr>
        <w:t xml:space="preserve"> </w:t>
      </w:r>
      <w:r>
        <w:rPr>
          <w:rFonts w:ascii="Tahoma"/>
          <w:b/>
          <w:sz w:val="26"/>
          <w:u w:val="single"/>
        </w:rPr>
        <w:tab/>
        <w:t>DPWH-CONSL-24(</w:t>
      </w:r>
      <w:r>
        <w:rPr>
          <w:rFonts w:ascii="Tahoma"/>
          <w:sz w:val="26"/>
          <w:u w:val="single"/>
        </w:rPr>
        <w:t>TPF</w:t>
      </w:r>
      <w:r>
        <w:rPr>
          <w:rFonts w:ascii="Tahoma"/>
          <w:spacing w:val="-11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8).</w:t>
      </w:r>
      <w:r>
        <w:rPr>
          <w:rFonts w:ascii="Tahoma"/>
          <w:spacing w:val="61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A</w:t>
      </w:r>
      <w:r>
        <w:rPr>
          <w:rFonts w:ascii="Tahoma"/>
          <w:sz w:val="20"/>
          <w:u w:val="single"/>
        </w:rPr>
        <w:t>CTIVITY</w:t>
      </w:r>
      <w:r>
        <w:rPr>
          <w:rFonts w:ascii="Tahoma"/>
          <w:spacing w:val="6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(W</w:t>
      </w:r>
      <w:r>
        <w:rPr>
          <w:rFonts w:ascii="Tahoma"/>
          <w:sz w:val="20"/>
          <w:u w:val="single"/>
        </w:rPr>
        <w:t>ORK</w:t>
      </w:r>
      <w:r>
        <w:rPr>
          <w:rFonts w:ascii="Tahoma"/>
          <w:sz w:val="26"/>
          <w:u w:val="single"/>
        </w:rPr>
        <w:t>)</w:t>
      </w:r>
      <w:r>
        <w:rPr>
          <w:rFonts w:ascii="Tahoma"/>
          <w:spacing w:val="-12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S</w:t>
      </w:r>
      <w:r>
        <w:rPr>
          <w:rFonts w:ascii="Tahoma"/>
          <w:sz w:val="20"/>
          <w:u w:val="single"/>
        </w:rPr>
        <w:t>CHEDULE</w:t>
      </w:r>
      <w:r>
        <w:rPr>
          <w:rFonts w:ascii="Tahoma"/>
          <w:sz w:val="20"/>
          <w:u w:val="single"/>
        </w:rPr>
        <w:tab/>
      </w:r>
    </w:p>
    <w:p w14:paraId="794C75C3" w14:textId="77777777" w:rsidR="00FC1E3C" w:rsidRDefault="0043240B" w:rsidP="001D069E">
      <w:pPr>
        <w:pStyle w:val="ListParagraph"/>
        <w:numPr>
          <w:ilvl w:val="0"/>
          <w:numId w:val="6"/>
        </w:numPr>
        <w:tabs>
          <w:tab w:val="left" w:pos="568"/>
        </w:tabs>
        <w:spacing w:before="154"/>
        <w:jc w:val="left"/>
        <w:rPr>
          <w:b/>
          <w:sz w:val="20"/>
        </w:rPr>
      </w:pPr>
      <w:r>
        <w:rPr>
          <w:b/>
          <w:sz w:val="20"/>
        </w:rPr>
        <w:t>Field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Investigation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and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Study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Items</w:t>
      </w:r>
    </w:p>
    <w:tbl>
      <w:tblPr>
        <w:tblW w:w="0" w:type="auto"/>
        <w:tblInd w:w="2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511"/>
        <w:gridCol w:w="512"/>
        <w:gridCol w:w="511"/>
        <w:gridCol w:w="511"/>
        <w:gridCol w:w="510"/>
        <w:gridCol w:w="510"/>
        <w:gridCol w:w="512"/>
        <w:gridCol w:w="511"/>
        <w:gridCol w:w="510"/>
        <w:gridCol w:w="511"/>
        <w:gridCol w:w="511"/>
        <w:gridCol w:w="511"/>
        <w:gridCol w:w="511"/>
      </w:tblGrid>
      <w:tr w:rsidR="00FC1E3C" w14:paraId="3566A7C0" w14:textId="77777777">
        <w:trPr>
          <w:trHeight w:val="431"/>
        </w:trPr>
        <w:tc>
          <w:tcPr>
            <w:tcW w:w="1820" w:type="dxa"/>
          </w:tcPr>
          <w:p w14:paraId="054EA8A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6642" w:type="dxa"/>
            <w:gridSpan w:val="13"/>
          </w:tcPr>
          <w:p w14:paraId="35A927BF" w14:textId="77777777" w:rsidR="00FC1E3C" w:rsidRDefault="0043240B">
            <w:pPr>
              <w:pStyle w:val="TableParagraph"/>
              <w:spacing w:line="212" w:lineRule="exact"/>
              <w:ind w:left="1358"/>
              <w:rPr>
                <w:b/>
                <w:i/>
                <w:sz w:val="19"/>
              </w:rPr>
            </w:pPr>
            <w:r>
              <w:rPr>
                <w:b/>
                <w:i/>
                <w:sz w:val="19"/>
              </w:rPr>
              <w:t>[1st,</w:t>
            </w:r>
            <w:r>
              <w:rPr>
                <w:b/>
                <w:i/>
                <w:spacing w:val="-7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2nd,</w:t>
            </w:r>
            <w:r>
              <w:rPr>
                <w:b/>
                <w:i/>
                <w:spacing w:val="-4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etc.</w:t>
            </w:r>
            <w:r>
              <w:rPr>
                <w:b/>
                <w:i/>
                <w:spacing w:val="-4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are</w:t>
            </w:r>
            <w:r>
              <w:rPr>
                <w:b/>
                <w:i/>
                <w:spacing w:val="-7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months</w:t>
            </w:r>
            <w:r>
              <w:rPr>
                <w:b/>
                <w:i/>
                <w:spacing w:val="-7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from</w:t>
            </w:r>
            <w:r>
              <w:rPr>
                <w:b/>
                <w:i/>
                <w:spacing w:val="-7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the</w:t>
            </w:r>
            <w:r>
              <w:rPr>
                <w:b/>
                <w:i/>
                <w:spacing w:val="-4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start</w:t>
            </w:r>
            <w:r>
              <w:rPr>
                <w:b/>
                <w:i/>
                <w:spacing w:val="-6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of</w:t>
            </w:r>
            <w:r>
              <w:rPr>
                <w:b/>
                <w:i/>
                <w:spacing w:val="-7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project.]</w:t>
            </w:r>
          </w:p>
        </w:tc>
      </w:tr>
      <w:tr w:rsidR="00FC1E3C" w14:paraId="23594A09" w14:textId="77777777">
        <w:trPr>
          <w:trHeight w:val="430"/>
        </w:trPr>
        <w:tc>
          <w:tcPr>
            <w:tcW w:w="1820" w:type="dxa"/>
          </w:tcPr>
          <w:p w14:paraId="3E3E30A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72DDC145" w14:textId="77777777" w:rsidR="00FC1E3C" w:rsidRDefault="0043240B">
            <w:pPr>
              <w:pStyle w:val="TableParagraph"/>
              <w:spacing w:line="214" w:lineRule="exact"/>
              <w:ind w:left="156"/>
              <w:rPr>
                <w:sz w:val="19"/>
              </w:rPr>
            </w:pPr>
            <w:r>
              <w:rPr>
                <w:sz w:val="19"/>
              </w:rPr>
              <w:t>1st</w:t>
            </w:r>
          </w:p>
        </w:tc>
        <w:tc>
          <w:tcPr>
            <w:tcW w:w="512" w:type="dxa"/>
          </w:tcPr>
          <w:p w14:paraId="404C7A43" w14:textId="77777777" w:rsidR="00FC1E3C" w:rsidRDefault="0043240B">
            <w:pPr>
              <w:pStyle w:val="TableParagraph"/>
              <w:spacing w:line="214" w:lineRule="exact"/>
              <w:ind w:left="124"/>
              <w:rPr>
                <w:sz w:val="19"/>
              </w:rPr>
            </w:pPr>
            <w:r>
              <w:rPr>
                <w:sz w:val="19"/>
              </w:rPr>
              <w:t>2nd</w:t>
            </w:r>
          </w:p>
        </w:tc>
        <w:tc>
          <w:tcPr>
            <w:tcW w:w="511" w:type="dxa"/>
          </w:tcPr>
          <w:p w14:paraId="50FB4277" w14:textId="77777777" w:rsidR="00FC1E3C" w:rsidRDefault="0043240B">
            <w:pPr>
              <w:pStyle w:val="TableParagraph"/>
              <w:spacing w:line="214" w:lineRule="exact"/>
              <w:ind w:left="139"/>
              <w:rPr>
                <w:sz w:val="19"/>
              </w:rPr>
            </w:pPr>
            <w:r>
              <w:rPr>
                <w:sz w:val="19"/>
              </w:rPr>
              <w:t>3rd</w:t>
            </w:r>
          </w:p>
        </w:tc>
        <w:tc>
          <w:tcPr>
            <w:tcW w:w="511" w:type="dxa"/>
          </w:tcPr>
          <w:p w14:paraId="5231BF2C" w14:textId="77777777" w:rsidR="00FC1E3C" w:rsidRDefault="0043240B">
            <w:pPr>
              <w:pStyle w:val="TableParagraph"/>
              <w:spacing w:line="214" w:lineRule="exact"/>
              <w:ind w:left="144"/>
              <w:rPr>
                <w:sz w:val="19"/>
              </w:rPr>
            </w:pPr>
            <w:r>
              <w:rPr>
                <w:sz w:val="19"/>
              </w:rPr>
              <w:t>4th</w:t>
            </w:r>
          </w:p>
        </w:tc>
        <w:tc>
          <w:tcPr>
            <w:tcW w:w="510" w:type="dxa"/>
          </w:tcPr>
          <w:p w14:paraId="597FE30F" w14:textId="77777777" w:rsidR="00FC1E3C" w:rsidRDefault="0043240B">
            <w:pPr>
              <w:pStyle w:val="TableParagraph"/>
              <w:spacing w:line="214" w:lineRule="exact"/>
              <w:ind w:left="147"/>
              <w:rPr>
                <w:sz w:val="19"/>
              </w:rPr>
            </w:pPr>
            <w:r>
              <w:rPr>
                <w:sz w:val="19"/>
              </w:rPr>
              <w:t>5th</w:t>
            </w:r>
          </w:p>
        </w:tc>
        <w:tc>
          <w:tcPr>
            <w:tcW w:w="510" w:type="dxa"/>
          </w:tcPr>
          <w:p w14:paraId="1A369BC1" w14:textId="77777777" w:rsidR="00FC1E3C" w:rsidRDefault="0043240B">
            <w:pPr>
              <w:pStyle w:val="TableParagraph"/>
              <w:spacing w:line="214" w:lineRule="exact"/>
              <w:ind w:left="147"/>
              <w:rPr>
                <w:sz w:val="19"/>
              </w:rPr>
            </w:pPr>
            <w:r>
              <w:rPr>
                <w:sz w:val="19"/>
              </w:rPr>
              <w:t>6th</w:t>
            </w:r>
          </w:p>
        </w:tc>
        <w:tc>
          <w:tcPr>
            <w:tcW w:w="512" w:type="dxa"/>
          </w:tcPr>
          <w:p w14:paraId="3C0204C5" w14:textId="77777777" w:rsidR="00FC1E3C" w:rsidRDefault="0043240B">
            <w:pPr>
              <w:pStyle w:val="TableParagraph"/>
              <w:spacing w:line="214" w:lineRule="exact"/>
              <w:ind w:left="149"/>
              <w:rPr>
                <w:sz w:val="19"/>
              </w:rPr>
            </w:pPr>
            <w:r>
              <w:rPr>
                <w:sz w:val="19"/>
              </w:rPr>
              <w:t>7th</w:t>
            </w:r>
          </w:p>
        </w:tc>
        <w:tc>
          <w:tcPr>
            <w:tcW w:w="511" w:type="dxa"/>
          </w:tcPr>
          <w:p w14:paraId="347DC23F" w14:textId="77777777" w:rsidR="00FC1E3C" w:rsidRDefault="0043240B">
            <w:pPr>
              <w:pStyle w:val="TableParagraph"/>
              <w:spacing w:line="214" w:lineRule="exact"/>
              <w:ind w:left="147"/>
              <w:rPr>
                <w:sz w:val="19"/>
              </w:rPr>
            </w:pPr>
            <w:r>
              <w:rPr>
                <w:sz w:val="19"/>
              </w:rPr>
              <w:t>8th</w:t>
            </w:r>
          </w:p>
        </w:tc>
        <w:tc>
          <w:tcPr>
            <w:tcW w:w="510" w:type="dxa"/>
          </w:tcPr>
          <w:p w14:paraId="5791CC11" w14:textId="77777777" w:rsidR="00FC1E3C" w:rsidRDefault="0043240B">
            <w:pPr>
              <w:pStyle w:val="TableParagraph"/>
              <w:spacing w:line="214" w:lineRule="exact"/>
              <w:ind w:left="146"/>
              <w:rPr>
                <w:sz w:val="19"/>
              </w:rPr>
            </w:pPr>
            <w:r>
              <w:rPr>
                <w:sz w:val="19"/>
              </w:rPr>
              <w:t>9th</w:t>
            </w:r>
          </w:p>
        </w:tc>
        <w:tc>
          <w:tcPr>
            <w:tcW w:w="511" w:type="dxa"/>
          </w:tcPr>
          <w:p w14:paraId="0F4E9892" w14:textId="77777777" w:rsidR="00FC1E3C" w:rsidRDefault="0043240B">
            <w:pPr>
              <w:pStyle w:val="TableParagraph"/>
              <w:spacing w:line="214" w:lineRule="exact"/>
              <w:ind w:left="101"/>
              <w:rPr>
                <w:sz w:val="19"/>
              </w:rPr>
            </w:pPr>
            <w:r>
              <w:rPr>
                <w:sz w:val="19"/>
              </w:rPr>
              <w:t>10th</w:t>
            </w:r>
          </w:p>
        </w:tc>
        <w:tc>
          <w:tcPr>
            <w:tcW w:w="511" w:type="dxa"/>
          </w:tcPr>
          <w:p w14:paraId="553FDE32" w14:textId="77777777" w:rsidR="00FC1E3C" w:rsidRDefault="0043240B">
            <w:pPr>
              <w:pStyle w:val="TableParagraph"/>
              <w:spacing w:line="214" w:lineRule="exact"/>
              <w:ind w:left="101"/>
              <w:rPr>
                <w:sz w:val="19"/>
              </w:rPr>
            </w:pPr>
            <w:r>
              <w:rPr>
                <w:sz w:val="19"/>
              </w:rPr>
              <w:t>11th</w:t>
            </w:r>
          </w:p>
        </w:tc>
        <w:tc>
          <w:tcPr>
            <w:tcW w:w="511" w:type="dxa"/>
          </w:tcPr>
          <w:p w14:paraId="0E3C171C" w14:textId="77777777" w:rsidR="00FC1E3C" w:rsidRDefault="0043240B">
            <w:pPr>
              <w:pStyle w:val="TableParagraph"/>
              <w:spacing w:line="214" w:lineRule="exact"/>
              <w:ind w:left="102"/>
              <w:rPr>
                <w:sz w:val="19"/>
              </w:rPr>
            </w:pPr>
            <w:r>
              <w:rPr>
                <w:sz w:val="19"/>
              </w:rPr>
              <w:t>12th</w:t>
            </w:r>
          </w:p>
        </w:tc>
        <w:tc>
          <w:tcPr>
            <w:tcW w:w="511" w:type="dxa"/>
          </w:tcPr>
          <w:p w14:paraId="324F32B6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54A521BD" w14:textId="77777777">
        <w:trPr>
          <w:trHeight w:val="432"/>
        </w:trPr>
        <w:tc>
          <w:tcPr>
            <w:tcW w:w="1820" w:type="dxa"/>
          </w:tcPr>
          <w:p w14:paraId="3379ED8C" w14:textId="77777777" w:rsidR="00FC1E3C" w:rsidRDefault="00FC1E3C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679AE920" w14:textId="77777777" w:rsidR="00FC1E3C" w:rsidRDefault="0043240B">
            <w:pPr>
              <w:pStyle w:val="TableParagraph"/>
              <w:ind w:left="76"/>
              <w:rPr>
                <w:sz w:val="19"/>
              </w:rPr>
            </w:pPr>
            <w:r>
              <w:rPr>
                <w:sz w:val="19"/>
              </w:rPr>
              <w:t>Activity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(Work)</w:t>
            </w:r>
          </w:p>
        </w:tc>
        <w:tc>
          <w:tcPr>
            <w:tcW w:w="511" w:type="dxa"/>
          </w:tcPr>
          <w:p w14:paraId="3CEE6597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2" w:type="dxa"/>
          </w:tcPr>
          <w:p w14:paraId="20BC1A17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6B419BB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4F001153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0" w:type="dxa"/>
          </w:tcPr>
          <w:p w14:paraId="50A58693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0" w:type="dxa"/>
          </w:tcPr>
          <w:p w14:paraId="7928A50B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2" w:type="dxa"/>
          </w:tcPr>
          <w:p w14:paraId="27508990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57BA28CF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0" w:type="dxa"/>
          </w:tcPr>
          <w:p w14:paraId="1BBC82B0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29EE6C96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3AC87761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3798A99E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76AFE30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0C866253" w14:textId="77777777">
        <w:trPr>
          <w:trHeight w:val="430"/>
        </w:trPr>
        <w:tc>
          <w:tcPr>
            <w:tcW w:w="1820" w:type="dxa"/>
          </w:tcPr>
          <w:p w14:paraId="5E0C314A" w14:textId="77777777" w:rsidR="00FC1E3C" w:rsidRDefault="00FC1E3C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4CBD7BA" w14:textId="77777777" w:rsidR="00FC1E3C" w:rsidRDefault="007337D3">
            <w:pPr>
              <w:pStyle w:val="TableParagraph"/>
              <w:spacing w:line="20" w:lineRule="exact"/>
              <w:ind w:left="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1B172A24">
                <v:group id="_x0000_s1042" style="width:80.05pt;height:.4pt;mso-position-horizontal-relative:char;mso-position-vertical-relative:line" coordsize="1601,8">
                  <v:line id="_x0000_s1043" style="position:absolute" from="0,4" to="1601,4" strokeweight=".133mm"/>
                  <w10:wrap type="none"/>
                  <w10:anchorlock/>
                </v:group>
              </w:pict>
            </w:r>
          </w:p>
        </w:tc>
        <w:tc>
          <w:tcPr>
            <w:tcW w:w="511" w:type="dxa"/>
          </w:tcPr>
          <w:p w14:paraId="6B1FA700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2" w:type="dxa"/>
          </w:tcPr>
          <w:p w14:paraId="3856A030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6E4C2E92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7BA38EC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0" w:type="dxa"/>
          </w:tcPr>
          <w:p w14:paraId="4CA925F5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0" w:type="dxa"/>
          </w:tcPr>
          <w:p w14:paraId="102214B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2" w:type="dxa"/>
          </w:tcPr>
          <w:p w14:paraId="0681EC8E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415CB3EA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0" w:type="dxa"/>
          </w:tcPr>
          <w:p w14:paraId="1C6EF7EB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6829B907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23AC2666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1E49DD44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</w:tcPr>
          <w:p w14:paraId="12BA34C0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06CD6031" w14:textId="77777777">
        <w:trPr>
          <w:trHeight w:val="210"/>
        </w:trPr>
        <w:tc>
          <w:tcPr>
            <w:tcW w:w="1820" w:type="dxa"/>
            <w:tcBorders>
              <w:bottom w:val="single" w:sz="8" w:space="0" w:color="000000"/>
            </w:tcBorders>
          </w:tcPr>
          <w:p w14:paraId="1A76C2F3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5921B1FA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2" w:type="dxa"/>
          </w:tcPr>
          <w:p w14:paraId="7CB5AB85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6081F624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74CCA169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0" w:type="dxa"/>
          </w:tcPr>
          <w:p w14:paraId="69592D48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0" w:type="dxa"/>
          </w:tcPr>
          <w:p w14:paraId="1D2B11FA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2" w:type="dxa"/>
          </w:tcPr>
          <w:p w14:paraId="185D701A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53A24579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0" w:type="dxa"/>
          </w:tcPr>
          <w:p w14:paraId="13501D5C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03830334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541E9EE2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35C21866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722EC1CA" w14:textId="77777777" w:rsidR="00FC1E3C" w:rsidRDefault="00FC1E3C">
            <w:pPr>
              <w:pStyle w:val="TableParagraph"/>
              <w:rPr>
                <w:sz w:val="14"/>
              </w:rPr>
            </w:pPr>
          </w:p>
        </w:tc>
      </w:tr>
    </w:tbl>
    <w:p w14:paraId="0FEFEA61" w14:textId="77777777" w:rsidR="00FC1E3C" w:rsidRDefault="00FC1E3C">
      <w:pPr>
        <w:rPr>
          <w:sz w:val="14"/>
        </w:rPr>
        <w:sectPr w:rsidR="00FC1E3C">
          <w:type w:val="continuous"/>
          <w:pgSz w:w="12240" w:h="15840"/>
          <w:pgMar w:top="1300" w:right="1080" w:bottom="1100" w:left="1640" w:header="720" w:footer="720" w:gutter="0"/>
          <w:cols w:space="720"/>
        </w:sectPr>
      </w:pPr>
    </w:p>
    <w:tbl>
      <w:tblPr>
        <w:tblW w:w="0" w:type="auto"/>
        <w:tblInd w:w="2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4"/>
        <w:gridCol w:w="176"/>
        <w:gridCol w:w="511"/>
        <w:gridCol w:w="512"/>
        <w:gridCol w:w="511"/>
        <w:gridCol w:w="511"/>
        <w:gridCol w:w="510"/>
        <w:gridCol w:w="510"/>
        <w:gridCol w:w="512"/>
        <w:gridCol w:w="511"/>
        <w:gridCol w:w="510"/>
        <w:gridCol w:w="511"/>
        <w:gridCol w:w="511"/>
        <w:gridCol w:w="511"/>
        <w:gridCol w:w="511"/>
      </w:tblGrid>
      <w:tr w:rsidR="00FC1E3C" w14:paraId="5C83FDA6" w14:textId="77777777">
        <w:trPr>
          <w:trHeight w:val="215"/>
        </w:trPr>
        <w:tc>
          <w:tcPr>
            <w:tcW w:w="1820" w:type="dxa"/>
            <w:gridSpan w:val="2"/>
          </w:tcPr>
          <w:p w14:paraId="01FF5605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3B93BBEF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2" w:type="dxa"/>
          </w:tcPr>
          <w:p w14:paraId="2D9D898F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0FB2F33E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5F2A3F27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0" w:type="dxa"/>
          </w:tcPr>
          <w:p w14:paraId="72C5ACC2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0" w:type="dxa"/>
          </w:tcPr>
          <w:p w14:paraId="24817667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2" w:type="dxa"/>
          </w:tcPr>
          <w:p w14:paraId="15A824DD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6E9AE4C9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0" w:type="dxa"/>
          </w:tcPr>
          <w:p w14:paraId="4747DD31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2AFD897A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5B8FDDA4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3936D1FE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511" w:type="dxa"/>
          </w:tcPr>
          <w:p w14:paraId="0722C8F4" w14:textId="77777777" w:rsidR="00FC1E3C" w:rsidRDefault="00FC1E3C">
            <w:pPr>
              <w:pStyle w:val="TableParagraph"/>
              <w:rPr>
                <w:sz w:val="14"/>
              </w:rPr>
            </w:pPr>
          </w:p>
        </w:tc>
      </w:tr>
      <w:tr w:rsidR="00FC1E3C" w14:paraId="177271F9" w14:textId="77777777">
        <w:trPr>
          <w:trHeight w:val="198"/>
        </w:trPr>
        <w:tc>
          <w:tcPr>
            <w:tcW w:w="1644" w:type="dxa"/>
            <w:tcBorders>
              <w:bottom w:val="single" w:sz="4" w:space="0" w:color="000000"/>
              <w:right w:val="nil"/>
            </w:tcBorders>
          </w:tcPr>
          <w:p w14:paraId="4EA6AE4F" w14:textId="77777777" w:rsidR="00FC1E3C" w:rsidRDefault="00FC1E3C">
            <w:pPr>
              <w:pStyle w:val="TableParagraph"/>
              <w:rPr>
                <w:sz w:val="12"/>
              </w:rPr>
            </w:pPr>
          </w:p>
        </w:tc>
        <w:tc>
          <w:tcPr>
            <w:tcW w:w="176" w:type="dxa"/>
            <w:vMerge w:val="restart"/>
            <w:tcBorders>
              <w:left w:val="nil"/>
            </w:tcBorders>
          </w:tcPr>
          <w:p w14:paraId="6B79E0D7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3DB397A2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2" w:type="dxa"/>
            <w:vMerge w:val="restart"/>
          </w:tcPr>
          <w:p w14:paraId="2DCD01B0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2CC67CA1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55A7EF19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0" w:type="dxa"/>
            <w:vMerge w:val="restart"/>
          </w:tcPr>
          <w:p w14:paraId="268C7E48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0" w:type="dxa"/>
            <w:vMerge w:val="restart"/>
          </w:tcPr>
          <w:p w14:paraId="76D54EB8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2" w:type="dxa"/>
            <w:vMerge w:val="restart"/>
          </w:tcPr>
          <w:p w14:paraId="7039DC61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76C87909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0" w:type="dxa"/>
            <w:vMerge w:val="restart"/>
          </w:tcPr>
          <w:p w14:paraId="03D83B98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1972EA4C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6893224D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6F97C2C1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2C175DB3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511775A9" w14:textId="77777777">
        <w:trPr>
          <w:trHeight w:val="217"/>
        </w:trPr>
        <w:tc>
          <w:tcPr>
            <w:tcW w:w="1644" w:type="dxa"/>
            <w:tcBorders>
              <w:top w:val="single" w:sz="4" w:space="0" w:color="000000"/>
              <w:right w:val="nil"/>
            </w:tcBorders>
          </w:tcPr>
          <w:p w14:paraId="1C8B1E0C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176" w:type="dxa"/>
            <w:vMerge/>
            <w:tcBorders>
              <w:top w:val="nil"/>
              <w:left w:val="nil"/>
            </w:tcBorders>
          </w:tcPr>
          <w:p w14:paraId="200C7BDE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19F8AE65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74471BC0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67008464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19E3E30C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14:paraId="5689FA5B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14:paraId="06565B57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39FAC9C2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651AF74F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14:paraId="568E77C0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3294E9BA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15D74A68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7F4E3658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7687C181" w14:textId="77777777" w:rsidR="00FC1E3C" w:rsidRDefault="00FC1E3C">
            <w:pPr>
              <w:rPr>
                <w:sz w:val="2"/>
                <w:szCs w:val="2"/>
              </w:rPr>
            </w:pPr>
          </w:p>
        </w:tc>
      </w:tr>
      <w:tr w:rsidR="00FC1E3C" w14:paraId="7C89DA10" w14:textId="77777777">
        <w:trPr>
          <w:trHeight w:val="197"/>
        </w:trPr>
        <w:tc>
          <w:tcPr>
            <w:tcW w:w="1644" w:type="dxa"/>
            <w:tcBorders>
              <w:bottom w:val="single" w:sz="4" w:space="0" w:color="000000"/>
              <w:right w:val="nil"/>
            </w:tcBorders>
          </w:tcPr>
          <w:p w14:paraId="0C09C1B8" w14:textId="77777777" w:rsidR="00FC1E3C" w:rsidRDefault="00FC1E3C">
            <w:pPr>
              <w:pStyle w:val="TableParagraph"/>
              <w:rPr>
                <w:sz w:val="12"/>
              </w:rPr>
            </w:pPr>
          </w:p>
        </w:tc>
        <w:tc>
          <w:tcPr>
            <w:tcW w:w="176" w:type="dxa"/>
            <w:vMerge w:val="restart"/>
            <w:tcBorders>
              <w:left w:val="nil"/>
            </w:tcBorders>
          </w:tcPr>
          <w:p w14:paraId="6D5963D7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1958318F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2" w:type="dxa"/>
            <w:vMerge w:val="restart"/>
          </w:tcPr>
          <w:p w14:paraId="6771F790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1A334D7F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3D30B01E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0" w:type="dxa"/>
            <w:vMerge w:val="restart"/>
          </w:tcPr>
          <w:p w14:paraId="0FE14478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0" w:type="dxa"/>
            <w:vMerge w:val="restart"/>
          </w:tcPr>
          <w:p w14:paraId="500C73B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2" w:type="dxa"/>
            <w:vMerge w:val="restart"/>
          </w:tcPr>
          <w:p w14:paraId="08BF9E81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3A3073BC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0" w:type="dxa"/>
            <w:vMerge w:val="restart"/>
          </w:tcPr>
          <w:p w14:paraId="6FD4C7F7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5108324F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427EE9F9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19E2D72B" w14:textId="77777777" w:rsidR="00FC1E3C" w:rsidRDefault="00FC1E3C">
            <w:pPr>
              <w:pStyle w:val="TableParagraph"/>
              <w:rPr>
                <w:sz w:val="18"/>
              </w:rPr>
            </w:pPr>
          </w:p>
        </w:tc>
        <w:tc>
          <w:tcPr>
            <w:tcW w:w="511" w:type="dxa"/>
            <w:vMerge w:val="restart"/>
          </w:tcPr>
          <w:p w14:paraId="2E653AB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2D9484B3" w14:textId="77777777">
        <w:trPr>
          <w:trHeight w:val="215"/>
        </w:trPr>
        <w:tc>
          <w:tcPr>
            <w:tcW w:w="1644" w:type="dxa"/>
            <w:tcBorders>
              <w:top w:val="single" w:sz="4" w:space="0" w:color="000000"/>
              <w:right w:val="nil"/>
            </w:tcBorders>
          </w:tcPr>
          <w:p w14:paraId="4F7F8D60" w14:textId="77777777" w:rsidR="00FC1E3C" w:rsidRDefault="00FC1E3C">
            <w:pPr>
              <w:pStyle w:val="TableParagraph"/>
              <w:rPr>
                <w:sz w:val="14"/>
              </w:rPr>
            </w:pPr>
          </w:p>
        </w:tc>
        <w:tc>
          <w:tcPr>
            <w:tcW w:w="176" w:type="dxa"/>
            <w:vMerge/>
            <w:tcBorders>
              <w:top w:val="nil"/>
              <w:left w:val="nil"/>
            </w:tcBorders>
          </w:tcPr>
          <w:p w14:paraId="6B5F7590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482DFF69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27AC40C7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163DDFC6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5EBE5B5C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14:paraId="47C3CD9C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14:paraId="3DB3B6CF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3278F493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654B68EB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14:paraId="1904DE15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6AC895E1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2C2AD92B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02DA06FD" w14:textId="77777777" w:rsidR="00FC1E3C" w:rsidRDefault="00FC1E3C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014ACC84" w14:textId="77777777" w:rsidR="00FC1E3C" w:rsidRDefault="00FC1E3C">
            <w:pPr>
              <w:rPr>
                <w:sz w:val="2"/>
                <w:szCs w:val="2"/>
              </w:rPr>
            </w:pPr>
          </w:p>
        </w:tc>
      </w:tr>
    </w:tbl>
    <w:p w14:paraId="35B39FF6" w14:textId="77777777" w:rsidR="00FC1E3C" w:rsidRDefault="00FC1E3C">
      <w:pPr>
        <w:pStyle w:val="BodyText"/>
        <w:spacing w:before="4"/>
        <w:rPr>
          <w:b/>
          <w:sz w:val="13"/>
        </w:rPr>
      </w:pPr>
    </w:p>
    <w:p w14:paraId="470C7E5D" w14:textId="77777777" w:rsidR="00FC1E3C" w:rsidRDefault="0043240B" w:rsidP="001D069E">
      <w:pPr>
        <w:pStyle w:val="ListParagraph"/>
        <w:numPr>
          <w:ilvl w:val="0"/>
          <w:numId w:val="6"/>
        </w:numPr>
        <w:tabs>
          <w:tab w:val="left" w:pos="1839"/>
        </w:tabs>
        <w:spacing w:before="92"/>
        <w:ind w:left="1838" w:hanging="244"/>
        <w:jc w:val="left"/>
        <w:rPr>
          <w:b/>
          <w:sz w:val="20"/>
        </w:rPr>
      </w:pPr>
      <w:r>
        <w:rPr>
          <w:b/>
          <w:sz w:val="20"/>
        </w:rPr>
        <w:t>Completion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and</w:t>
      </w:r>
      <w:r>
        <w:rPr>
          <w:b/>
          <w:spacing w:val="8"/>
          <w:sz w:val="20"/>
        </w:rPr>
        <w:t xml:space="preserve"> </w:t>
      </w:r>
      <w:r>
        <w:rPr>
          <w:b/>
          <w:sz w:val="20"/>
        </w:rPr>
        <w:t>Submission</w:t>
      </w:r>
      <w:r>
        <w:rPr>
          <w:b/>
          <w:spacing w:val="9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9"/>
          <w:sz w:val="20"/>
        </w:rPr>
        <w:t xml:space="preserve"> </w:t>
      </w:r>
      <w:r>
        <w:rPr>
          <w:b/>
          <w:sz w:val="20"/>
        </w:rPr>
        <w:t>Deliverables/Reports</w:t>
      </w:r>
    </w:p>
    <w:p w14:paraId="45589DC9" w14:textId="77777777" w:rsidR="00FC1E3C" w:rsidRDefault="00FC1E3C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15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3"/>
        <w:gridCol w:w="644"/>
      </w:tblGrid>
      <w:tr w:rsidR="00FC1E3C" w14:paraId="082FB0CF" w14:textId="77777777">
        <w:trPr>
          <w:trHeight w:val="428"/>
        </w:trPr>
        <w:tc>
          <w:tcPr>
            <w:tcW w:w="5323" w:type="dxa"/>
          </w:tcPr>
          <w:p w14:paraId="73AA065A" w14:textId="77777777" w:rsidR="00FC1E3C" w:rsidRDefault="0043240B">
            <w:pPr>
              <w:pStyle w:val="TableParagraph"/>
              <w:spacing w:line="198" w:lineRule="exact"/>
              <w:ind w:left="1850" w:right="1813"/>
              <w:jc w:val="center"/>
              <w:rPr>
                <w:sz w:val="19"/>
              </w:rPr>
            </w:pPr>
            <w:r>
              <w:rPr>
                <w:sz w:val="19"/>
              </w:rPr>
              <w:t>Deliverables/Reports</w:t>
            </w:r>
          </w:p>
          <w:p w14:paraId="5CC29ED5" w14:textId="77777777" w:rsidR="00FC1E3C" w:rsidRDefault="0043240B">
            <w:pPr>
              <w:pStyle w:val="TableParagraph"/>
              <w:spacing w:line="211" w:lineRule="exact"/>
              <w:ind w:left="1848" w:right="1813"/>
              <w:jc w:val="center"/>
              <w:rPr>
                <w:i/>
                <w:sz w:val="19"/>
              </w:rPr>
            </w:pPr>
            <w:r>
              <w:rPr>
                <w:i/>
                <w:sz w:val="19"/>
                <w:u w:val="single"/>
              </w:rPr>
              <w:t>Example</w:t>
            </w:r>
          </w:p>
        </w:tc>
        <w:tc>
          <w:tcPr>
            <w:tcW w:w="644" w:type="dxa"/>
          </w:tcPr>
          <w:p w14:paraId="31544033" w14:textId="77777777" w:rsidR="00FC1E3C" w:rsidRDefault="0043240B">
            <w:pPr>
              <w:pStyle w:val="TableParagraph"/>
              <w:spacing w:line="212" w:lineRule="exact"/>
              <w:ind w:left="115"/>
              <w:rPr>
                <w:sz w:val="19"/>
              </w:rPr>
            </w:pPr>
            <w:r>
              <w:rPr>
                <w:sz w:val="19"/>
              </w:rPr>
              <w:t>Date</w:t>
            </w:r>
          </w:p>
        </w:tc>
      </w:tr>
      <w:tr w:rsidR="00FC1E3C" w14:paraId="1FEE45A7" w14:textId="77777777">
        <w:trPr>
          <w:trHeight w:val="430"/>
        </w:trPr>
        <w:tc>
          <w:tcPr>
            <w:tcW w:w="5323" w:type="dxa"/>
          </w:tcPr>
          <w:p w14:paraId="289EA53B" w14:textId="77777777" w:rsidR="00FC1E3C" w:rsidRDefault="00FC1E3C">
            <w:pPr>
              <w:pStyle w:val="TableParagraph"/>
              <w:spacing w:before="6"/>
              <w:rPr>
                <w:b/>
                <w:sz w:val="16"/>
              </w:rPr>
            </w:pPr>
          </w:p>
          <w:p w14:paraId="69358C77" w14:textId="77777777" w:rsidR="00FC1E3C" w:rsidRDefault="0043240B">
            <w:pPr>
              <w:pStyle w:val="TableParagraph"/>
              <w:ind w:left="111"/>
              <w:rPr>
                <w:i/>
                <w:sz w:val="19"/>
              </w:rPr>
            </w:pPr>
            <w:r>
              <w:rPr>
                <w:i/>
                <w:sz w:val="19"/>
              </w:rPr>
              <w:t>1.</w:t>
            </w:r>
            <w:r>
              <w:rPr>
                <w:i/>
                <w:spacing w:val="14"/>
                <w:sz w:val="19"/>
              </w:rPr>
              <w:t xml:space="preserve"> </w:t>
            </w:r>
            <w:r>
              <w:rPr>
                <w:i/>
                <w:sz w:val="19"/>
              </w:rPr>
              <w:t>Inception</w:t>
            </w:r>
            <w:r>
              <w:rPr>
                <w:i/>
                <w:spacing w:val="-3"/>
                <w:sz w:val="19"/>
              </w:rPr>
              <w:t xml:space="preserve"> </w:t>
            </w:r>
            <w:r>
              <w:rPr>
                <w:i/>
                <w:sz w:val="19"/>
              </w:rPr>
              <w:t>Report</w:t>
            </w:r>
          </w:p>
        </w:tc>
        <w:tc>
          <w:tcPr>
            <w:tcW w:w="644" w:type="dxa"/>
          </w:tcPr>
          <w:p w14:paraId="465AAEBC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33B05423" w14:textId="77777777">
        <w:trPr>
          <w:trHeight w:val="432"/>
        </w:trPr>
        <w:tc>
          <w:tcPr>
            <w:tcW w:w="5323" w:type="dxa"/>
          </w:tcPr>
          <w:p w14:paraId="12F2EBF7" w14:textId="77777777" w:rsidR="00FC1E3C" w:rsidRDefault="00FC1E3C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0C532379" w14:textId="77777777" w:rsidR="00FC1E3C" w:rsidRDefault="0043240B">
            <w:pPr>
              <w:pStyle w:val="TableParagraph"/>
              <w:ind w:left="111"/>
              <w:rPr>
                <w:i/>
                <w:sz w:val="19"/>
              </w:rPr>
            </w:pPr>
            <w:r>
              <w:rPr>
                <w:i/>
                <w:sz w:val="19"/>
              </w:rPr>
              <w:t>2.</w:t>
            </w:r>
            <w:r>
              <w:rPr>
                <w:i/>
                <w:spacing w:val="42"/>
                <w:sz w:val="19"/>
              </w:rPr>
              <w:t xml:space="preserve"> </w:t>
            </w:r>
            <w:r>
              <w:rPr>
                <w:i/>
                <w:sz w:val="19"/>
              </w:rPr>
              <w:t>Interim</w:t>
            </w:r>
            <w:r>
              <w:rPr>
                <w:i/>
                <w:spacing w:val="-6"/>
                <w:sz w:val="19"/>
              </w:rPr>
              <w:t xml:space="preserve"> </w:t>
            </w:r>
            <w:r>
              <w:rPr>
                <w:i/>
                <w:sz w:val="19"/>
              </w:rPr>
              <w:t>Report</w:t>
            </w:r>
          </w:p>
        </w:tc>
        <w:tc>
          <w:tcPr>
            <w:tcW w:w="644" w:type="dxa"/>
          </w:tcPr>
          <w:p w14:paraId="6C848A08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557CDBC9" w14:textId="77777777">
        <w:trPr>
          <w:trHeight w:val="862"/>
        </w:trPr>
        <w:tc>
          <w:tcPr>
            <w:tcW w:w="5323" w:type="dxa"/>
          </w:tcPr>
          <w:p w14:paraId="0E9886AE" w14:textId="77777777" w:rsidR="00FC1E3C" w:rsidRDefault="0043240B" w:rsidP="001D069E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</w:tabs>
              <w:spacing w:line="210" w:lineRule="exact"/>
              <w:rPr>
                <w:i/>
                <w:sz w:val="19"/>
              </w:rPr>
            </w:pPr>
            <w:r>
              <w:rPr>
                <w:i/>
                <w:sz w:val="19"/>
              </w:rPr>
              <w:t>Monthly</w:t>
            </w:r>
            <w:r>
              <w:rPr>
                <w:i/>
                <w:spacing w:val="-8"/>
                <w:sz w:val="19"/>
              </w:rPr>
              <w:t xml:space="preserve"> </w:t>
            </w:r>
            <w:r>
              <w:rPr>
                <w:i/>
                <w:sz w:val="19"/>
              </w:rPr>
              <w:t>Progress</w:t>
            </w:r>
            <w:r>
              <w:rPr>
                <w:i/>
                <w:spacing w:val="-8"/>
                <w:sz w:val="19"/>
              </w:rPr>
              <w:t xml:space="preserve"> </w:t>
            </w:r>
            <w:r>
              <w:rPr>
                <w:i/>
                <w:sz w:val="19"/>
              </w:rPr>
              <w:t>Reports:</w:t>
            </w:r>
          </w:p>
          <w:p w14:paraId="0C736B06" w14:textId="77777777" w:rsidR="00FC1E3C" w:rsidRDefault="0043240B" w:rsidP="001D069E">
            <w:pPr>
              <w:pStyle w:val="TableParagraph"/>
              <w:numPr>
                <w:ilvl w:val="1"/>
                <w:numId w:val="5"/>
              </w:numPr>
              <w:tabs>
                <w:tab w:val="left" w:pos="663"/>
              </w:tabs>
              <w:spacing w:line="213" w:lineRule="exact"/>
              <w:ind w:hanging="271"/>
              <w:rPr>
                <w:i/>
                <w:sz w:val="19"/>
              </w:rPr>
            </w:pPr>
            <w:r>
              <w:rPr>
                <w:i/>
                <w:sz w:val="19"/>
              </w:rPr>
              <w:t>First</w:t>
            </w:r>
          </w:p>
          <w:p w14:paraId="42DD864B" w14:textId="77777777" w:rsidR="00FC1E3C" w:rsidRDefault="0043240B" w:rsidP="001D069E">
            <w:pPr>
              <w:pStyle w:val="TableParagraph"/>
              <w:numPr>
                <w:ilvl w:val="1"/>
                <w:numId w:val="5"/>
              </w:numPr>
              <w:tabs>
                <w:tab w:val="left" w:pos="660"/>
              </w:tabs>
              <w:spacing w:line="209" w:lineRule="exact"/>
              <w:ind w:left="659" w:hanging="268"/>
              <w:rPr>
                <w:i/>
                <w:sz w:val="19"/>
              </w:rPr>
            </w:pPr>
            <w:r>
              <w:rPr>
                <w:i/>
                <w:sz w:val="19"/>
              </w:rPr>
              <w:t>Second</w:t>
            </w:r>
          </w:p>
          <w:p w14:paraId="4775BF2A" w14:textId="77777777" w:rsidR="00FC1E3C" w:rsidRDefault="0043240B">
            <w:pPr>
              <w:pStyle w:val="TableParagraph"/>
              <w:spacing w:line="210" w:lineRule="exact"/>
              <w:ind w:left="393"/>
              <w:rPr>
                <w:i/>
                <w:sz w:val="19"/>
              </w:rPr>
            </w:pPr>
            <w:r>
              <w:rPr>
                <w:i/>
                <w:sz w:val="19"/>
              </w:rPr>
              <w:t>…(n)</w:t>
            </w:r>
          </w:p>
        </w:tc>
        <w:tc>
          <w:tcPr>
            <w:tcW w:w="644" w:type="dxa"/>
          </w:tcPr>
          <w:p w14:paraId="0B3398E2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477BDB31" w14:textId="77777777">
        <w:trPr>
          <w:trHeight w:val="432"/>
        </w:trPr>
        <w:tc>
          <w:tcPr>
            <w:tcW w:w="5323" w:type="dxa"/>
          </w:tcPr>
          <w:p w14:paraId="32088503" w14:textId="77777777" w:rsidR="00FC1E3C" w:rsidRDefault="00FC1E3C">
            <w:pPr>
              <w:pStyle w:val="TableParagraph"/>
              <w:rPr>
                <w:b/>
                <w:sz w:val="17"/>
              </w:rPr>
            </w:pPr>
          </w:p>
          <w:p w14:paraId="0BE39983" w14:textId="77777777" w:rsidR="00FC1E3C" w:rsidRDefault="0043240B">
            <w:pPr>
              <w:pStyle w:val="TableParagraph"/>
              <w:spacing w:line="217" w:lineRule="exact"/>
              <w:ind w:left="111"/>
              <w:rPr>
                <w:i/>
                <w:sz w:val="19"/>
              </w:rPr>
            </w:pPr>
            <w:r>
              <w:rPr>
                <w:i/>
                <w:sz w:val="19"/>
              </w:rPr>
              <w:t>4.</w:t>
            </w:r>
            <w:r>
              <w:rPr>
                <w:i/>
                <w:spacing w:val="27"/>
                <w:sz w:val="19"/>
              </w:rPr>
              <w:t xml:space="preserve"> </w:t>
            </w:r>
            <w:r>
              <w:rPr>
                <w:i/>
                <w:sz w:val="19"/>
              </w:rPr>
              <w:t>Draft</w:t>
            </w:r>
            <w:r>
              <w:rPr>
                <w:i/>
                <w:spacing w:val="-3"/>
                <w:sz w:val="19"/>
              </w:rPr>
              <w:t xml:space="preserve"> </w:t>
            </w:r>
            <w:r>
              <w:rPr>
                <w:i/>
                <w:sz w:val="19"/>
              </w:rPr>
              <w:t>Final</w:t>
            </w:r>
            <w:r>
              <w:rPr>
                <w:i/>
                <w:spacing w:val="-6"/>
                <w:sz w:val="19"/>
              </w:rPr>
              <w:t xml:space="preserve"> </w:t>
            </w:r>
            <w:r>
              <w:rPr>
                <w:i/>
                <w:sz w:val="19"/>
              </w:rPr>
              <w:t>Report</w:t>
            </w:r>
          </w:p>
        </w:tc>
        <w:tc>
          <w:tcPr>
            <w:tcW w:w="644" w:type="dxa"/>
          </w:tcPr>
          <w:p w14:paraId="3584ECC4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  <w:tr w:rsidR="00FC1E3C" w14:paraId="1C3C8B61" w14:textId="77777777">
        <w:trPr>
          <w:trHeight w:val="430"/>
        </w:trPr>
        <w:tc>
          <w:tcPr>
            <w:tcW w:w="5323" w:type="dxa"/>
          </w:tcPr>
          <w:p w14:paraId="7594C548" w14:textId="77777777" w:rsidR="00FC1E3C" w:rsidRDefault="00FC1E3C">
            <w:pPr>
              <w:pStyle w:val="TableParagraph"/>
              <w:spacing w:before="5"/>
              <w:rPr>
                <w:b/>
                <w:sz w:val="16"/>
              </w:rPr>
            </w:pPr>
          </w:p>
          <w:p w14:paraId="67615D3B" w14:textId="77777777" w:rsidR="00FC1E3C" w:rsidRDefault="0043240B">
            <w:pPr>
              <w:pStyle w:val="TableParagraph"/>
              <w:tabs>
                <w:tab w:val="left" w:pos="457"/>
              </w:tabs>
              <w:ind w:left="111"/>
              <w:rPr>
                <w:i/>
                <w:sz w:val="19"/>
              </w:rPr>
            </w:pPr>
            <w:r>
              <w:rPr>
                <w:i/>
                <w:sz w:val="19"/>
              </w:rPr>
              <w:t>5.</w:t>
            </w:r>
            <w:r>
              <w:rPr>
                <w:i/>
                <w:sz w:val="19"/>
              </w:rPr>
              <w:tab/>
              <w:t>Final</w:t>
            </w:r>
            <w:r>
              <w:rPr>
                <w:i/>
                <w:spacing w:val="-4"/>
                <w:sz w:val="19"/>
              </w:rPr>
              <w:t xml:space="preserve"> </w:t>
            </w:r>
            <w:r>
              <w:rPr>
                <w:i/>
                <w:sz w:val="19"/>
              </w:rPr>
              <w:t>Report</w:t>
            </w:r>
          </w:p>
        </w:tc>
        <w:tc>
          <w:tcPr>
            <w:tcW w:w="644" w:type="dxa"/>
          </w:tcPr>
          <w:p w14:paraId="1D4286DD" w14:textId="77777777" w:rsidR="00FC1E3C" w:rsidRDefault="00FC1E3C">
            <w:pPr>
              <w:pStyle w:val="TableParagraph"/>
              <w:rPr>
                <w:sz w:val="18"/>
              </w:rPr>
            </w:pPr>
          </w:p>
        </w:tc>
      </w:tr>
    </w:tbl>
    <w:p w14:paraId="59BBB977" w14:textId="77777777" w:rsidR="00FC1E3C" w:rsidRDefault="00FC1E3C">
      <w:pPr>
        <w:rPr>
          <w:sz w:val="18"/>
        </w:rPr>
        <w:sectPr w:rsidR="00FC1E3C">
          <w:pgSz w:w="12240" w:h="15840"/>
          <w:pgMar w:top="1360" w:right="1080" w:bottom="1460" w:left="1640" w:header="0" w:footer="1243" w:gutter="0"/>
          <w:cols w:space="720"/>
        </w:sectPr>
      </w:pPr>
    </w:p>
    <w:p w14:paraId="11C6F109" w14:textId="77777777" w:rsidR="00FC1E3C" w:rsidRDefault="00FC1E3C">
      <w:pPr>
        <w:pStyle w:val="BodyText"/>
        <w:rPr>
          <w:b/>
          <w:sz w:val="20"/>
        </w:rPr>
      </w:pPr>
    </w:p>
    <w:p w14:paraId="1819A1D7" w14:textId="77777777" w:rsidR="00FC1E3C" w:rsidRDefault="0043240B">
      <w:pPr>
        <w:tabs>
          <w:tab w:val="left" w:pos="1057"/>
          <w:tab w:val="left" w:pos="8983"/>
        </w:tabs>
        <w:spacing w:before="242"/>
        <w:ind w:left="206"/>
        <w:rPr>
          <w:rFonts w:ascii="Tahoma"/>
          <w:sz w:val="20"/>
        </w:rPr>
      </w:pPr>
      <w:r>
        <w:rPr>
          <w:rFonts w:ascii="Tahoma"/>
          <w:b/>
          <w:sz w:val="26"/>
          <w:u w:val="single"/>
        </w:rPr>
        <w:t xml:space="preserve"> </w:t>
      </w:r>
      <w:r>
        <w:rPr>
          <w:rFonts w:ascii="Tahoma"/>
          <w:b/>
          <w:sz w:val="26"/>
          <w:u w:val="single"/>
        </w:rPr>
        <w:tab/>
        <w:t>DPWH-CONSL-08</w:t>
      </w:r>
      <w:r>
        <w:rPr>
          <w:rFonts w:ascii="Tahoma"/>
          <w:b/>
          <w:spacing w:val="-5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JOINT</w:t>
      </w:r>
      <w:r>
        <w:rPr>
          <w:rFonts w:ascii="Tahoma"/>
          <w:spacing w:val="-10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V</w:t>
      </w:r>
      <w:r>
        <w:rPr>
          <w:rFonts w:ascii="Tahoma"/>
          <w:sz w:val="20"/>
          <w:u w:val="single"/>
        </w:rPr>
        <w:t>ENTURE</w:t>
      </w:r>
      <w:r>
        <w:rPr>
          <w:rFonts w:ascii="Tahoma"/>
          <w:spacing w:val="11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>OR</w:t>
      </w:r>
      <w:r>
        <w:rPr>
          <w:rFonts w:ascii="Tahoma"/>
          <w:spacing w:val="9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A</w:t>
      </w:r>
      <w:r>
        <w:rPr>
          <w:rFonts w:ascii="Tahoma"/>
          <w:sz w:val="20"/>
          <w:u w:val="single"/>
        </w:rPr>
        <w:t>SSOCIATION</w:t>
      </w:r>
      <w:r>
        <w:rPr>
          <w:rFonts w:ascii="Tahoma"/>
          <w:spacing w:val="11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A</w:t>
      </w:r>
      <w:r>
        <w:rPr>
          <w:rFonts w:ascii="Tahoma"/>
          <w:sz w:val="20"/>
          <w:u w:val="single"/>
        </w:rPr>
        <w:t>GREEMENT</w:t>
      </w:r>
      <w:r>
        <w:rPr>
          <w:rFonts w:ascii="Tahoma"/>
          <w:sz w:val="20"/>
          <w:u w:val="single"/>
        </w:rPr>
        <w:tab/>
      </w:r>
    </w:p>
    <w:p w14:paraId="2A627818" w14:textId="77777777" w:rsidR="00FC1E3C" w:rsidRDefault="00FC1E3C">
      <w:pPr>
        <w:pStyle w:val="BodyText"/>
        <w:spacing w:before="3"/>
        <w:rPr>
          <w:rFonts w:ascii="Tahoma"/>
          <w:sz w:val="23"/>
        </w:rPr>
      </w:pPr>
    </w:p>
    <w:p w14:paraId="1EA5F308" w14:textId="77777777" w:rsidR="00FC1E3C" w:rsidRDefault="0043240B">
      <w:pPr>
        <w:spacing w:before="92"/>
        <w:ind w:left="234"/>
        <w:rPr>
          <w:sz w:val="20"/>
        </w:rPr>
      </w:pPr>
      <w:r>
        <w:rPr>
          <w:w w:val="105"/>
          <w:sz w:val="20"/>
        </w:rPr>
        <w:t>KNOW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ALL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MEN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BY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THESE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PRESENTS:</w:t>
      </w:r>
    </w:p>
    <w:p w14:paraId="5F694A3A" w14:textId="77777777" w:rsidR="00FC1E3C" w:rsidRDefault="00FC1E3C">
      <w:pPr>
        <w:pStyle w:val="BodyText"/>
        <w:spacing w:before="6"/>
        <w:rPr>
          <w:sz w:val="21"/>
        </w:rPr>
      </w:pPr>
    </w:p>
    <w:p w14:paraId="6551887B" w14:textId="77777777" w:rsidR="00FC1E3C" w:rsidRDefault="0043240B">
      <w:pPr>
        <w:spacing w:line="247" w:lineRule="auto"/>
        <w:ind w:left="234" w:right="250"/>
        <w:rPr>
          <w:sz w:val="20"/>
        </w:rPr>
      </w:pPr>
      <w:r>
        <w:rPr>
          <w:spacing w:val="-2"/>
          <w:w w:val="105"/>
          <w:sz w:val="20"/>
        </w:rPr>
        <w:t>That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this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JOINT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VENTURE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AGREEMENT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exclusively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for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abovementioned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Contract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is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entered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into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by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between:</w:t>
      </w:r>
    </w:p>
    <w:p w14:paraId="03EDC8BA" w14:textId="77777777" w:rsidR="00FC1E3C" w:rsidRDefault="00FC1E3C">
      <w:pPr>
        <w:pStyle w:val="BodyText"/>
        <w:spacing w:before="10"/>
        <w:rPr>
          <w:sz w:val="20"/>
        </w:rPr>
      </w:pPr>
    </w:p>
    <w:p w14:paraId="543A4C94" w14:textId="77777777" w:rsidR="00FC1E3C" w:rsidRDefault="0043240B">
      <w:pPr>
        <w:tabs>
          <w:tab w:val="left" w:pos="6361"/>
        </w:tabs>
        <w:spacing w:line="247" w:lineRule="auto"/>
        <w:ind w:left="912" w:right="569" w:firstLine="51"/>
        <w:rPr>
          <w:i/>
          <w:sz w:val="20"/>
        </w:rPr>
      </w:pPr>
      <w:r>
        <w:rPr>
          <w:i/>
          <w:spacing w:val="-2"/>
          <w:w w:val="105"/>
          <w:sz w:val="20"/>
        </w:rPr>
        <w:t>[insert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name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and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address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of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Consultant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A],</w:t>
      </w:r>
      <w:r>
        <w:rPr>
          <w:i/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represented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herein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by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its</w:t>
      </w:r>
      <w:r>
        <w:rPr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[insert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name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and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position</w:t>
      </w:r>
      <w:r>
        <w:rPr>
          <w:i/>
          <w:spacing w:val="-9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of</w:t>
      </w:r>
      <w:r>
        <w:rPr>
          <w:i/>
          <w:spacing w:val="-49"/>
          <w:w w:val="105"/>
          <w:sz w:val="20"/>
        </w:rPr>
        <w:t xml:space="preserve"> </w:t>
      </w:r>
      <w:r>
        <w:rPr>
          <w:i/>
          <w:spacing w:val="-2"/>
          <w:w w:val="105"/>
          <w:sz w:val="20"/>
        </w:rPr>
        <w:t>representative</w:t>
      </w:r>
      <w:r>
        <w:rPr>
          <w:i/>
          <w:spacing w:val="-14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authorized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under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attached</w:t>
      </w:r>
      <w:r>
        <w:rPr>
          <w:i/>
          <w:spacing w:val="-9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Resolution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of</w:t>
      </w:r>
      <w:r>
        <w:rPr>
          <w:i/>
          <w:spacing w:val="-1"/>
          <w:w w:val="105"/>
          <w:sz w:val="20"/>
          <w:u w:val="single"/>
        </w:rPr>
        <w:tab/>
      </w:r>
      <w:r>
        <w:rPr>
          <w:i/>
          <w:w w:val="105"/>
          <w:sz w:val="20"/>
        </w:rPr>
        <w:t>]</w:t>
      </w:r>
    </w:p>
    <w:p w14:paraId="5B98AEC5" w14:textId="77777777" w:rsidR="00FC1E3C" w:rsidRDefault="00FC1E3C">
      <w:pPr>
        <w:pStyle w:val="BodyText"/>
        <w:spacing w:before="8"/>
        <w:rPr>
          <w:i/>
          <w:sz w:val="12"/>
        </w:rPr>
      </w:pPr>
    </w:p>
    <w:p w14:paraId="0B758FB7" w14:textId="77777777" w:rsidR="00FC1E3C" w:rsidRDefault="0043240B">
      <w:pPr>
        <w:spacing w:before="92"/>
        <w:ind w:left="199" w:right="79"/>
        <w:jc w:val="center"/>
        <w:rPr>
          <w:sz w:val="20"/>
        </w:rPr>
      </w:pPr>
      <w:r>
        <w:rPr>
          <w:w w:val="105"/>
          <w:sz w:val="20"/>
        </w:rPr>
        <w:t>-and-</w:t>
      </w:r>
    </w:p>
    <w:p w14:paraId="38171248" w14:textId="77777777" w:rsidR="00FC1E3C" w:rsidRDefault="00FC1E3C">
      <w:pPr>
        <w:pStyle w:val="BodyText"/>
        <w:spacing w:before="5"/>
        <w:rPr>
          <w:sz w:val="21"/>
        </w:rPr>
      </w:pPr>
    </w:p>
    <w:p w14:paraId="682533D6" w14:textId="77777777" w:rsidR="00FC1E3C" w:rsidRDefault="0043240B">
      <w:pPr>
        <w:tabs>
          <w:tab w:val="left" w:pos="6360"/>
        </w:tabs>
        <w:spacing w:line="247" w:lineRule="auto"/>
        <w:ind w:left="912" w:right="649"/>
        <w:rPr>
          <w:i/>
          <w:sz w:val="20"/>
        </w:rPr>
      </w:pPr>
      <w:r>
        <w:rPr>
          <w:i/>
          <w:sz w:val="20"/>
        </w:rPr>
        <w:t>[insert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name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address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Consultant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B],</w:t>
      </w:r>
      <w:r>
        <w:rPr>
          <w:i/>
          <w:spacing w:val="5"/>
          <w:sz w:val="20"/>
        </w:rPr>
        <w:t xml:space="preserve"> </w:t>
      </w:r>
      <w:r>
        <w:rPr>
          <w:sz w:val="20"/>
        </w:rPr>
        <w:t>represented</w:t>
      </w:r>
      <w:r>
        <w:rPr>
          <w:spacing w:val="11"/>
          <w:sz w:val="20"/>
        </w:rPr>
        <w:t xml:space="preserve"> </w:t>
      </w:r>
      <w:r>
        <w:rPr>
          <w:sz w:val="20"/>
        </w:rPr>
        <w:t>herein</w:t>
      </w:r>
      <w:r>
        <w:rPr>
          <w:spacing w:val="9"/>
          <w:sz w:val="20"/>
        </w:rPr>
        <w:t xml:space="preserve"> </w:t>
      </w:r>
      <w:r>
        <w:rPr>
          <w:sz w:val="20"/>
        </w:rPr>
        <w:t>by</w:t>
      </w:r>
      <w:r>
        <w:rPr>
          <w:spacing w:val="13"/>
          <w:sz w:val="20"/>
        </w:rPr>
        <w:t xml:space="preserve"> </w:t>
      </w:r>
      <w:r>
        <w:rPr>
          <w:sz w:val="20"/>
        </w:rPr>
        <w:t>its</w:t>
      </w:r>
      <w:r>
        <w:rPr>
          <w:spacing w:val="7"/>
          <w:sz w:val="20"/>
        </w:rPr>
        <w:t xml:space="preserve"> </w:t>
      </w:r>
      <w:r>
        <w:rPr>
          <w:i/>
          <w:sz w:val="20"/>
        </w:rPr>
        <w:t>[insert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name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position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representative</w:t>
      </w:r>
      <w:r>
        <w:rPr>
          <w:i/>
          <w:spacing w:val="8"/>
          <w:sz w:val="20"/>
        </w:rPr>
        <w:t xml:space="preserve"> </w:t>
      </w:r>
      <w:r>
        <w:rPr>
          <w:i/>
          <w:sz w:val="20"/>
        </w:rPr>
        <w:t>authorized</w:t>
      </w:r>
      <w:r>
        <w:rPr>
          <w:i/>
          <w:spacing w:val="9"/>
          <w:sz w:val="20"/>
        </w:rPr>
        <w:t xml:space="preserve"> </w:t>
      </w:r>
      <w:r>
        <w:rPr>
          <w:i/>
          <w:sz w:val="20"/>
        </w:rPr>
        <w:t>under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attached</w:t>
      </w:r>
      <w:r>
        <w:rPr>
          <w:i/>
          <w:spacing w:val="12"/>
          <w:sz w:val="20"/>
        </w:rPr>
        <w:t xml:space="preserve"> </w:t>
      </w:r>
      <w:r>
        <w:rPr>
          <w:i/>
          <w:sz w:val="20"/>
        </w:rPr>
        <w:t>Resolution</w:t>
      </w:r>
      <w:r>
        <w:rPr>
          <w:i/>
          <w:spacing w:val="10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z w:val="20"/>
          <w:u w:val="single"/>
        </w:rPr>
        <w:tab/>
      </w:r>
      <w:r>
        <w:rPr>
          <w:i/>
          <w:sz w:val="20"/>
        </w:rPr>
        <w:t>];</w:t>
      </w:r>
    </w:p>
    <w:p w14:paraId="76429738" w14:textId="77777777" w:rsidR="00FC1E3C" w:rsidRDefault="00FC1E3C">
      <w:pPr>
        <w:pStyle w:val="BodyText"/>
        <w:spacing w:before="9"/>
        <w:rPr>
          <w:i/>
          <w:sz w:val="12"/>
        </w:rPr>
      </w:pPr>
    </w:p>
    <w:p w14:paraId="73B0308F" w14:textId="77777777" w:rsidR="00FC1E3C" w:rsidRDefault="0043240B">
      <w:pPr>
        <w:spacing w:before="92" w:line="247" w:lineRule="auto"/>
        <w:ind w:left="234" w:right="116"/>
        <w:jc w:val="both"/>
        <w:rPr>
          <w:sz w:val="20"/>
        </w:rPr>
      </w:pPr>
      <w:r>
        <w:rPr>
          <w:w w:val="105"/>
          <w:sz w:val="20"/>
        </w:rPr>
        <w:t>That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Parties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hereby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enter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into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Joint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Venture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Agreement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for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abovementioned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Contract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[insert</w:t>
      </w:r>
      <w:r>
        <w:rPr>
          <w:i/>
          <w:spacing w:val="-50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Name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of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the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Procuring</w:t>
      </w:r>
      <w:r>
        <w:rPr>
          <w:i/>
          <w:spacing w:val="-9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Entity]</w:t>
      </w:r>
      <w:r>
        <w:rPr>
          <w:spacing w:val="-1"/>
          <w:w w:val="105"/>
          <w:sz w:val="20"/>
        </w:rPr>
        <w:t>,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by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joining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together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their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resources,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equipment,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other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facilities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services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needed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participate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Eligibility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Screening,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Bidding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Undertaking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said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Contract;</w:t>
      </w:r>
    </w:p>
    <w:p w14:paraId="4943C979" w14:textId="77777777" w:rsidR="00FC1E3C" w:rsidRDefault="00FC1E3C">
      <w:pPr>
        <w:pStyle w:val="BodyText"/>
        <w:spacing w:before="10"/>
        <w:rPr>
          <w:sz w:val="20"/>
        </w:rPr>
      </w:pPr>
    </w:p>
    <w:p w14:paraId="4894F39C" w14:textId="77777777" w:rsidR="00FC1E3C" w:rsidRDefault="0043240B">
      <w:pPr>
        <w:ind w:left="234"/>
        <w:jc w:val="both"/>
        <w:rPr>
          <w:sz w:val="20"/>
        </w:rPr>
      </w:pPr>
      <w:r>
        <w:rPr>
          <w:spacing w:val="-1"/>
          <w:w w:val="105"/>
          <w:sz w:val="20"/>
        </w:rPr>
        <w:t>That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nationalities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shares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each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Party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Agreement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is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follows:</w:t>
      </w:r>
    </w:p>
    <w:p w14:paraId="15527A8C" w14:textId="77777777" w:rsidR="00FC1E3C" w:rsidRDefault="00FC1E3C">
      <w:pPr>
        <w:pStyle w:val="BodyText"/>
        <w:spacing w:before="10" w:after="1"/>
        <w:rPr>
          <w:sz w:val="19"/>
        </w:rPr>
      </w:pPr>
    </w:p>
    <w:tbl>
      <w:tblPr>
        <w:tblW w:w="0" w:type="auto"/>
        <w:tblInd w:w="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7"/>
        <w:gridCol w:w="2613"/>
        <w:gridCol w:w="1124"/>
      </w:tblGrid>
      <w:tr w:rsidR="00FC1E3C" w14:paraId="0C3D8255" w14:textId="77777777">
        <w:trPr>
          <w:trHeight w:val="227"/>
        </w:trPr>
        <w:tc>
          <w:tcPr>
            <w:tcW w:w="1957" w:type="dxa"/>
          </w:tcPr>
          <w:p w14:paraId="1833FC4B" w14:textId="77777777" w:rsidR="00FC1E3C" w:rsidRDefault="00FC1E3C">
            <w:pPr>
              <w:pStyle w:val="TableParagraph"/>
              <w:rPr>
                <w:sz w:val="16"/>
              </w:rPr>
            </w:pPr>
          </w:p>
        </w:tc>
        <w:tc>
          <w:tcPr>
            <w:tcW w:w="2613" w:type="dxa"/>
          </w:tcPr>
          <w:p w14:paraId="1D627BE6" w14:textId="77777777" w:rsidR="00FC1E3C" w:rsidRDefault="0043240B">
            <w:pPr>
              <w:pStyle w:val="TableParagraph"/>
              <w:spacing w:line="208" w:lineRule="exact"/>
              <w:ind w:left="801"/>
              <w:rPr>
                <w:sz w:val="20"/>
              </w:rPr>
            </w:pPr>
            <w:r>
              <w:rPr>
                <w:w w:val="105"/>
                <w:sz w:val="20"/>
                <w:u w:val="single"/>
              </w:rPr>
              <w:t>Nationality</w:t>
            </w:r>
          </w:p>
        </w:tc>
        <w:tc>
          <w:tcPr>
            <w:tcW w:w="1124" w:type="dxa"/>
          </w:tcPr>
          <w:p w14:paraId="6637F84D" w14:textId="77777777" w:rsidR="00FC1E3C" w:rsidRDefault="0043240B">
            <w:pPr>
              <w:pStyle w:val="TableParagraph"/>
              <w:spacing w:line="208" w:lineRule="exact"/>
              <w:ind w:left="220"/>
              <w:rPr>
                <w:sz w:val="20"/>
              </w:rPr>
            </w:pPr>
            <w:r>
              <w:rPr>
                <w:w w:val="105"/>
                <w:sz w:val="20"/>
                <w:u w:val="single"/>
              </w:rPr>
              <w:t>Share</w:t>
            </w:r>
          </w:p>
        </w:tc>
      </w:tr>
      <w:tr w:rsidR="00FC1E3C" w14:paraId="7E00449C" w14:textId="77777777">
        <w:trPr>
          <w:trHeight w:val="231"/>
        </w:trPr>
        <w:tc>
          <w:tcPr>
            <w:tcW w:w="1957" w:type="dxa"/>
          </w:tcPr>
          <w:p w14:paraId="2EBDC0FC" w14:textId="77777777" w:rsidR="00FC1E3C" w:rsidRDefault="0043240B">
            <w:pPr>
              <w:pStyle w:val="TableParagraph"/>
              <w:spacing w:line="211" w:lineRule="exact"/>
              <w:ind w:left="50"/>
              <w:rPr>
                <w:sz w:val="20"/>
              </w:rPr>
            </w:pPr>
            <w:r>
              <w:rPr>
                <w:w w:val="105"/>
                <w:sz w:val="20"/>
              </w:rPr>
              <w:t>Consultant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</w:p>
        </w:tc>
        <w:tc>
          <w:tcPr>
            <w:tcW w:w="2613" w:type="dxa"/>
          </w:tcPr>
          <w:p w14:paraId="40A14FAD" w14:textId="77777777" w:rsidR="00FC1E3C" w:rsidRDefault="0043240B">
            <w:pPr>
              <w:pStyle w:val="TableParagraph"/>
              <w:spacing w:line="211" w:lineRule="exact"/>
              <w:ind w:left="801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[insert</w:t>
            </w:r>
            <w:r>
              <w:rPr>
                <w:i/>
                <w:spacing w:val="-13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nationality]</w:t>
            </w:r>
          </w:p>
        </w:tc>
        <w:tc>
          <w:tcPr>
            <w:tcW w:w="1124" w:type="dxa"/>
          </w:tcPr>
          <w:p w14:paraId="077A684F" w14:textId="77777777" w:rsidR="00FC1E3C" w:rsidRDefault="0043240B">
            <w:pPr>
              <w:pStyle w:val="TableParagraph"/>
              <w:spacing w:line="211" w:lineRule="exact"/>
              <w:ind w:left="221"/>
              <w:rPr>
                <w:i/>
                <w:sz w:val="20"/>
              </w:rPr>
            </w:pPr>
            <w:r>
              <w:rPr>
                <w:i/>
                <w:sz w:val="20"/>
              </w:rPr>
              <w:t>[insert %]</w:t>
            </w:r>
          </w:p>
        </w:tc>
      </w:tr>
      <w:tr w:rsidR="00FC1E3C" w14:paraId="72588468" w14:textId="77777777">
        <w:trPr>
          <w:trHeight w:val="224"/>
        </w:trPr>
        <w:tc>
          <w:tcPr>
            <w:tcW w:w="1957" w:type="dxa"/>
          </w:tcPr>
          <w:p w14:paraId="6B55116D" w14:textId="77777777" w:rsidR="00FC1E3C" w:rsidRDefault="0043240B">
            <w:pPr>
              <w:pStyle w:val="TableParagraph"/>
              <w:spacing w:line="205" w:lineRule="exact"/>
              <w:ind w:left="50"/>
              <w:rPr>
                <w:sz w:val="20"/>
              </w:rPr>
            </w:pPr>
            <w:r>
              <w:rPr>
                <w:w w:val="105"/>
                <w:sz w:val="20"/>
              </w:rPr>
              <w:t>Consultant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</w:t>
            </w:r>
          </w:p>
        </w:tc>
        <w:tc>
          <w:tcPr>
            <w:tcW w:w="2613" w:type="dxa"/>
          </w:tcPr>
          <w:p w14:paraId="398A6D12" w14:textId="77777777" w:rsidR="00FC1E3C" w:rsidRDefault="0043240B">
            <w:pPr>
              <w:pStyle w:val="TableParagraph"/>
              <w:spacing w:line="205" w:lineRule="exact"/>
              <w:ind w:left="801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[insert</w:t>
            </w:r>
            <w:r>
              <w:rPr>
                <w:i/>
                <w:spacing w:val="-13"/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nationality]</w:t>
            </w:r>
          </w:p>
        </w:tc>
        <w:tc>
          <w:tcPr>
            <w:tcW w:w="1124" w:type="dxa"/>
          </w:tcPr>
          <w:p w14:paraId="0E8729BA" w14:textId="77777777" w:rsidR="00FC1E3C" w:rsidRDefault="0043240B">
            <w:pPr>
              <w:pStyle w:val="TableParagraph"/>
              <w:spacing w:line="205" w:lineRule="exact"/>
              <w:ind w:left="221"/>
              <w:rPr>
                <w:i/>
                <w:sz w:val="20"/>
              </w:rPr>
            </w:pPr>
            <w:r>
              <w:rPr>
                <w:i/>
                <w:sz w:val="20"/>
              </w:rPr>
              <w:t>[insert %]</w:t>
            </w:r>
          </w:p>
        </w:tc>
      </w:tr>
    </w:tbl>
    <w:p w14:paraId="48DC80B1" w14:textId="77777777" w:rsidR="00FC1E3C" w:rsidRDefault="00FC1E3C">
      <w:pPr>
        <w:pStyle w:val="BodyText"/>
        <w:spacing w:before="6"/>
        <w:rPr>
          <w:sz w:val="24"/>
        </w:rPr>
      </w:pPr>
    </w:p>
    <w:p w14:paraId="4E41EA54" w14:textId="77777777" w:rsidR="00FC1E3C" w:rsidRDefault="0043240B">
      <w:pPr>
        <w:spacing w:line="247" w:lineRule="auto"/>
        <w:ind w:left="234" w:right="250"/>
        <w:rPr>
          <w:sz w:val="20"/>
        </w:rPr>
      </w:pPr>
      <w:r>
        <w:rPr>
          <w:spacing w:val="-1"/>
          <w:w w:val="105"/>
          <w:sz w:val="20"/>
        </w:rPr>
        <w:t>That</w:t>
      </w:r>
      <w:r>
        <w:rPr>
          <w:spacing w:val="-14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Parties</w:t>
      </w:r>
      <w:r>
        <w:rPr>
          <w:spacing w:val="-15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agree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that</w:t>
      </w:r>
      <w:r>
        <w:rPr>
          <w:spacing w:val="-14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[insert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name]</w:t>
      </w:r>
      <w:r>
        <w:rPr>
          <w:i/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and/or</w:t>
      </w:r>
      <w:r>
        <w:rPr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[insert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name]</w:t>
      </w:r>
      <w:r>
        <w:rPr>
          <w:i/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shall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official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Authorized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Representative</w:t>
      </w:r>
      <w:r>
        <w:rPr>
          <w:w w:val="105"/>
          <w:sz w:val="20"/>
        </w:rPr>
        <w:t xml:space="preserve"> of the Joint Venture, and is granted full power and authority to do, execute and perform any and all acts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necessary and/or to represent the Joint Venture in the bidding for the abovementioned Contract as fully and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effectively as the Joint Venture may do and if personally present with full power of substitution and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revocation;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and</w:t>
      </w:r>
    </w:p>
    <w:p w14:paraId="51C78529" w14:textId="77777777" w:rsidR="00FC1E3C" w:rsidRDefault="00FC1E3C">
      <w:pPr>
        <w:pStyle w:val="BodyText"/>
        <w:rPr>
          <w:sz w:val="21"/>
        </w:rPr>
      </w:pPr>
    </w:p>
    <w:p w14:paraId="6E4C5E44" w14:textId="77777777" w:rsidR="00FC1E3C" w:rsidRDefault="0043240B">
      <w:pPr>
        <w:spacing w:line="249" w:lineRule="auto"/>
        <w:ind w:left="234" w:hanging="3"/>
        <w:rPr>
          <w:sz w:val="20"/>
        </w:rPr>
      </w:pPr>
      <w:r>
        <w:rPr>
          <w:w w:val="105"/>
          <w:sz w:val="20"/>
        </w:rPr>
        <w:t>That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Joint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Venture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Agreement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shall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remain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effect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only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for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above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stated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Contract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until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terminated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by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both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Parties;</w:t>
      </w:r>
    </w:p>
    <w:p w14:paraId="02C957E2" w14:textId="77777777" w:rsidR="00FC1E3C" w:rsidRDefault="00FC1E3C">
      <w:pPr>
        <w:pStyle w:val="BodyText"/>
        <w:spacing w:before="2"/>
        <w:rPr>
          <w:sz w:val="20"/>
        </w:rPr>
      </w:pPr>
    </w:p>
    <w:p w14:paraId="013D3247" w14:textId="77777777" w:rsidR="00FC1E3C" w:rsidRDefault="0043240B">
      <w:pPr>
        <w:tabs>
          <w:tab w:val="left" w:pos="1356"/>
          <w:tab w:val="left" w:pos="2953"/>
          <w:tab w:val="left" w:pos="5345"/>
        </w:tabs>
        <w:ind w:left="234"/>
        <w:rPr>
          <w:sz w:val="20"/>
        </w:rPr>
      </w:pPr>
      <w:r>
        <w:rPr>
          <w:w w:val="105"/>
          <w:sz w:val="20"/>
        </w:rPr>
        <w:t>Done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day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year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our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Lord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.</w:t>
      </w:r>
    </w:p>
    <w:p w14:paraId="23BE719D" w14:textId="77777777" w:rsidR="00FC1E3C" w:rsidRDefault="00FC1E3C">
      <w:pPr>
        <w:pStyle w:val="BodyText"/>
        <w:spacing w:before="5"/>
        <w:rPr>
          <w:sz w:val="13"/>
        </w:rPr>
      </w:pPr>
    </w:p>
    <w:p w14:paraId="5C1957C3" w14:textId="77777777" w:rsidR="00FC1E3C" w:rsidRDefault="0043240B">
      <w:pPr>
        <w:tabs>
          <w:tab w:val="left" w:pos="5654"/>
        </w:tabs>
        <w:spacing w:before="92"/>
        <w:ind w:left="912"/>
        <w:rPr>
          <w:sz w:val="20"/>
        </w:rPr>
      </w:pPr>
      <w:r>
        <w:rPr>
          <w:spacing w:val="-2"/>
          <w:w w:val="105"/>
          <w:sz w:val="20"/>
        </w:rPr>
        <w:t>Authorized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Representative</w:t>
      </w:r>
      <w:r>
        <w:rPr>
          <w:spacing w:val="-1"/>
          <w:w w:val="105"/>
          <w:sz w:val="20"/>
        </w:rPr>
        <w:tab/>
      </w:r>
      <w:r>
        <w:rPr>
          <w:w w:val="105"/>
          <w:sz w:val="20"/>
        </w:rPr>
        <w:t>Authorized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Representative</w:t>
      </w:r>
    </w:p>
    <w:p w14:paraId="5348C8B1" w14:textId="77777777" w:rsidR="00FC1E3C" w:rsidRDefault="00FC1E3C">
      <w:pPr>
        <w:pStyle w:val="BodyText"/>
        <w:spacing w:before="6"/>
        <w:rPr>
          <w:sz w:val="21"/>
        </w:rPr>
      </w:pPr>
    </w:p>
    <w:p w14:paraId="2A47FF3A" w14:textId="77777777" w:rsidR="00FC1E3C" w:rsidRDefault="0043240B">
      <w:pPr>
        <w:tabs>
          <w:tab w:val="left" w:pos="5653"/>
        </w:tabs>
        <w:ind w:left="912"/>
        <w:rPr>
          <w:sz w:val="20"/>
        </w:rPr>
      </w:pPr>
      <w:r>
        <w:rPr>
          <w:w w:val="105"/>
          <w:sz w:val="20"/>
        </w:rPr>
        <w:t>Firm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w w:val="105"/>
          <w:sz w:val="20"/>
        </w:rPr>
        <w:tab/>
        <w:t>Firm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B</w:t>
      </w:r>
    </w:p>
    <w:p w14:paraId="27170E24" w14:textId="77777777" w:rsidR="00FC1E3C" w:rsidRDefault="00FC1E3C">
      <w:pPr>
        <w:rPr>
          <w:sz w:val="20"/>
        </w:rPr>
        <w:sectPr w:rsidR="00FC1E3C">
          <w:pgSz w:w="12240" w:h="15840"/>
          <w:pgMar w:top="1500" w:right="1080" w:bottom="1460" w:left="1640" w:header="0" w:footer="1243" w:gutter="0"/>
          <w:cols w:space="720"/>
        </w:sectPr>
      </w:pPr>
    </w:p>
    <w:p w14:paraId="3A864C27" w14:textId="77777777" w:rsidR="00FC1E3C" w:rsidRDefault="0043240B">
      <w:pPr>
        <w:spacing w:before="108" w:line="242" w:lineRule="auto"/>
        <w:ind w:left="234" w:right="1084"/>
        <w:rPr>
          <w:rFonts w:ascii="Tahoma"/>
          <w:b/>
          <w:sz w:val="26"/>
        </w:rPr>
      </w:pPr>
      <w:r>
        <w:rPr>
          <w:rFonts w:ascii="Tahoma"/>
          <w:b/>
          <w:sz w:val="26"/>
        </w:rPr>
        <w:lastRenderedPageBreak/>
        <w:t>DPWH-CONSL-08A AFFIDAVIT OF POTENTIAL JOINT VENTURE</w:t>
      </w:r>
      <w:r>
        <w:rPr>
          <w:rFonts w:ascii="Tahoma"/>
          <w:b/>
          <w:spacing w:val="-74"/>
          <w:sz w:val="26"/>
        </w:rPr>
        <w:t xml:space="preserve"> </w:t>
      </w:r>
      <w:r>
        <w:rPr>
          <w:rFonts w:ascii="Tahoma"/>
          <w:b/>
          <w:sz w:val="26"/>
        </w:rPr>
        <w:t>PARTNERS</w:t>
      </w:r>
    </w:p>
    <w:p w14:paraId="4D243C2C" w14:textId="77777777" w:rsidR="00FC1E3C" w:rsidRDefault="00FC1E3C">
      <w:pPr>
        <w:pStyle w:val="BodyText"/>
        <w:spacing w:before="1"/>
        <w:rPr>
          <w:rFonts w:ascii="Tahoma"/>
          <w:b/>
          <w:sz w:val="24"/>
        </w:rPr>
      </w:pPr>
    </w:p>
    <w:p w14:paraId="0225532F" w14:textId="77777777" w:rsidR="00FC1E3C" w:rsidRDefault="0043240B">
      <w:pPr>
        <w:spacing w:before="1"/>
        <w:ind w:left="234"/>
        <w:rPr>
          <w:rFonts w:ascii="Tahoma"/>
          <w:sz w:val="20"/>
        </w:rPr>
      </w:pPr>
      <w:r>
        <w:rPr>
          <w:rFonts w:ascii="Tahoma"/>
          <w:w w:val="105"/>
          <w:sz w:val="20"/>
        </w:rPr>
        <w:t>After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having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been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duly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sworn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to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accordance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with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law,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we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hereby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depose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state:</w:t>
      </w:r>
    </w:p>
    <w:p w14:paraId="6CF4D477" w14:textId="77777777" w:rsidR="00FC1E3C" w:rsidRDefault="00FC1E3C">
      <w:pPr>
        <w:pStyle w:val="BodyText"/>
        <w:spacing w:before="6"/>
        <w:rPr>
          <w:rFonts w:ascii="Tahoma"/>
          <w:sz w:val="27"/>
        </w:rPr>
      </w:pPr>
    </w:p>
    <w:p w14:paraId="0787C163" w14:textId="77777777" w:rsidR="00FC1E3C" w:rsidRDefault="0043240B" w:rsidP="001D069E">
      <w:pPr>
        <w:pStyle w:val="ListParagraph"/>
        <w:numPr>
          <w:ilvl w:val="0"/>
          <w:numId w:val="4"/>
        </w:numPr>
        <w:tabs>
          <w:tab w:val="left" w:pos="913"/>
        </w:tabs>
        <w:spacing w:line="285" w:lineRule="auto"/>
        <w:ind w:right="905"/>
        <w:rPr>
          <w:rFonts w:ascii="Tahoma"/>
          <w:sz w:val="20"/>
        </w:rPr>
      </w:pPr>
      <w:r>
        <w:rPr>
          <w:rFonts w:ascii="Tahoma"/>
          <w:w w:val="105"/>
          <w:sz w:val="20"/>
        </w:rPr>
        <w:t>That</w:t>
      </w:r>
      <w:r>
        <w:rPr>
          <w:rFonts w:ascii="Tahoma"/>
          <w:spacing w:val="-1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we,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below-listed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Potential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Joint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Venture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Partners,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wish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to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jointly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participate</w:t>
      </w:r>
      <w:r>
        <w:rPr>
          <w:rFonts w:ascii="Tahoma"/>
          <w:spacing w:val="-6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Eligibility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Check,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Bidding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Undertaking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hereunder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stated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Contract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6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Department</w:t>
      </w:r>
      <w:r>
        <w:rPr>
          <w:rFonts w:ascii="Tahoma"/>
          <w:spacing w:val="-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Public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Works</w:t>
      </w:r>
      <w:r>
        <w:rPr>
          <w:rFonts w:ascii="Tahoma"/>
          <w:spacing w:val="-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Highways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(DPWH)</w:t>
      </w:r>
    </w:p>
    <w:p w14:paraId="7E12A996" w14:textId="77777777" w:rsidR="00FC1E3C" w:rsidRDefault="00FC1E3C">
      <w:pPr>
        <w:pStyle w:val="BodyText"/>
        <w:rPr>
          <w:rFonts w:ascii="Tahoma"/>
          <w:sz w:val="24"/>
        </w:rPr>
      </w:pPr>
    </w:p>
    <w:p w14:paraId="2D00C94B" w14:textId="77777777" w:rsidR="00FC1E3C" w:rsidRDefault="00FC1E3C">
      <w:pPr>
        <w:pStyle w:val="BodyText"/>
        <w:spacing w:before="2"/>
        <w:rPr>
          <w:rFonts w:ascii="Tahoma"/>
          <w:sz w:val="23"/>
        </w:rPr>
      </w:pPr>
    </w:p>
    <w:p w14:paraId="12370802" w14:textId="77777777" w:rsidR="00FC1E3C" w:rsidRDefault="0043240B">
      <w:pPr>
        <w:ind w:right="549"/>
        <w:jc w:val="center"/>
        <w:rPr>
          <w:rFonts w:ascii="Tahoma"/>
          <w:b/>
          <w:sz w:val="20"/>
        </w:rPr>
      </w:pPr>
      <w:r>
        <w:rPr>
          <w:rFonts w:ascii="Tahoma"/>
          <w:b/>
          <w:w w:val="105"/>
          <w:sz w:val="20"/>
        </w:rPr>
        <w:t>NAME</w:t>
      </w:r>
      <w:r>
        <w:rPr>
          <w:rFonts w:ascii="Tahoma"/>
          <w:b/>
          <w:spacing w:val="-10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OF</w:t>
      </w:r>
      <w:r>
        <w:rPr>
          <w:rFonts w:ascii="Tahoma"/>
          <w:b/>
          <w:spacing w:val="-10"/>
          <w:w w:val="105"/>
          <w:sz w:val="20"/>
        </w:rPr>
        <w:t xml:space="preserve"> </w:t>
      </w:r>
      <w:r>
        <w:rPr>
          <w:rFonts w:ascii="Tahoma"/>
          <w:b/>
          <w:w w:val="105"/>
          <w:sz w:val="20"/>
        </w:rPr>
        <w:t>PROJECT</w:t>
      </w:r>
    </w:p>
    <w:p w14:paraId="643AEC52" w14:textId="77777777" w:rsidR="00FC1E3C" w:rsidRDefault="00FC1E3C">
      <w:pPr>
        <w:pStyle w:val="BodyText"/>
        <w:rPr>
          <w:rFonts w:ascii="Tahoma"/>
          <w:b/>
          <w:sz w:val="24"/>
        </w:rPr>
      </w:pPr>
    </w:p>
    <w:p w14:paraId="4388FD73" w14:textId="77777777" w:rsidR="00FC1E3C" w:rsidRDefault="00FC1E3C">
      <w:pPr>
        <w:pStyle w:val="BodyText"/>
        <w:spacing w:before="2"/>
        <w:rPr>
          <w:rFonts w:ascii="Tahoma"/>
          <w:b/>
          <w:sz w:val="24"/>
        </w:rPr>
      </w:pPr>
    </w:p>
    <w:p w14:paraId="797001AF" w14:textId="77777777" w:rsidR="00FC1E3C" w:rsidRDefault="0043240B" w:rsidP="001D069E">
      <w:pPr>
        <w:pStyle w:val="ListParagraph"/>
        <w:numPr>
          <w:ilvl w:val="1"/>
          <w:numId w:val="4"/>
        </w:numPr>
        <w:tabs>
          <w:tab w:val="left" w:pos="1251"/>
          <w:tab w:val="left" w:pos="2492"/>
          <w:tab w:val="left" w:pos="5372"/>
        </w:tabs>
        <w:rPr>
          <w:rFonts w:ascii="Tahoma"/>
          <w:sz w:val="20"/>
        </w:rPr>
      </w:pPr>
      <w:r>
        <w:rPr>
          <w:rFonts w:ascii="Tahoma"/>
          <w:w w:val="101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w w:val="95"/>
          <w:sz w:val="20"/>
        </w:rPr>
        <w:t>,</w:t>
      </w:r>
      <w:r>
        <w:rPr>
          <w:rFonts w:ascii="Tahoma"/>
          <w:spacing w:val="-3"/>
          <w:w w:val="95"/>
          <w:sz w:val="20"/>
        </w:rPr>
        <w:t xml:space="preserve"> </w:t>
      </w:r>
      <w:r>
        <w:rPr>
          <w:rFonts w:ascii="Tahoma"/>
          <w:w w:val="95"/>
          <w:sz w:val="20"/>
        </w:rPr>
        <w:t>of</w:t>
      </w:r>
      <w:r>
        <w:rPr>
          <w:rFonts w:ascii="Tahoma"/>
          <w:spacing w:val="-3"/>
          <w:w w:val="95"/>
          <w:sz w:val="20"/>
        </w:rPr>
        <w:t xml:space="preserve"> </w:t>
      </w:r>
      <w:r>
        <w:rPr>
          <w:rFonts w:ascii="Tahoma"/>
          <w:w w:val="95"/>
          <w:sz w:val="20"/>
        </w:rPr>
        <w:t>legal</w:t>
      </w:r>
      <w:r>
        <w:rPr>
          <w:rFonts w:ascii="Tahoma"/>
          <w:spacing w:val="-2"/>
          <w:w w:val="95"/>
          <w:sz w:val="20"/>
        </w:rPr>
        <w:t xml:space="preserve"> </w:t>
      </w:r>
      <w:r>
        <w:rPr>
          <w:rFonts w:ascii="Tahoma"/>
          <w:w w:val="95"/>
          <w:sz w:val="20"/>
        </w:rPr>
        <w:t>age,</w:t>
      </w:r>
      <w:r>
        <w:rPr>
          <w:rFonts w:ascii="Tahoma"/>
          <w:spacing w:val="70"/>
          <w:sz w:val="20"/>
          <w:u w:val="single"/>
        </w:rPr>
        <w:t xml:space="preserve"> </w:t>
      </w:r>
      <w:r>
        <w:rPr>
          <w:rFonts w:ascii="Tahoma"/>
          <w:spacing w:val="71"/>
          <w:sz w:val="20"/>
          <w:u w:val="single"/>
        </w:rPr>
        <w:t xml:space="preserve"> </w:t>
      </w:r>
      <w:r>
        <w:rPr>
          <w:rFonts w:ascii="Tahoma"/>
          <w:i/>
          <w:w w:val="95"/>
          <w:sz w:val="24"/>
          <w:u w:val="single"/>
        </w:rPr>
        <w:t>(civil</w:t>
      </w:r>
      <w:r>
        <w:rPr>
          <w:rFonts w:ascii="Tahoma"/>
          <w:i/>
          <w:spacing w:val="-14"/>
          <w:w w:val="95"/>
          <w:sz w:val="24"/>
          <w:u w:val="single"/>
        </w:rPr>
        <w:t xml:space="preserve"> </w:t>
      </w:r>
      <w:r>
        <w:rPr>
          <w:rFonts w:ascii="Tahoma"/>
          <w:i/>
          <w:w w:val="95"/>
          <w:sz w:val="24"/>
          <w:u w:val="single"/>
        </w:rPr>
        <w:t>status)</w:t>
      </w:r>
      <w:r>
        <w:rPr>
          <w:rFonts w:ascii="Tahoma"/>
          <w:i/>
          <w:w w:val="95"/>
          <w:sz w:val="24"/>
          <w:u w:val="single"/>
        </w:rPr>
        <w:tab/>
      </w:r>
      <w:r>
        <w:rPr>
          <w:rFonts w:ascii="Tahoma"/>
          <w:sz w:val="20"/>
        </w:rPr>
        <w:t>,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owner/proprietor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of</w:t>
      </w:r>
    </w:p>
    <w:p w14:paraId="58FD9FC4" w14:textId="77777777" w:rsidR="00FC1E3C" w:rsidRDefault="0043240B">
      <w:pPr>
        <w:tabs>
          <w:tab w:val="left" w:pos="3025"/>
          <w:tab w:val="left" w:pos="7417"/>
        </w:tabs>
        <w:spacing w:before="39"/>
        <w:ind w:left="199"/>
        <w:jc w:val="center"/>
        <w:rPr>
          <w:rFonts w:ascii="Tahoma"/>
          <w:sz w:val="20"/>
        </w:rPr>
      </w:pP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resident</w:t>
      </w:r>
      <w:r>
        <w:rPr>
          <w:rFonts w:ascii="Tahoma"/>
          <w:spacing w:val="-8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5"/>
          <w:sz w:val="20"/>
        </w:rPr>
        <w:t xml:space="preserve"> </w:t>
      </w: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14E71286" w14:textId="77777777" w:rsidR="00FC1E3C" w:rsidRDefault="00FC1E3C">
      <w:pPr>
        <w:pStyle w:val="BodyText"/>
        <w:rPr>
          <w:rFonts w:ascii="Tahoma"/>
          <w:sz w:val="24"/>
        </w:rPr>
      </w:pPr>
    </w:p>
    <w:p w14:paraId="7FBE5CDE" w14:textId="77777777" w:rsidR="00FC1E3C" w:rsidRDefault="0043240B" w:rsidP="001D069E">
      <w:pPr>
        <w:pStyle w:val="ListParagraph"/>
        <w:numPr>
          <w:ilvl w:val="1"/>
          <w:numId w:val="4"/>
        </w:numPr>
        <w:tabs>
          <w:tab w:val="left" w:pos="1251"/>
          <w:tab w:val="left" w:pos="2492"/>
          <w:tab w:val="left" w:pos="5372"/>
        </w:tabs>
        <w:rPr>
          <w:rFonts w:ascii="Tahoma"/>
          <w:sz w:val="20"/>
        </w:rPr>
      </w:pPr>
      <w:r>
        <w:rPr>
          <w:rFonts w:ascii="Tahoma"/>
          <w:w w:val="101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w w:val="95"/>
          <w:sz w:val="20"/>
        </w:rPr>
        <w:t>,</w:t>
      </w:r>
      <w:r>
        <w:rPr>
          <w:rFonts w:ascii="Tahoma"/>
          <w:spacing w:val="-3"/>
          <w:w w:val="95"/>
          <w:sz w:val="20"/>
        </w:rPr>
        <w:t xml:space="preserve"> </w:t>
      </w:r>
      <w:r>
        <w:rPr>
          <w:rFonts w:ascii="Tahoma"/>
          <w:w w:val="95"/>
          <w:sz w:val="20"/>
        </w:rPr>
        <w:t>of</w:t>
      </w:r>
      <w:r>
        <w:rPr>
          <w:rFonts w:ascii="Tahoma"/>
          <w:spacing w:val="-3"/>
          <w:w w:val="95"/>
          <w:sz w:val="20"/>
        </w:rPr>
        <w:t xml:space="preserve"> </w:t>
      </w:r>
      <w:r>
        <w:rPr>
          <w:rFonts w:ascii="Tahoma"/>
          <w:w w:val="95"/>
          <w:sz w:val="20"/>
        </w:rPr>
        <w:t>legal</w:t>
      </w:r>
      <w:r>
        <w:rPr>
          <w:rFonts w:ascii="Tahoma"/>
          <w:spacing w:val="-2"/>
          <w:w w:val="95"/>
          <w:sz w:val="20"/>
        </w:rPr>
        <w:t xml:space="preserve"> </w:t>
      </w:r>
      <w:r>
        <w:rPr>
          <w:rFonts w:ascii="Tahoma"/>
          <w:w w:val="95"/>
          <w:sz w:val="20"/>
        </w:rPr>
        <w:t>age,</w:t>
      </w:r>
      <w:r>
        <w:rPr>
          <w:rFonts w:ascii="Tahoma"/>
          <w:spacing w:val="70"/>
          <w:sz w:val="20"/>
          <w:u w:val="single"/>
        </w:rPr>
        <w:t xml:space="preserve"> </w:t>
      </w:r>
      <w:r>
        <w:rPr>
          <w:rFonts w:ascii="Tahoma"/>
          <w:spacing w:val="71"/>
          <w:sz w:val="20"/>
          <w:u w:val="single"/>
        </w:rPr>
        <w:t xml:space="preserve"> </w:t>
      </w:r>
      <w:r>
        <w:rPr>
          <w:rFonts w:ascii="Tahoma"/>
          <w:i/>
          <w:w w:val="95"/>
          <w:sz w:val="24"/>
          <w:u w:val="single"/>
        </w:rPr>
        <w:t>(civil</w:t>
      </w:r>
      <w:r>
        <w:rPr>
          <w:rFonts w:ascii="Tahoma"/>
          <w:i/>
          <w:spacing w:val="-14"/>
          <w:w w:val="95"/>
          <w:sz w:val="24"/>
          <w:u w:val="single"/>
        </w:rPr>
        <w:t xml:space="preserve"> </w:t>
      </w:r>
      <w:r>
        <w:rPr>
          <w:rFonts w:ascii="Tahoma"/>
          <w:i/>
          <w:w w:val="95"/>
          <w:sz w:val="24"/>
          <w:u w:val="single"/>
        </w:rPr>
        <w:t>status)</w:t>
      </w:r>
      <w:r>
        <w:rPr>
          <w:rFonts w:ascii="Tahoma"/>
          <w:i/>
          <w:w w:val="95"/>
          <w:sz w:val="24"/>
          <w:u w:val="single"/>
        </w:rPr>
        <w:tab/>
      </w:r>
      <w:r>
        <w:rPr>
          <w:rFonts w:ascii="Tahoma"/>
          <w:sz w:val="20"/>
        </w:rPr>
        <w:t>,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owner/proprietor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of</w:t>
      </w:r>
    </w:p>
    <w:p w14:paraId="44FDA7B6" w14:textId="77777777" w:rsidR="00FC1E3C" w:rsidRDefault="0043240B">
      <w:pPr>
        <w:tabs>
          <w:tab w:val="left" w:pos="3098"/>
          <w:tab w:val="left" w:pos="7490"/>
        </w:tabs>
        <w:spacing w:before="41"/>
        <w:ind w:left="273"/>
        <w:jc w:val="center"/>
        <w:rPr>
          <w:rFonts w:ascii="Tahoma"/>
          <w:sz w:val="20"/>
        </w:rPr>
      </w:pP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resident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;</w:t>
      </w:r>
    </w:p>
    <w:p w14:paraId="5217BCB8" w14:textId="77777777" w:rsidR="00FC1E3C" w:rsidRDefault="00FC1E3C">
      <w:pPr>
        <w:pStyle w:val="BodyText"/>
        <w:spacing w:before="4"/>
        <w:rPr>
          <w:rFonts w:ascii="Tahoma"/>
          <w:sz w:val="19"/>
        </w:rPr>
      </w:pPr>
    </w:p>
    <w:p w14:paraId="73AFC33F" w14:textId="77777777" w:rsidR="00FC1E3C" w:rsidRDefault="0043240B" w:rsidP="001D069E">
      <w:pPr>
        <w:pStyle w:val="ListParagraph"/>
        <w:numPr>
          <w:ilvl w:val="0"/>
          <w:numId w:val="4"/>
        </w:numPr>
        <w:tabs>
          <w:tab w:val="left" w:pos="913"/>
        </w:tabs>
        <w:spacing w:before="101"/>
        <w:ind w:hanging="343"/>
        <w:rPr>
          <w:rFonts w:ascii="Tahoma"/>
          <w:sz w:val="20"/>
        </w:rPr>
      </w:pPr>
      <w:r>
        <w:rPr>
          <w:rFonts w:ascii="Tahoma"/>
          <w:w w:val="105"/>
          <w:sz w:val="20"/>
        </w:rPr>
        <w:t>That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share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nationality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each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Party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are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as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follows:</w:t>
      </w:r>
    </w:p>
    <w:p w14:paraId="38E23103" w14:textId="77777777" w:rsidR="00FC1E3C" w:rsidRDefault="00FC1E3C">
      <w:pPr>
        <w:pStyle w:val="BodyText"/>
        <w:spacing w:before="9" w:after="1"/>
        <w:rPr>
          <w:rFonts w:ascii="Tahoma"/>
          <w:sz w:val="23"/>
        </w:rPr>
      </w:pPr>
    </w:p>
    <w:tbl>
      <w:tblPr>
        <w:tblW w:w="0" w:type="auto"/>
        <w:tblInd w:w="9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7"/>
        <w:gridCol w:w="1521"/>
        <w:gridCol w:w="1585"/>
      </w:tblGrid>
      <w:tr w:rsidR="00FC1E3C" w14:paraId="5C3B9D07" w14:textId="77777777">
        <w:trPr>
          <w:trHeight w:val="284"/>
        </w:trPr>
        <w:tc>
          <w:tcPr>
            <w:tcW w:w="4747" w:type="dxa"/>
          </w:tcPr>
          <w:p w14:paraId="587F13EF" w14:textId="77777777" w:rsidR="00FC1E3C" w:rsidRDefault="0043240B">
            <w:pPr>
              <w:pStyle w:val="TableParagraph"/>
              <w:spacing w:before="7"/>
              <w:ind w:left="108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Company</w:t>
            </w:r>
            <w:r>
              <w:rPr>
                <w:rFonts w:ascii="Tahoma"/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rFonts w:ascii="Tahoma"/>
                <w:b/>
                <w:w w:val="105"/>
                <w:sz w:val="20"/>
              </w:rPr>
              <w:t>Name</w:t>
            </w:r>
          </w:p>
        </w:tc>
        <w:tc>
          <w:tcPr>
            <w:tcW w:w="1521" w:type="dxa"/>
          </w:tcPr>
          <w:p w14:paraId="1E2C9B7B" w14:textId="77777777" w:rsidR="00FC1E3C" w:rsidRDefault="0043240B">
            <w:pPr>
              <w:pStyle w:val="TableParagraph"/>
              <w:spacing w:before="7"/>
              <w:ind w:left="112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Nationality</w:t>
            </w:r>
          </w:p>
        </w:tc>
        <w:tc>
          <w:tcPr>
            <w:tcW w:w="1585" w:type="dxa"/>
          </w:tcPr>
          <w:p w14:paraId="3055877D" w14:textId="77777777" w:rsidR="00FC1E3C" w:rsidRDefault="0043240B">
            <w:pPr>
              <w:pStyle w:val="TableParagraph"/>
              <w:spacing w:before="7"/>
              <w:ind w:left="109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105"/>
                <w:sz w:val="20"/>
              </w:rPr>
              <w:t>Share</w:t>
            </w:r>
          </w:p>
        </w:tc>
      </w:tr>
      <w:tr w:rsidR="00FC1E3C" w14:paraId="757D75D2" w14:textId="77777777">
        <w:trPr>
          <w:trHeight w:val="285"/>
        </w:trPr>
        <w:tc>
          <w:tcPr>
            <w:tcW w:w="4747" w:type="dxa"/>
          </w:tcPr>
          <w:p w14:paraId="7603EE7B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521" w:type="dxa"/>
          </w:tcPr>
          <w:p w14:paraId="0FE0D5D4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</w:tcPr>
          <w:p w14:paraId="3F77E448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  <w:tr w:rsidR="00FC1E3C" w14:paraId="1C78E313" w14:textId="77777777">
        <w:trPr>
          <w:trHeight w:val="287"/>
        </w:trPr>
        <w:tc>
          <w:tcPr>
            <w:tcW w:w="4747" w:type="dxa"/>
          </w:tcPr>
          <w:p w14:paraId="691DE70F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521" w:type="dxa"/>
          </w:tcPr>
          <w:p w14:paraId="3B360856" w14:textId="77777777" w:rsidR="00FC1E3C" w:rsidRDefault="00FC1E3C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</w:tcPr>
          <w:p w14:paraId="22EA9593" w14:textId="77777777" w:rsidR="00FC1E3C" w:rsidRDefault="00FC1E3C">
            <w:pPr>
              <w:pStyle w:val="TableParagraph"/>
              <w:rPr>
                <w:sz w:val="20"/>
              </w:rPr>
            </w:pPr>
          </w:p>
        </w:tc>
      </w:tr>
    </w:tbl>
    <w:p w14:paraId="64AC0BFE" w14:textId="77777777" w:rsidR="00FC1E3C" w:rsidRDefault="00FC1E3C">
      <w:pPr>
        <w:pStyle w:val="BodyText"/>
        <w:rPr>
          <w:rFonts w:ascii="Tahoma"/>
          <w:sz w:val="24"/>
        </w:rPr>
      </w:pPr>
    </w:p>
    <w:p w14:paraId="3755030A" w14:textId="77777777" w:rsidR="00FC1E3C" w:rsidRDefault="00FC1E3C">
      <w:pPr>
        <w:pStyle w:val="BodyText"/>
        <w:spacing w:before="1"/>
        <w:rPr>
          <w:rFonts w:ascii="Tahoma"/>
          <w:sz w:val="24"/>
        </w:rPr>
      </w:pPr>
    </w:p>
    <w:p w14:paraId="53626276" w14:textId="77777777" w:rsidR="00FC1E3C" w:rsidRDefault="0043240B" w:rsidP="001D069E">
      <w:pPr>
        <w:pStyle w:val="ListParagraph"/>
        <w:numPr>
          <w:ilvl w:val="0"/>
          <w:numId w:val="4"/>
        </w:numPr>
        <w:tabs>
          <w:tab w:val="left" w:pos="913"/>
        </w:tabs>
        <w:spacing w:line="285" w:lineRule="auto"/>
        <w:ind w:right="1128"/>
        <w:rPr>
          <w:rFonts w:ascii="Tahoma"/>
          <w:sz w:val="20"/>
        </w:rPr>
      </w:pPr>
      <w:r>
        <w:rPr>
          <w:rFonts w:ascii="Tahoma"/>
          <w:sz w:val="20"/>
        </w:rPr>
        <w:t>That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we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acknowledge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that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each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Potential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Joint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Venture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Partner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shall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submit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all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-59"/>
          <w:sz w:val="20"/>
        </w:rPr>
        <w:t xml:space="preserve"> </w:t>
      </w:r>
      <w:r>
        <w:rPr>
          <w:rFonts w:ascii="Tahoma"/>
          <w:w w:val="105"/>
          <w:sz w:val="20"/>
        </w:rPr>
        <w:t>legal eligibility documents prescribed under Republic Act 9184, its 2016 Revised</w:t>
      </w:r>
      <w:r>
        <w:rPr>
          <w:rFonts w:ascii="Tahoma"/>
          <w:spacing w:val="1"/>
          <w:w w:val="105"/>
          <w:sz w:val="20"/>
        </w:rPr>
        <w:t xml:space="preserve"> </w:t>
      </w:r>
      <w:r>
        <w:rPr>
          <w:rFonts w:ascii="Tahoma"/>
          <w:sz w:val="20"/>
        </w:rPr>
        <w:t>Implementing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Rules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and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Regulations</w:t>
      </w:r>
      <w:r>
        <w:rPr>
          <w:rFonts w:ascii="Tahoma"/>
          <w:spacing w:val="17"/>
          <w:sz w:val="20"/>
        </w:rPr>
        <w:t xml:space="preserve"> </w:t>
      </w:r>
      <w:r>
        <w:rPr>
          <w:rFonts w:ascii="Tahoma"/>
          <w:sz w:val="20"/>
        </w:rPr>
        <w:t>and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such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other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lawful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order/s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by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DPWH;</w:t>
      </w:r>
    </w:p>
    <w:p w14:paraId="00681BD1" w14:textId="77777777" w:rsidR="00FC1E3C" w:rsidRDefault="00FC1E3C">
      <w:pPr>
        <w:pStyle w:val="BodyText"/>
        <w:spacing w:before="7"/>
        <w:rPr>
          <w:rFonts w:ascii="Tahoma"/>
          <w:sz w:val="23"/>
        </w:rPr>
      </w:pPr>
    </w:p>
    <w:p w14:paraId="34FFD753" w14:textId="77777777" w:rsidR="00FC1E3C" w:rsidRDefault="0043240B" w:rsidP="001D069E">
      <w:pPr>
        <w:pStyle w:val="ListParagraph"/>
        <w:numPr>
          <w:ilvl w:val="0"/>
          <w:numId w:val="4"/>
        </w:numPr>
        <w:tabs>
          <w:tab w:val="left" w:pos="913"/>
        </w:tabs>
        <w:spacing w:line="285" w:lineRule="auto"/>
        <w:ind w:right="1368"/>
        <w:rPr>
          <w:rFonts w:ascii="Tahoma"/>
          <w:sz w:val="20"/>
        </w:rPr>
      </w:pPr>
      <w:r>
        <w:rPr>
          <w:rFonts w:ascii="Tahoma"/>
          <w:sz w:val="20"/>
        </w:rPr>
        <w:t>That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we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hereby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undertake</w:t>
      </w:r>
      <w:r>
        <w:rPr>
          <w:rFonts w:ascii="Tahoma"/>
          <w:spacing w:val="15"/>
          <w:sz w:val="20"/>
        </w:rPr>
        <w:t xml:space="preserve"> </w:t>
      </w:r>
      <w:r>
        <w:rPr>
          <w:rFonts w:ascii="Tahoma"/>
          <w:sz w:val="20"/>
        </w:rPr>
        <w:t>to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enter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into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and</w:t>
      </w:r>
      <w:r>
        <w:rPr>
          <w:rFonts w:ascii="Tahoma"/>
          <w:spacing w:val="15"/>
          <w:sz w:val="20"/>
        </w:rPr>
        <w:t xml:space="preserve"> </w:t>
      </w:r>
      <w:r>
        <w:rPr>
          <w:rFonts w:ascii="Tahoma"/>
          <w:sz w:val="20"/>
        </w:rPr>
        <w:t>abide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by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provisions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Joint</w:t>
      </w:r>
      <w:r>
        <w:rPr>
          <w:rFonts w:ascii="Tahoma"/>
          <w:spacing w:val="-60"/>
          <w:sz w:val="20"/>
        </w:rPr>
        <w:t xml:space="preserve"> </w:t>
      </w:r>
      <w:r>
        <w:rPr>
          <w:rFonts w:ascii="Tahoma"/>
          <w:w w:val="105"/>
          <w:sz w:val="20"/>
        </w:rPr>
        <w:t>Venture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Agreement</w:t>
      </w:r>
      <w:r>
        <w:rPr>
          <w:rFonts w:ascii="Tahoma"/>
          <w:spacing w:val="-7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instance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that</w:t>
      </w:r>
      <w:r>
        <w:rPr>
          <w:rFonts w:ascii="Tahoma"/>
          <w:spacing w:val="-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bid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is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successful;</w:t>
      </w:r>
    </w:p>
    <w:p w14:paraId="55F4600C" w14:textId="77777777" w:rsidR="00FC1E3C" w:rsidRDefault="00FC1E3C">
      <w:pPr>
        <w:pStyle w:val="BodyText"/>
        <w:spacing w:before="8"/>
        <w:rPr>
          <w:rFonts w:ascii="Tahoma"/>
          <w:sz w:val="23"/>
        </w:rPr>
      </w:pPr>
    </w:p>
    <w:p w14:paraId="1B158CDF" w14:textId="77777777" w:rsidR="00FC1E3C" w:rsidRDefault="0043240B" w:rsidP="001D069E">
      <w:pPr>
        <w:pStyle w:val="ListParagraph"/>
        <w:numPr>
          <w:ilvl w:val="0"/>
          <w:numId w:val="4"/>
        </w:numPr>
        <w:tabs>
          <w:tab w:val="left" w:pos="913"/>
          <w:tab w:val="left" w:pos="5241"/>
          <w:tab w:val="left" w:pos="7017"/>
        </w:tabs>
        <w:spacing w:line="285" w:lineRule="auto"/>
        <w:ind w:right="866"/>
        <w:rPr>
          <w:rFonts w:ascii="Tahoma"/>
          <w:sz w:val="20"/>
        </w:rPr>
      </w:pPr>
      <w:r>
        <w:rPr>
          <w:rFonts w:ascii="Tahoma"/>
          <w:w w:val="105"/>
          <w:sz w:val="20"/>
        </w:rPr>
        <w:t>That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Parties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agree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that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of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shall be the</w:t>
      </w:r>
      <w:r>
        <w:rPr>
          <w:rFonts w:ascii="Tahoma"/>
          <w:spacing w:val="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Official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Authorized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Representative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this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Potential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Joint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Venture,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is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granted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full</w:t>
      </w:r>
      <w:r>
        <w:rPr>
          <w:rFonts w:ascii="Tahoma"/>
          <w:spacing w:val="-63"/>
          <w:w w:val="105"/>
          <w:sz w:val="20"/>
        </w:rPr>
        <w:t xml:space="preserve"> </w:t>
      </w:r>
      <w:r>
        <w:rPr>
          <w:rFonts w:ascii="Tahoma"/>
          <w:sz w:val="20"/>
        </w:rPr>
        <w:t>power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and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authority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to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do,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execute</w:t>
      </w:r>
      <w:r>
        <w:rPr>
          <w:rFonts w:ascii="Tahoma"/>
          <w:spacing w:val="6"/>
          <w:sz w:val="20"/>
        </w:rPr>
        <w:t xml:space="preserve"> </w:t>
      </w:r>
      <w:r>
        <w:rPr>
          <w:rFonts w:ascii="Tahoma"/>
          <w:sz w:val="20"/>
        </w:rPr>
        <w:t>and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perform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any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and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all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acts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necessary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and/or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to</w:t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w w:val="105"/>
          <w:sz w:val="20"/>
        </w:rPr>
        <w:t>represent the Potential Joint Venture in the bidding as fully and effectively as the</w:t>
      </w:r>
      <w:r>
        <w:rPr>
          <w:rFonts w:ascii="Tahoma"/>
          <w:spacing w:val="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Joint Venture (JV) may do and if personally present with full power of substitution</w:t>
      </w:r>
      <w:r>
        <w:rPr>
          <w:rFonts w:ascii="Tahoma"/>
          <w:spacing w:val="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revocation;</w:t>
      </w:r>
    </w:p>
    <w:p w14:paraId="24C9F8B1" w14:textId="77777777" w:rsidR="00FC1E3C" w:rsidRDefault="00FC1E3C">
      <w:pPr>
        <w:pStyle w:val="BodyText"/>
        <w:spacing w:before="2"/>
        <w:rPr>
          <w:rFonts w:ascii="Tahoma"/>
          <w:sz w:val="20"/>
        </w:rPr>
      </w:pPr>
    </w:p>
    <w:p w14:paraId="7356622F" w14:textId="77777777" w:rsidR="00FC1E3C" w:rsidRDefault="0043240B" w:rsidP="001D069E">
      <w:pPr>
        <w:pStyle w:val="ListParagraph"/>
        <w:numPr>
          <w:ilvl w:val="0"/>
          <w:numId w:val="4"/>
        </w:numPr>
        <w:tabs>
          <w:tab w:val="left" w:pos="913"/>
        </w:tabs>
        <w:spacing w:line="285" w:lineRule="auto"/>
        <w:ind w:right="1015"/>
        <w:rPr>
          <w:rFonts w:ascii="Tahoma"/>
          <w:sz w:val="20"/>
        </w:rPr>
      </w:pPr>
      <w:r>
        <w:rPr>
          <w:rFonts w:ascii="Tahoma"/>
          <w:w w:val="105"/>
          <w:sz w:val="20"/>
        </w:rPr>
        <w:t>That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failure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parties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herein</w:t>
      </w:r>
      <w:r>
        <w:rPr>
          <w:rFonts w:ascii="Tahoma"/>
          <w:spacing w:val="-9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to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enter</w:t>
      </w:r>
      <w:r>
        <w:rPr>
          <w:rFonts w:ascii="Tahoma"/>
          <w:spacing w:val="-7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into</w:t>
      </w:r>
      <w:r>
        <w:rPr>
          <w:rFonts w:ascii="Tahoma"/>
          <w:spacing w:val="-7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JV</w:t>
      </w:r>
      <w:r>
        <w:rPr>
          <w:rFonts w:ascii="Tahoma"/>
          <w:spacing w:val="-8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10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event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</w:t>
      </w:r>
      <w:r>
        <w:rPr>
          <w:rFonts w:ascii="Tahoma"/>
          <w:spacing w:val="-7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contract</w:t>
      </w:r>
      <w:r>
        <w:rPr>
          <w:rFonts w:ascii="Tahoma"/>
          <w:spacing w:val="-1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award</w:t>
      </w:r>
      <w:r>
        <w:rPr>
          <w:rFonts w:ascii="Tahoma"/>
          <w:spacing w:val="-6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shall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be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lawful ground</w:t>
      </w:r>
      <w:r>
        <w:rPr>
          <w:rFonts w:ascii="Tahoma"/>
          <w:spacing w:val="-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for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forfeiture</w:t>
      </w:r>
      <w:r>
        <w:rPr>
          <w:rFonts w:ascii="Tahoma"/>
          <w:spacing w:val="-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 bid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security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imposition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6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 proper</w:t>
      </w:r>
      <w:r>
        <w:rPr>
          <w:rFonts w:ascii="Tahoma"/>
          <w:spacing w:val="-1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penalty/ies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under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law;</w:t>
      </w:r>
    </w:p>
    <w:p w14:paraId="540194A4" w14:textId="77777777" w:rsidR="00FC1E3C" w:rsidRDefault="00FC1E3C">
      <w:pPr>
        <w:spacing w:line="285" w:lineRule="auto"/>
        <w:jc w:val="both"/>
        <w:rPr>
          <w:rFonts w:ascii="Tahoma"/>
          <w:sz w:val="20"/>
        </w:rPr>
        <w:sectPr w:rsidR="00FC1E3C">
          <w:pgSz w:w="12240" w:h="15840"/>
          <w:pgMar w:top="1500" w:right="1080" w:bottom="1460" w:left="1640" w:header="0" w:footer="1243" w:gutter="0"/>
          <w:cols w:space="720"/>
        </w:sectPr>
      </w:pPr>
    </w:p>
    <w:p w14:paraId="5BB04340" w14:textId="77777777" w:rsidR="00FC1E3C" w:rsidRDefault="0043240B" w:rsidP="001D069E">
      <w:pPr>
        <w:pStyle w:val="ListParagraph"/>
        <w:numPr>
          <w:ilvl w:val="0"/>
          <w:numId w:val="4"/>
        </w:numPr>
        <w:tabs>
          <w:tab w:val="left" w:pos="913"/>
        </w:tabs>
        <w:spacing w:before="83" w:line="280" w:lineRule="auto"/>
        <w:ind w:right="876"/>
        <w:rPr>
          <w:rFonts w:ascii="Tahoma"/>
          <w:sz w:val="20"/>
        </w:rPr>
      </w:pPr>
      <w:r>
        <w:rPr>
          <w:rFonts w:ascii="Tahoma"/>
          <w:sz w:val="20"/>
        </w:rPr>
        <w:lastRenderedPageBreak/>
        <w:t>That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we</w:t>
      </w:r>
      <w:r>
        <w:rPr>
          <w:rFonts w:ascii="Tahoma"/>
          <w:spacing w:val="6"/>
          <w:sz w:val="20"/>
        </w:rPr>
        <w:t xml:space="preserve"> </w:t>
      </w:r>
      <w:r>
        <w:rPr>
          <w:rFonts w:ascii="Tahoma"/>
          <w:sz w:val="20"/>
        </w:rPr>
        <w:t>are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executing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this</w:t>
      </w:r>
      <w:r>
        <w:rPr>
          <w:rFonts w:ascii="Tahoma"/>
          <w:spacing w:val="5"/>
          <w:sz w:val="20"/>
        </w:rPr>
        <w:t xml:space="preserve"> </w:t>
      </w:r>
      <w:r>
        <w:rPr>
          <w:rFonts w:ascii="Tahoma"/>
          <w:sz w:val="20"/>
        </w:rPr>
        <w:t>affidavit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to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>attest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to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truth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the</w:t>
      </w:r>
      <w:r>
        <w:rPr>
          <w:rFonts w:ascii="Tahoma"/>
          <w:spacing w:val="10"/>
          <w:sz w:val="20"/>
        </w:rPr>
        <w:t xml:space="preserve"> </w:t>
      </w:r>
      <w:r>
        <w:rPr>
          <w:rFonts w:ascii="Tahoma"/>
          <w:sz w:val="20"/>
        </w:rPr>
        <w:t>foregoing</w:t>
      </w:r>
      <w:r>
        <w:rPr>
          <w:rFonts w:ascii="Tahoma"/>
          <w:spacing w:val="8"/>
          <w:sz w:val="20"/>
        </w:rPr>
        <w:t xml:space="preserve"> </w:t>
      </w:r>
      <w:r>
        <w:rPr>
          <w:rFonts w:ascii="Tahoma"/>
          <w:sz w:val="20"/>
        </w:rPr>
        <w:t>for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</w:rPr>
        <w:t>purpose</w:t>
      </w:r>
      <w:r>
        <w:rPr>
          <w:rFonts w:ascii="Tahoma"/>
          <w:spacing w:val="-60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participating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in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bidding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for</w:t>
      </w:r>
      <w:r>
        <w:rPr>
          <w:rFonts w:ascii="Tahoma"/>
          <w:spacing w:val="-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the</w:t>
      </w:r>
      <w:r>
        <w:rPr>
          <w:rFonts w:ascii="Tahoma"/>
          <w:spacing w:val="-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above-stated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project.</w:t>
      </w:r>
    </w:p>
    <w:p w14:paraId="1410C8C4" w14:textId="77777777" w:rsidR="00FC1E3C" w:rsidRDefault="00FC1E3C">
      <w:pPr>
        <w:pStyle w:val="BodyText"/>
        <w:rPr>
          <w:rFonts w:ascii="Tahoma"/>
          <w:sz w:val="24"/>
        </w:rPr>
      </w:pPr>
    </w:p>
    <w:p w14:paraId="62F2CADD" w14:textId="77777777" w:rsidR="00FC1E3C" w:rsidRDefault="00FC1E3C">
      <w:pPr>
        <w:pStyle w:val="BodyText"/>
        <w:spacing w:before="2"/>
        <w:rPr>
          <w:rFonts w:ascii="Tahoma"/>
          <w:sz w:val="24"/>
        </w:rPr>
      </w:pPr>
    </w:p>
    <w:p w14:paraId="175D5AF4" w14:textId="77777777" w:rsidR="00FC1E3C" w:rsidRDefault="0043240B">
      <w:pPr>
        <w:tabs>
          <w:tab w:val="left" w:pos="7172"/>
        </w:tabs>
        <w:ind w:left="234"/>
        <w:rPr>
          <w:rFonts w:ascii="Tahoma"/>
          <w:sz w:val="20"/>
        </w:rPr>
      </w:pPr>
      <w:r>
        <w:rPr>
          <w:rFonts w:ascii="Tahoma"/>
          <w:w w:val="105"/>
          <w:sz w:val="20"/>
        </w:rPr>
        <w:t>IN</w:t>
      </w:r>
      <w:r>
        <w:rPr>
          <w:rFonts w:ascii="Tahoma"/>
          <w:spacing w:val="-1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WITNESS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WHEREOF,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we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have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hereunto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set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our</w:t>
      </w:r>
      <w:r>
        <w:rPr>
          <w:rFonts w:ascii="Tahoma"/>
          <w:spacing w:val="-1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hands</w:t>
      </w:r>
      <w:r>
        <w:rPr>
          <w:rFonts w:ascii="Tahoma"/>
          <w:spacing w:val="-13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this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at</w:t>
      </w:r>
    </w:p>
    <w:p w14:paraId="7376EDDF" w14:textId="77777777" w:rsidR="00FC1E3C" w:rsidRDefault="007337D3">
      <w:pPr>
        <w:pStyle w:val="BodyText"/>
        <w:spacing w:before="6"/>
        <w:rPr>
          <w:rFonts w:ascii="Tahoma"/>
          <w:sz w:val="18"/>
        </w:rPr>
      </w:pPr>
      <w:r>
        <w:pict w14:anchorId="62B86245">
          <v:shape id="_x0000_s1041" style="position:absolute;margin-left:93.7pt;margin-top:13.5pt;width:101.7pt;height:.1pt;z-index:-15718400;mso-wrap-distance-left:0;mso-wrap-distance-right:0;mso-position-horizontal-relative:page" coordorigin="1874,270" coordsize="2034,0" path="m1874,270r2034,e" filled="f" strokeweight=".22967mm">
            <v:path arrowok="t"/>
            <w10:wrap type="topAndBottom" anchorx="page"/>
          </v:shape>
        </w:pict>
      </w:r>
    </w:p>
    <w:p w14:paraId="34907CCC" w14:textId="77777777" w:rsidR="00FC1E3C" w:rsidRDefault="00FC1E3C">
      <w:pPr>
        <w:pStyle w:val="BodyText"/>
        <w:rPr>
          <w:rFonts w:ascii="Tahoma"/>
          <w:sz w:val="20"/>
        </w:rPr>
      </w:pPr>
    </w:p>
    <w:p w14:paraId="26107075" w14:textId="77777777" w:rsidR="00FC1E3C" w:rsidRDefault="00FC1E3C">
      <w:pPr>
        <w:pStyle w:val="BodyText"/>
        <w:rPr>
          <w:rFonts w:ascii="Tahoma"/>
          <w:sz w:val="20"/>
        </w:rPr>
      </w:pPr>
    </w:p>
    <w:p w14:paraId="5FB703E1" w14:textId="77777777" w:rsidR="00FC1E3C" w:rsidRDefault="00FC1E3C">
      <w:pPr>
        <w:pStyle w:val="BodyText"/>
        <w:rPr>
          <w:rFonts w:ascii="Tahoma"/>
          <w:sz w:val="20"/>
        </w:rPr>
      </w:pPr>
    </w:p>
    <w:p w14:paraId="0B1CC49B" w14:textId="77777777" w:rsidR="00FC1E3C" w:rsidRDefault="007337D3">
      <w:pPr>
        <w:pStyle w:val="BodyText"/>
        <w:spacing w:before="8"/>
        <w:rPr>
          <w:rFonts w:ascii="Tahoma"/>
        </w:rPr>
      </w:pPr>
      <w:r>
        <w:pict w14:anchorId="569EDDF0">
          <v:shape id="_x0000_s1040" style="position:absolute;margin-left:109.9pt;margin-top:16pt;width:124.2pt;height:.1pt;z-index:-15717888;mso-wrap-distance-left:0;mso-wrap-distance-right:0;mso-position-horizontal-relative:page" coordorigin="2198,320" coordsize="2484,0" path="m2198,320r2484,e" filled="f" strokeweight=".22967mm">
            <v:path arrowok="t"/>
            <w10:wrap type="topAndBottom" anchorx="page"/>
          </v:shape>
        </w:pict>
      </w:r>
      <w:r>
        <w:pict w14:anchorId="27B5171B">
          <v:shape id="_x0000_s1039" style="position:absolute;margin-left:93.7pt;margin-top:30.35pt;width:124.35pt;height:.1pt;z-index:-15717376;mso-wrap-distance-left:0;mso-wrap-distance-right:0;mso-position-horizontal-relative:page" coordorigin="1874,607" coordsize="2487,0" path="m1874,607r2487,e" filled="f" strokeweight=".22967mm">
            <v:path arrowok="t"/>
            <w10:wrap type="topAndBottom" anchorx="page"/>
          </v:shape>
        </w:pict>
      </w:r>
    </w:p>
    <w:p w14:paraId="69AF1711" w14:textId="77777777" w:rsidR="00FC1E3C" w:rsidRDefault="00FC1E3C">
      <w:pPr>
        <w:pStyle w:val="BodyText"/>
        <w:rPr>
          <w:rFonts w:ascii="Tahoma"/>
          <w:sz w:val="17"/>
        </w:rPr>
      </w:pPr>
    </w:p>
    <w:p w14:paraId="7D14E02E" w14:textId="77777777" w:rsidR="00FC1E3C" w:rsidRDefault="0043240B">
      <w:pPr>
        <w:tabs>
          <w:tab w:val="left" w:pos="5806"/>
        </w:tabs>
        <w:spacing w:line="197" w:lineRule="exact"/>
        <w:ind w:right="285"/>
        <w:jc w:val="center"/>
        <w:rPr>
          <w:rFonts w:ascii="Tahoma"/>
          <w:sz w:val="20"/>
        </w:rPr>
      </w:pPr>
      <w:r>
        <w:rPr>
          <w:rFonts w:ascii="Tahoma"/>
          <w:w w:val="105"/>
          <w:sz w:val="20"/>
        </w:rPr>
        <w:t>(Partner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A)</w:t>
      </w:r>
      <w:r>
        <w:rPr>
          <w:rFonts w:ascii="Tahoma"/>
          <w:w w:val="105"/>
          <w:sz w:val="20"/>
        </w:rPr>
        <w:tab/>
        <w:t>(Partner</w:t>
      </w:r>
      <w:r>
        <w:rPr>
          <w:rFonts w:ascii="Tahoma"/>
          <w:spacing w:val="-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B)</w:t>
      </w:r>
    </w:p>
    <w:p w14:paraId="24E95254" w14:textId="77777777" w:rsidR="00FC1E3C" w:rsidRDefault="00FC1E3C">
      <w:pPr>
        <w:pStyle w:val="BodyText"/>
        <w:rPr>
          <w:rFonts w:ascii="Tahoma"/>
          <w:sz w:val="28"/>
        </w:rPr>
      </w:pPr>
    </w:p>
    <w:p w14:paraId="26081FAF" w14:textId="77777777" w:rsidR="00FC1E3C" w:rsidRDefault="0043240B">
      <w:pPr>
        <w:ind w:left="121" w:right="674"/>
        <w:jc w:val="center"/>
        <w:rPr>
          <w:rFonts w:ascii="Tahoma"/>
          <w:sz w:val="20"/>
        </w:rPr>
      </w:pPr>
      <w:r>
        <w:rPr>
          <w:rFonts w:ascii="Tahoma"/>
          <w:w w:val="105"/>
          <w:sz w:val="20"/>
        </w:rPr>
        <w:t>Witnesses:</w:t>
      </w:r>
    </w:p>
    <w:p w14:paraId="20B434C6" w14:textId="77777777" w:rsidR="00FC1E3C" w:rsidRDefault="00FC1E3C">
      <w:pPr>
        <w:pStyle w:val="BodyText"/>
        <w:rPr>
          <w:rFonts w:ascii="Tahoma"/>
          <w:sz w:val="20"/>
        </w:rPr>
      </w:pPr>
    </w:p>
    <w:p w14:paraId="3C594C3F" w14:textId="77777777" w:rsidR="00FC1E3C" w:rsidRDefault="00FC1E3C">
      <w:pPr>
        <w:pStyle w:val="BodyText"/>
        <w:rPr>
          <w:rFonts w:ascii="Tahoma"/>
          <w:sz w:val="20"/>
        </w:rPr>
      </w:pPr>
    </w:p>
    <w:p w14:paraId="48CEEF31" w14:textId="77777777" w:rsidR="00FC1E3C" w:rsidRDefault="007337D3">
      <w:pPr>
        <w:pStyle w:val="BodyText"/>
        <w:spacing w:before="1"/>
        <w:rPr>
          <w:rFonts w:ascii="Tahoma"/>
          <w:sz w:val="26"/>
        </w:rPr>
      </w:pPr>
      <w:r>
        <w:pict w14:anchorId="69443542">
          <v:shape id="_x0000_s1038" style="position:absolute;margin-left:109.9pt;margin-top:18.1pt;width:146.85pt;height:.1pt;z-index:-15716864;mso-wrap-distance-left:0;mso-wrap-distance-right:0;mso-position-horizontal-relative:page" coordorigin="2198,362" coordsize="2937,0" path="m2198,362r2937,e" filled="f" strokeweight=".22967mm">
            <v:path arrowok="t"/>
            <w10:wrap type="topAndBottom" anchorx="page"/>
          </v:shape>
        </w:pict>
      </w:r>
      <w:r>
        <w:pict w14:anchorId="78BC05A2">
          <v:shape id="_x0000_s1037" style="position:absolute;margin-left:340.9pt;margin-top:18.1pt;width:158.2pt;height:.1pt;z-index:-15716352;mso-wrap-distance-left:0;mso-wrap-distance-right:0;mso-position-horizontal-relative:page" coordorigin="6818,362" coordsize="3164,0" path="m6818,362r3164,e" filled="f" strokeweight=".22967mm">
            <v:path arrowok="t"/>
            <w10:wrap type="topAndBottom" anchorx="page"/>
          </v:shape>
        </w:pict>
      </w:r>
    </w:p>
    <w:p w14:paraId="45BB10A1" w14:textId="77777777" w:rsidR="00FC1E3C" w:rsidRDefault="00FC1E3C">
      <w:pPr>
        <w:pStyle w:val="BodyText"/>
        <w:rPr>
          <w:rFonts w:ascii="Tahoma"/>
          <w:sz w:val="24"/>
        </w:rPr>
      </w:pPr>
    </w:p>
    <w:p w14:paraId="3479C48F" w14:textId="77777777" w:rsidR="00FC1E3C" w:rsidRDefault="00FC1E3C">
      <w:pPr>
        <w:pStyle w:val="BodyText"/>
        <w:rPr>
          <w:rFonts w:ascii="Tahoma"/>
          <w:sz w:val="24"/>
        </w:rPr>
      </w:pPr>
    </w:p>
    <w:p w14:paraId="3E767425" w14:textId="77777777" w:rsidR="00FC1E3C" w:rsidRDefault="00FC1E3C">
      <w:pPr>
        <w:pStyle w:val="BodyText"/>
        <w:rPr>
          <w:rFonts w:ascii="Tahoma"/>
          <w:sz w:val="24"/>
        </w:rPr>
      </w:pPr>
    </w:p>
    <w:p w14:paraId="6152933F" w14:textId="77777777" w:rsidR="00FC1E3C" w:rsidRDefault="00FC1E3C">
      <w:pPr>
        <w:pStyle w:val="BodyText"/>
        <w:rPr>
          <w:rFonts w:ascii="Tahoma"/>
          <w:sz w:val="24"/>
        </w:rPr>
      </w:pPr>
    </w:p>
    <w:p w14:paraId="37E7AFA1" w14:textId="77777777" w:rsidR="00FC1E3C" w:rsidRDefault="00FC1E3C">
      <w:pPr>
        <w:pStyle w:val="BodyText"/>
        <w:spacing w:before="9"/>
        <w:rPr>
          <w:rFonts w:ascii="Tahoma"/>
          <w:sz w:val="19"/>
        </w:rPr>
      </w:pPr>
    </w:p>
    <w:p w14:paraId="4E4981DD" w14:textId="77777777" w:rsidR="00FC1E3C" w:rsidRDefault="0043240B">
      <w:pPr>
        <w:tabs>
          <w:tab w:val="left" w:pos="4935"/>
          <w:tab w:val="left" w:pos="6858"/>
          <w:tab w:val="left" w:pos="7107"/>
          <w:tab w:val="left" w:pos="7798"/>
        </w:tabs>
        <w:spacing w:line="285" w:lineRule="auto"/>
        <w:ind w:left="234" w:right="1016"/>
        <w:rPr>
          <w:rFonts w:ascii="Tahoma"/>
          <w:sz w:val="20"/>
        </w:rPr>
      </w:pPr>
      <w:r>
        <w:rPr>
          <w:rFonts w:ascii="Tahoma"/>
          <w:w w:val="105"/>
          <w:sz w:val="20"/>
        </w:rPr>
        <w:t>SUBSCRIBED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AND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SWORN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to</w:t>
      </w:r>
      <w:r>
        <w:rPr>
          <w:rFonts w:ascii="Tahoma"/>
          <w:spacing w:val="-12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before</w:t>
      </w:r>
      <w:r>
        <w:rPr>
          <w:rFonts w:ascii="Tahoma"/>
          <w:spacing w:val="-1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me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this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day</w:t>
      </w:r>
      <w:r>
        <w:rPr>
          <w:rFonts w:ascii="Tahoma"/>
          <w:spacing w:val="-6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of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,</w:t>
      </w:r>
      <w:r>
        <w:rPr>
          <w:rFonts w:ascii="Tahoma"/>
          <w:spacing w:val="-4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20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spacing w:val="-2"/>
          <w:w w:val="105"/>
          <w:sz w:val="20"/>
        </w:rPr>
        <w:t>, affiant</w:t>
      </w:r>
      <w:r>
        <w:rPr>
          <w:rFonts w:ascii="Tahoma"/>
          <w:spacing w:val="-62"/>
          <w:w w:val="105"/>
          <w:sz w:val="20"/>
        </w:rPr>
        <w:t xml:space="preserve"> </w:t>
      </w:r>
      <w:r>
        <w:rPr>
          <w:rFonts w:ascii="Tahoma"/>
          <w:sz w:val="20"/>
        </w:rPr>
        <w:t>exhibited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to</w:t>
      </w:r>
      <w:r>
        <w:rPr>
          <w:rFonts w:ascii="Tahoma"/>
          <w:spacing w:val="18"/>
          <w:sz w:val="20"/>
        </w:rPr>
        <w:t xml:space="preserve"> </w:t>
      </w:r>
      <w:r>
        <w:rPr>
          <w:rFonts w:ascii="Tahoma"/>
          <w:sz w:val="20"/>
        </w:rPr>
        <w:t>me</w:t>
      </w:r>
      <w:r>
        <w:rPr>
          <w:rFonts w:ascii="Tahoma"/>
          <w:spacing w:val="16"/>
          <w:sz w:val="20"/>
        </w:rPr>
        <w:t xml:space="preserve"> </w:t>
      </w:r>
      <w:r>
        <w:rPr>
          <w:rFonts w:ascii="Tahoma"/>
          <w:sz w:val="20"/>
        </w:rPr>
        <w:t>his/her</w:t>
      </w:r>
      <w:r>
        <w:rPr>
          <w:rFonts w:ascii="Tahoma"/>
          <w:spacing w:val="16"/>
          <w:sz w:val="20"/>
        </w:rPr>
        <w:t xml:space="preserve"> </w:t>
      </w:r>
      <w:r>
        <w:rPr>
          <w:rFonts w:ascii="Tahoma"/>
          <w:sz w:val="20"/>
        </w:rPr>
        <w:t>Community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>Tax</w:t>
      </w:r>
      <w:r>
        <w:rPr>
          <w:rFonts w:ascii="Tahoma"/>
          <w:spacing w:val="16"/>
          <w:sz w:val="20"/>
        </w:rPr>
        <w:t xml:space="preserve"> </w:t>
      </w:r>
      <w:r>
        <w:rPr>
          <w:rFonts w:ascii="Tahoma"/>
          <w:sz w:val="20"/>
        </w:rPr>
        <w:t>Certificate</w:t>
      </w:r>
      <w:r>
        <w:rPr>
          <w:rFonts w:ascii="Tahoma"/>
          <w:spacing w:val="21"/>
          <w:sz w:val="20"/>
        </w:rPr>
        <w:t xml:space="preserve"> </w:t>
      </w:r>
      <w:r>
        <w:rPr>
          <w:rFonts w:ascii="Tahoma"/>
          <w:sz w:val="20"/>
        </w:rPr>
        <w:t>No.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>issued</w:t>
      </w:r>
      <w:r>
        <w:rPr>
          <w:rFonts w:ascii="Tahoma"/>
          <w:spacing w:val="-11"/>
          <w:sz w:val="20"/>
        </w:rPr>
        <w:t xml:space="preserve"> </w:t>
      </w:r>
      <w:r>
        <w:rPr>
          <w:rFonts w:ascii="Tahoma"/>
          <w:sz w:val="20"/>
        </w:rPr>
        <w:t>on</w:t>
      </w:r>
    </w:p>
    <w:p w14:paraId="7507D4F9" w14:textId="77777777" w:rsidR="00FC1E3C" w:rsidRDefault="0043240B">
      <w:pPr>
        <w:tabs>
          <w:tab w:val="left" w:pos="2154"/>
          <w:tab w:val="left" w:pos="4838"/>
        </w:tabs>
        <w:spacing w:line="232" w:lineRule="exact"/>
        <w:ind w:left="234"/>
        <w:rPr>
          <w:rFonts w:ascii="Tahoma"/>
          <w:sz w:val="20"/>
        </w:rPr>
      </w:pPr>
      <w:r>
        <w:rPr>
          <w:rFonts w:ascii="Tahoma"/>
          <w:w w:val="103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pacing w:val="2"/>
          <w:sz w:val="20"/>
        </w:rPr>
        <w:t xml:space="preserve"> </w:t>
      </w:r>
      <w:r>
        <w:rPr>
          <w:rFonts w:ascii="Tahoma"/>
          <w:w w:val="105"/>
          <w:sz w:val="20"/>
        </w:rPr>
        <w:t>at</w:t>
      </w:r>
      <w:r>
        <w:rPr>
          <w:rFonts w:ascii="Tahoma"/>
          <w:w w:val="105"/>
          <w:sz w:val="20"/>
          <w:u w:val="single"/>
        </w:rPr>
        <w:tab/>
      </w:r>
      <w:r>
        <w:rPr>
          <w:rFonts w:ascii="Tahoma"/>
          <w:w w:val="105"/>
          <w:sz w:val="20"/>
        </w:rPr>
        <w:t>,</w:t>
      </w:r>
      <w:r>
        <w:rPr>
          <w:rFonts w:ascii="Tahoma"/>
          <w:spacing w:val="-15"/>
          <w:w w:val="105"/>
          <w:sz w:val="20"/>
        </w:rPr>
        <w:t xml:space="preserve"> </w:t>
      </w:r>
      <w:r>
        <w:rPr>
          <w:rFonts w:ascii="Tahoma"/>
          <w:w w:val="105"/>
          <w:sz w:val="20"/>
        </w:rPr>
        <w:t>Philippines.</w:t>
      </w:r>
    </w:p>
    <w:p w14:paraId="48823E8E" w14:textId="77777777" w:rsidR="00FC1E3C" w:rsidRDefault="00FC1E3C">
      <w:pPr>
        <w:pStyle w:val="BodyText"/>
        <w:rPr>
          <w:rFonts w:ascii="Tahoma"/>
          <w:sz w:val="20"/>
        </w:rPr>
      </w:pPr>
    </w:p>
    <w:p w14:paraId="47A6AF38" w14:textId="77777777" w:rsidR="00FC1E3C" w:rsidRDefault="00FC1E3C">
      <w:pPr>
        <w:pStyle w:val="BodyText"/>
        <w:spacing w:before="9"/>
        <w:rPr>
          <w:rFonts w:ascii="Tahoma"/>
          <w:sz w:val="23"/>
        </w:rPr>
      </w:pPr>
    </w:p>
    <w:p w14:paraId="609CC4D1" w14:textId="77777777" w:rsidR="00FC1E3C" w:rsidRDefault="0043240B">
      <w:pPr>
        <w:tabs>
          <w:tab w:val="left" w:pos="8239"/>
        </w:tabs>
        <w:spacing w:before="100" w:line="283" w:lineRule="auto"/>
        <w:ind w:left="7016" w:right="1276" w:firstLine="2"/>
        <w:jc w:val="right"/>
        <w:rPr>
          <w:rFonts w:ascii="Tahoma"/>
          <w:sz w:val="20"/>
        </w:rPr>
      </w:pPr>
      <w:r>
        <w:rPr>
          <w:rFonts w:ascii="Tahoma"/>
          <w:sz w:val="20"/>
        </w:rPr>
        <w:t>Notary</w:t>
      </w:r>
      <w:r>
        <w:rPr>
          <w:rFonts w:ascii="Tahoma"/>
          <w:spacing w:val="32"/>
          <w:sz w:val="20"/>
        </w:rPr>
        <w:t xml:space="preserve"> </w:t>
      </w:r>
      <w:r>
        <w:rPr>
          <w:rFonts w:ascii="Tahoma"/>
          <w:sz w:val="20"/>
        </w:rPr>
        <w:t>Public</w:t>
      </w:r>
      <w:r>
        <w:rPr>
          <w:rFonts w:ascii="Tahoma"/>
          <w:spacing w:val="-59"/>
          <w:sz w:val="20"/>
        </w:rPr>
        <w:t xml:space="preserve"> </w:t>
      </w:r>
      <w:r>
        <w:rPr>
          <w:rFonts w:ascii="Tahoma"/>
          <w:sz w:val="20"/>
        </w:rPr>
        <w:t>Until</w:t>
      </w:r>
      <w:r>
        <w:rPr>
          <w:rFonts w:ascii="Tahoma"/>
          <w:spacing w:val="15"/>
          <w:sz w:val="20"/>
        </w:rPr>
        <w:t xml:space="preserve"> </w:t>
      </w:r>
      <w:r>
        <w:rPr>
          <w:rFonts w:ascii="Tahoma"/>
          <w:sz w:val="20"/>
        </w:rPr>
        <w:t>31</w:t>
      </w:r>
      <w:r>
        <w:rPr>
          <w:rFonts w:ascii="Tahoma"/>
          <w:spacing w:val="3"/>
          <w:sz w:val="20"/>
        </w:rPr>
        <w:t xml:space="preserve"> 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79377F15" w14:textId="77777777" w:rsidR="00FC1E3C" w:rsidRDefault="0043240B">
      <w:pPr>
        <w:tabs>
          <w:tab w:val="left" w:pos="8406"/>
        </w:tabs>
        <w:spacing w:before="2"/>
        <w:ind w:left="6331"/>
        <w:jc w:val="both"/>
        <w:rPr>
          <w:rFonts w:ascii="Tahoma"/>
          <w:sz w:val="20"/>
        </w:rPr>
      </w:pPr>
      <w:r>
        <w:rPr>
          <w:rFonts w:ascii="Tahoma"/>
          <w:sz w:val="20"/>
        </w:rPr>
        <w:t>PTR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 xml:space="preserve">No:  </w:t>
      </w:r>
      <w:r>
        <w:rPr>
          <w:rFonts w:ascii="Tahoma"/>
          <w:spacing w:val="9"/>
          <w:sz w:val="20"/>
        </w:rPr>
        <w:t xml:space="preserve"> 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61133DD1" w14:textId="77777777" w:rsidR="00FC1E3C" w:rsidRDefault="0043240B">
      <w:pPr>
        <w:tabs>
          <w:tab w:val="left" w:pos="8438"/>
          <w:tab w:val="left" w:pos="8490"/>
        </w:tabs>
        <w:spacing w:before="45" w:line="285" w:lineRule="auto"/>
        <w:ind w:left="6331" w:right="1027"/>
        <w:jc w:val="both"/>
        <w:rPr>
          <w:rFonts w:ascii="Tahoma"/>
          <w:sz w:val="20"/>
        </w:rPr>
      </w:pPr>
      <w:r>
        <w:rPr>
          <w:rFonts w:ascii="Tahoma"/>
          <w:sz w:val="20"/>
        </w:rPr>
        <w:t>Issued</w:t>
      </w:r>
      <w:r>
        <w:rPr>
          <w:rFonts w:ascii="Tahoma"/>
          <w:spacing w:val="14"/>
          <w:sz w:val="20"/>
        </w:rPr>
        <w:t xml:space="preserve"> </w:t>
      </w:r>
      <w:r>
        <w:rPr>
          <w:rFonts w:ascii="Tahoma"/>
          <w:sz w:val="20"/>
        </w:rPr>
        <w:t xml:space="preserve">at: </w:t>
      </w:r>
      <w:r>
        <w:rPr>
          <w:rFonts w:ascii="Tahoma"/>
          <w:spacing w:val="5"/>
          <w:sz w:val="20"/>
        </w:rPr>
        <w:t xml:space="preserve"> 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            Issued</w:t>
      </w:r>
      <w:r>
        <w:rPr>
          <w:rFonts w:ascii="Tahoma"/>
          <w:spacing w:val="16"/>
          <w:sz w:val="20"/>
        </w:rPr>
        <w:t xml:space="preserve"> </w:t>
      </w:r>
      <w:r>
        <w:rPr>
          <w:rFonts w:ascii="Tahoma"/>
          <w:sz w:val="20"/>
        </w:rPr>
        <w:t>on:</w:t>
      </w:r>
      <w:r>
        <w:rPr>
          <w:rFonts w:ascii="Tahoma"/>
          <w:spacing w:val="1"/>
          <w:sz w:val="20"/>
        </w:rPr>
        <w:t xml:space="preserve"> 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TIN</w:t>
      </w:r>
      <w:r>
        <w:rPr>
          <w:rFonts w:ascii="Tahoma"/>
          <w:spacing w:val="12"/>
          <w:sz w:val="20"/>
        </w:rPr>
        <w:t xml:space="preserve"> </w:t>
      </w:r>
      <w:r>
        <w:rPr>
          <w:rFonts w:ascii="Tahoma"/>
          <w:sz w:val="20"/>
        </w:rPr>
        <w:t xml:space="preserve">No.:  </w:t>
      </w:r>
      <w:r>
        <w:rPr>
          <w:rFonts w:ascii="Tahoma"/>
          <w:spacing w:val="4"/>
          <w:sz w:val="20"/>
        </w:rPr>
        <w:t xml:space="preserve"> 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</w:p>
    <w:p w14:paraId="3A375810" w14:textId="77777777" w:rsidR="00FC1E3C" w:rsidRDefault="00FC1E3C">
      <w:pPr>
        <w:pStyle w:val="BodyText"/>
        <w:spacing w:before="1"/>
        <w:rPr>
          <w:rFonts w:ascii="Tahoma"/>
          <w:sz w:val="15"/>
        </w:rPr>
      </w:pPr>
    </w:p>
    <w:p w14:paraId="783A2F2E" w14:textId="77777777" w:rsidR="00FC1E3C" w:rsidRDefault="0043240B">
      <w:pPr>
        <w:tabs>
          <w:tab w:val="left" w:pos="1877"/>
          <w:tab w:val="left" w:pos="1911"/>
        </w:tabs>
        <w:spacing w:before="101" w:line="285" w:lineRule="auto"/>
        <w:ind w:left="234" w:right="7542"/>
        <w:rPr>
          <w:rFonts w:ascii="Tahoma"/>
          <w:sz w:val="20"/>
        </w:rPr>
      </w:pPr>
      <w:r>
        <w:rPr>
          <w:rFonts w:ascii="Tahoma"/>
          <w:sz w:val="20"/>
        </w:rPr>
        <w:t>Doc.</w:t>
      </w:r>
      <w:r>
        <w:rPr>
          <w:rFonts w:ascii="Tahoma"/>
          <w:spacing w:val="11"/>
          <w:sz w:val="20"/>
        </w:rPr>
        <w:t xml:space="preserve"> </w:t>
      </w:r>
      <w:r>
        <w:rPr>
          <w:rFonts w:ascii="Tahoma"/>
          <w:sz w:val="20"/>
        </w:rPr>
        <w:t>No.</w:t>
      </w:r>
      <w:r>
        <w:rPr>
          <w:rFonts w:ascii="Tahoma"/>
          <w:spacing w:val="2"/>
          <w:sz w:val="20"/>
        </w:rPr>
        <w:t xml:space="preserve"> 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         Page</w:t>
      </w:r>
      <w:r>
        <w:rPr>
          <w:rFonts w:ascii="Tahoma"/>
          <w:spacing w:val="13"/>
          <w:sz w:val="20"/>
        </w:rPr>
        <w:t xml:space="preserve"> </w:t>
      </w:r>
      <w:r>
        <w:rPr>
          <w:rFonts w:ascii="Tahoma"/>
          <w:sz w:val="20"/>
        </w:rPr>
        <w:t>No.</w:t>
      </w:r>
      <w:r>
        <w:rPr>
          <w:rFonts w:ascii="Tahoma"/>
          <w:spacing w:val="2"/>
          <w:sz w:val="20"/>
        </w:rPr>
        <w:t xml:space="preserve"> </w:t>
      </w:r>
      <w:r>
        <w:rPr>
          <w:rFonts w:ascii="Tahoma"/>
          <w:sz w:val="20"/>
          <w:u w:val="single"/>
        </w:rPr>
        <w:t xml:space="preserve"> 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 xml:space="preserve">         Book</w:t>
      </w:r>
      <w:r>
        <w:rPr>
          <w:rFonts w:ascii="Tahoma"/>
          <w:spacing w:val="7"/>
          <w:sz w:val="20"/>
        </w:rPr>
        <w:t xml:space="preserve"> </w:t>
      </w:r>
      <w:r>
        <w:rPr>
          <w:rFonts w:ascii="Tahoma"/>
          <w:sz w:val="20"/>
        </w:rPr>
        <w:t>No.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  <w:u w:val="single"/>
        </w:rPr>
        <w:tab/>
      </w:r>
      <w:r>
        <w:rPr>
          <w:rFonts w:ascii="Tahoma"/>
          <w:spacing w:val="-1"/>
          <w:sz w:val="20"/>
        </w:rPr>
        <w:t>.</w:t>
      </w:r>
      <w:r>
        <w:rPr>
          <w:rFonts w:ascii="Tahoma"/>
          <w:spacing w:val="-59"/>
          <w:sz w:val="20"/>
        </w:rPr>
        <w:t xml:space="preserve"> </w:t>
      </w:r>
      <w:r>
        <w:rPr>
          <w:rFonts w:ascii="Tahoma"/>
          <w:sz w:val="20"/>
        </w:rPr>
        <w:t>Series</w:t>
      </w:r>
      <w:r>
        <w:rPr>
          <w:rFonts w:ascii="Tahoma"/>
          <w:spacing w:val="3"/>
          <w:sz w:val="20"/>
        </w:rPr>
        <w:t xml:space="preserve"> </w:t>
      </w:r>
      <w:r>
        <w:rPr>
          <w:rFonts w:ascii="Tahoma"/>
          <w:sz w:val="20"/>
        </w:rPr>
        <w:t>of</w:t>
      </w:r>
      <w:r>
        <w:rPr>
          <w:rFonts w:ascii="Tahoma"/>
          <w:sz w:val="20"/>
          <w:u w:val="single"/>
        </w:rPr>
        <w:tab/>
      </w:r>
      <w:r>
        <w:rPr>
          <w:rFonts w:ascii="Tahoma"/>
          <w:sz w:val="20"/>
        </w:rPr>
        <w:t>.</w:t>
      </w:r>
    </w:p>
    <w:p w14:paraId="6B3101F4" w14:textId="77777777" w:rsidR="00FC1E3C" w:rsidRDefault="00FC1E3C">
      <w:pPr>
        <w:spacing w:line="285" w:lineRule="auto"/>
        <w:rPr>
          <w:rFonts w:ascii="Tahoma"/>
          <w:sz w:val="20"/>
        </w:rPr>
        <w:sectPr w:rsidR="00FC1E3C">
          <w:pgSz w:w="12240" w:h="15840"/>
          <w:pgMar w:top="1280" w:right="1080" w:bottom="1460" w:left="1640" w:header="0" w:footer="1243" w:gutter="0"/>
          <w:cols w:space="720"/>
        </w:sectPr>
      </w:pPr>
    </w:p>
    <w:p w14:paraId="5224CC6D" w14:textId="77777777" w:rsidR="00FC1E3C" w:rsidRDefault="00FC1E3C">
      <w:pPr>
        <w:pStyle w:val="BodyText"/>
        <w:spacing w:before="6"/>
        <w:rPr>
          <w:rFonts w:ascii="Tahoma"/>
          <w:sz w:val="15"/>
        </w:rPr>
      </w:pPr>
    </w:p>
    <w:p w14:paraId="68C342E5" w14:textId="77777777" w:rsidR="00FC1E3C" w:rsidRDefault="0043240B">
      <w:pPr>
        <w:pStyle w:val="Heading3"/>
        <w:spacing w:before="101"/>
        <w:ind w:left="199" w:right="526" w:firstLine="0"/>
        <w:jc w:val="center"/>
        <w:rPr>
          <w:rFonts w:ascii="Tahoma"/>
        </w:rPr>
      </w:pPr>
      <w:r>
        <w:rPr>
          <w:rFonts w:ascii="Tahoma"/>
        </w:rPr>
        <w:t>DPWH-CONSL-18</w:t>
      </w:r>
      <w:r>
        <w:rPr>
          <w:rFonts w:ascii="Tahoma"/>
          <w:spacing w:val="-14"/>
        </w:rPr>
        <w:t xml:space="preserve"> </w:t>
      </w:r>
      <w:r>
        <w:rPr>
          <w:rFonts w:ascii="Tahoma"/>
        </w:rPr>
        <w:t>BID-SECURING</w:t>
      </w:r>
      <w:r>
        <w:rPr>
          <w:rFonts w:ascii="Tahoma"/>
          <w:spacing w:val="-10"/>
        </w:rPr>
        <w:t xml:space="preserve"> </w:t>
      </w:r>
      <w:r>
        <w:rPr>
          <w:rFonts w:ascii="Tahoma"/>
        </w:rPr>
        <w:t>DECLARATION</w:t>
      </w:r>
    </w:p>
    <w:p w14:paraId="25EA281B" w14:textId="77777777" w:rsidR="00FC1E3C" w:rsidRDefault="0043240B">
      <w:pPr>
        <w:spacing w:before="121" w:after="19"/>
        <w:ind w:left="199" w:right="519"/>
        <w:jc w:val="center"/>
        <w:rPr>
          <w:rFonts w:ascii="Tahoma"/>
          <w:b/>
          <w:sz w:val="20"/>
        </w:rPr>
      </w:pPr>
      <w:r>
        <w:rPr>
          <w:rFonts w:ascii="Tahoma"/>
          <w:b/>
          <w:sz w:val="20"/>
        </w:rPr>
        <w:t>[</w:t>
      </w:r>
      <w:r>
        <w:rPr>
          <w:rFonts w:ascii="Tahoma"/>
          <w:b/>
          <w:sz w:val="17"/>
        </w:rPr>
        <w:t>SHALL</w:t>
      </w:r>
      <w:r>
        <w:rPr>
          <w:rFonts w:ascii="Tahoma"/>
          <w:b/>
          <w:spacing w:val="-11"/>
          <w:sz w:val="17"/>
        </w:rPr>
        <w:t xml:space="preserve"> </w:t>
      </w:r>
      <w:r>
        <w:rPr>
          <w:rFonts w:ascii="Tahoma"/>
          <w:b/>
          <w:sz w:val="17"/>
        </w:rPr>
        <w:t>BE</w:t>
      </w:r>
      <w:r>
        <w:rPr>
          <w:rFonts w:ascii="Tahoma"/>
          <w:b/>
          <w:spacing w:val="-10"/>
          <w:sz w:val="17"/>
        </w:rPr>
        <w:t xml:space="preserve"> </w:t>
      </w:r>
      <w:r>
        <w:rPr>
          <w:rFonts w:ascii="Tahoma"/>
          <w:b/>
          <w:sz w:val="17"/>
        </w:rPr>
        <w:t>SUBMITTED</w:t>
      </w:r>
      <w:r>
        <w:rPr>
          <w:rFonts w:ascii="Tahoma"/>
          <w:b/>
          <w:spacing w:val="-9"/>
          <w:sz w:val="17"/>
        </w:rPr>
        <w:t xml:space="preserve"> </w:t>
      </w:r>
      <w:r>
        <w:rPr>
          <w:rFonts w:ascii="Tahoma"/>
          <w:b/>
          <w:sz w:val="17"/>
        </w:rPr>
        <w:t>WITH</w:t>
      </w:r>
      <w:r>
        <w:rPr>
          <w:rFonts w:ascii="Tahoma"/>
          <w:b/>
          <w:spacing w:val="-7"/>
          <w:sz w:val="17"/>
        </w:rPr>
        <w:t xml:space="preserve"> </w:t>
      </w:r>
      <w:r>
        <w:rPr>
          <w:rFonts w:ascii="Tahoma"/>
          <w:b/>
          <w:sz w:val="17"/>
        </w:rPr>
        <w:t>THE</w:t>
      </w:r>
      <w:r>
        <w:rPr>
          <w:rFonts w:ascii="Tahoma"/>
          <w:b/>
          <w:spacing w:val="-11"/>
          <w:sz w:val="17"/>
        </w:rPr>
        <w:t xml:space="preserve"> </w:t>
      </w:r>
      <w:r>
        <w:rPr>
          <w:rFonts w:ascii="Tahoma"/>
          <w:b/>
          <w:sz w:val="17"/>
        </w:rPr>
        <w:t>BID</w:t>
      </w:r>
      <w:r>
        <w:rPr>
          <w:rFonts w:ascii="Tahoma"/>
          <w:b/>
          <w:spacing w:val="-11"/>
          <w:sz w:val="17"/>
        </w:rPr>
        <w:t xml:space="preserve"> </w:t>
      </w:r>
      <w:r>
        <w:rPr>
          <w:rFonts w:ascii="Tahoma"/>
          <w:b/>
          <w:sz w:val="17"/>
        </w:rPr>
        <w:t>IF</w:t>
      </w:r>
      <w:r>
        <w:rPr>
          <w:rFonts w:ascii="Tahoma"/>
          <w:b/>
          <w:spacing w:val="-10"/>
          <w:sz w:val="17"/>
        </w:rPr>
        <w:t xml:space="preserve"> </w:t>
      </w:r>
      <w:r>
        <w:rPr>
          <w:rFonts w:ascii="Tahoma"/>
          <w:b/>
          <w:sz w:val="17"/>
        </w:rPr>
        <w:t>BIDDER</w:t>
      </w:r>
      <w:r>
        <w:rPr>
          <w:rFonts w:ascii="Tahoma"/>
          <w:b/>
          <w:spacing w:val="-6"/>
          <w:sz w:val="17"/>
        </w:rPr>
        <w:t xml:space="preserve"> </w:t>
      </w:r>
      <w:r>
        <w:rPr>
          <w:rFonts w:ascii="Tahoma"/>
          <w:b/>
          <w:sz w:val="17"/>
        </w:rPr>
        <w:t>OPTS</w:t>
      </w:r>
      <w:r>
        <w:rPr>
          <w:rFonts w:ascii="Tahoma"/>
          <w:b/>
          <w:spacing w:val="-10"/>
          <w:sz w:val="17"/>
        </w:rPr>
        <w:t xml:space="preserve"> </w:t>
      </w:r>
      <w:r>
        <w:rPr>
          <w:rFonts w:ascii="Tahoma"/>
          <w:b/>
          <w:sz w:val="17"/>
        </w:rPr>
        <w:t>TO</w:t>
      </w:r>
      <w:r>
        <w:rPr>
          <w:rFonts w:ascii="Tahoma"/>
          <w:b/>
          <w:spacing w:val="-11"/>
          <w:sz w:val="17"/>
        </w:rPr>
        <w:t xml:space="preserve"> </w:t>
      </w:r>
      <w:r>
        <w:rPr>
          <w:rFonts w:ascii="Tahoma"/>
          <w:b/>
          <w:sz w:val="17"/>
        </w:rPr>
        <w:t>PROVIDE</w:t>
      </w:r>
      <w:r>
        <w:rPr>
          <w:rFonts w:ascii="Tahoma"/>
          <w:b/>
          <w:spacing w:val="-10"/>
          <w:sz w:val="17"/>
        </w:rPr>
        <w:t xml:space="preserve"> </w:t>
      </w:r>
      <w:r>
        <w:rPr>
          <w:rFonts w:ascii="Tahoma"/>
          <w:b/>
          <w:sz w:val="17"/>
        </w:rPr>
        <w:t>THIS</w:t>
      </w:r>
      <w:r>
        <w:rPr>
          <w:rFonts w:ascii="Tahoma"/>
          <w:b/>
          <w:spacing w:val="-9"/>
          <w:sz w:val="17"/>
        </w:rPr>
        <w:t xml:space="preserve"> </w:t>
      </w:r>
      <w:r>
        <w:rPr>
          <w:rFonts w:ascii="Tahoma"/>
          <w:b/>
          <w:sz w:val="17"/>
        </w:rPr>
        <w:t>FORM</w:t>
      </w:r>
      <w:r>
        <w:rPr>
          <w:rFonts w:ascii="Tahoma"/>
          <w:b/>
          <w:spacing w:val="-8"/>
          <w:sz w:val="17"/>
        </w:rPr>
        <w:t xml:space="preserve"> </w:t>
      </w:r>
      <w:r>
        <w:rPr>
          <w:rFonts w:ascii="Tahoma"/>
          <w:b/>
          <w:sz w:val="17"/>
        </w:rPr>
        <w:t>OF</w:t>
      </w:r>
      <w:r>
        <w:rPr>
          <w:rFonts w:ascii="Tahoma"/>
          <w:b/>
          <w:spacing w:val="-10"/>
          <w:sz w:val="17"/>
        </w:rPr>
        <w:t xml:space="preserve"> </w:t>
      </w:r>
      <w:r>
        <w:rPr>
          <w:rFonts w:ascii="Tahoma"/>
          <w:b/>
          <w:sz w:val="17"/>
        </w:rPr>
        <w:t>BID</w:t>
      </w:r>
      <w:r>
        <w:rPr>
          <w:rFonts w:ascii="Tahoma"/>
          <w:b/>
          <w:spacing w:val="-9"/>
          <w:sz w:val="17"/>
        </w:rPr>
        <w:t xml:space="preserve"> </w:t>
      </w:r>
      <w:r>
        <w:rPr>
          <w:rFonts w:ascii="Tahoma"/>
          <w:b/>
          <w:sz w:val="17"/>
        </w:rPr>
        <w:t>SECURITY</w:t>
      </w:r>
      <w:r>
        <w:rPr>
          <w:rFonts w:ascii="Tahoma"/>
          <w:b/>
          <w:sz w:val="20"/>
        </w:rPr>
        <w:t>]</w:t>
      </w:r>
    </w:p>
    <w:p w14:paraId="23115047" w14:textId="77777777" w:rsidR="00FC1E3C" w:rsidRDefault="007337D3">
      <w:pPr>
        <w:pStyle w:val="BodyText"/>
        <w:spacing w:line="20" w:lineRule="exact"/>
        <w:ind w:left="205"/>
        <w:rPr>
          <w:rFonts w:ascii="Tahoma"/>
          <w:sz w:val="2"/>
        </w:rPr>
      </w:pPr>
      <w:r>
        <w:rPr>
          <w:rFonts w:ascii="Tahoma"/>
          <w:sz w:val="2"/>
        </w:rPr>
      </w:r>
      <w:r>
        <w:rPr>
          <w:rFonts w:ascii="Tahoma"/>
          <w:sz w:val="2"/>
        </w:rPr>
        <w:pict w14:anchorId="52869019">
          <v:group id="_x0000_s1035" style="width:438.9pt;height:.5pt;mso-position-horizontal-relative:char;mso-position-vertical-relative:line" coordsize="8778,10">
            <v:rect id="_x0000_s1036" style="position:absolute;width:8778;height:10" fillcolor="black" stroked="f"/>
            <w10:wrap type="none"/>
            <w10:anchorlock/>
          </v:group>
        </w:pict>
      </w:r>
    </w:p>
    <w:p w14:paraId="6A417DAC" w14:textId="77777777" w:rsidR="00FC1E3C" w:rsidRDefault="00FC1E3C">
      <w:pPr>
        <w:pStyle w:val="BodyText"/>
        <w:rPr>
          <w:rFonts w:ascii="Tahoma"/>
          <w:b/>
          <w:sz w:val="20"/>
        </w:rPr>
      </w:pPr>
    </w:p>
    <w:p w14:paraId="6D7F0D11" w14:textId="77777777" w:rsidR="00FC1E3C" w:rsidRDefault="00FC1E3C">
      <w:pPr>
        <w:pStyle w:val="BodyText"/>
        <w:spacing w:before="10"/>
        <w:rPr>
          <w:rFonts w:ascii="Tahoma"/>
          <w:b/>
          <w:sz w:val="24"/>
        </w:rPr>
      </w:pPr>
    </w:p>
    <w:p w14:paraId="3E25405C" w14:textId="77777777" w:rsidR="00FC1E3C" w:rsidRDefault="0043240B">
      <w:pPr>
        <w:pStyle w:val="Heading3"/>
        <w:tabs>
          <w:tab w:val="left" w:pos="8858"/>
        </w:tabs>
        <w:spacing w:before="85"/>
        <w:ind w:left="103" w:firstLine="0"/>
        <w:rPr>
          <w:rFonts w:ascii="Calibri" w:hAnsi="Calibri"/>
        </w:rPr>
      </w:pPr>
      <w:r>
        <w:rPr>
          <w:b w:val="0"/>
          <w:shd w:val="clear" w:color="auto" w:fill="DBE4EF"/>
        </w:rPr>
        <w:t xml:space="preserve"> </w:t>
      </w:r>
      <w:r>
        <w:rPr>
          <w:b w:val="0"/>
          <w:spacing w:val="-2"/>
          <w:shd w:val="clear" w:color="auto" w:fill="DBE4EF"/>
        </w:rPr>
        <w:t xml:space="preserve"> </w:t>
      </w:r>
      <w:r>
        <w:rPr>
          <w:rFonts w:ascii="Calibri" w:hAnsi="Calibri"/>
          <w:shd w:val="clear" w:color="auto" w:fill="DBE4EF"/>
        </w:rPr>
        <w:t>Bid‐Securing Declaration</w:t>
      </w:r>
      <w:r>
        <w:rPr>
          <w:rFonts w:ascii="Calibri" w:hAnsi="Calibri"/>
          <w:shd w:val="clear" w:color="auto" w:fill="DBE4EF"/>
        </w:rPr>
        <w:tab/>
      </w:r>
    </w:p>
    <w:p w14:paraId="3622D493" w14:textId="77777777" w:rsidR="00FC1E3C" w:rsidRDefault="00FC1E3C">
      <w:pPr>
        <w:pStyle w:val="BodyText"/>
        <w:rPr>
          <w:rFonts w:ascii="Calibri"/>
          <w:b/>
          <w:sz w:val="30"/>
        </w:rPr>
      </w:pPr>
    </w:p>
    <w:p w14:paraId="7141EC5B" w14:textId="77777777" w:rsidR="00FC1E3C" w:rsidRDefault="0043240B">
      <w:pPr>
        <w:tabs>
          <w:tab w:val="left" w:pos="3523"/>
        </w:tabs>
        <w:spacing w:before="215" w:line="247" w:lineRule="auto"/>
        <w:ind w:left="234" w:right="5573"/>
        <w:rPr>
          <w:b/>
          <w:sz w:val="20"/>
        </w:rPr>
      </w:pPr>
      <w:r>
        <w:rPr>
          <w:b/>
          <w:w w:val="105"/>
          <w:sz w:val="20"/>
        </w:rPr>
        <w:t>(REPUBLIC OF THE PHILIPPINES)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CITY</w:t>
      </w:r>
      <w:r>
        <w:rPr>
          <w:b/>
          <w:spacing w:val="-8"/>
          <w:w w:val="105"/>
          <w:sz w:val="20"/>
        </w:rPr>
        <w:t xml:space="preserve"> </w:t>
      </w:r>
      <w:r>
        <w:rPr>
          <w:b/>
          <w:w w:val="105"/>
          <w:sz w:val="20"/>
        </w:rPr>
        <w:t>OF</w:t>
      </w:r>
      <w:r>
        <w:rPr>
          <w:b/>
          <w:w w:val="105"/>
          <w:sz w:val="20"/>
          <w:u w:val="single"/>
        </w:rPr>
        <w:tab/>
      </w:r>
      <w:r>
        <w:rPr>
          <w:b/>
          <w:spacing w:val="-5"/>
          <w:sz w:val="20"/>
        </w:rPr>
        <w:t>)</w:t>
      </w:r>
      <w:r>
        <w:rPr>
          <w:b/>
          <w:spacing w:val="-10"/>
          <w:sz w:val="20"/>
        </w:rPr>
        <w:t xml:space="preserve"> </w:t>
      </w:r>
      <w:r>
        <w:rPr>
          <w:b/>
          <w:spacing w:val="-5"/>
          <w:sz w:val="20"/>
        </w:rPr>
        <w:t>S.S.</w:t>
      </w:r>
    </w:p>
    <w:p w14:paraId="091560EA" w14:textId="77777777" w:rsidR="00FC1E3C" w:rsidRDefault="0043240B">
      <w:pPr>
        <w:tabs>
          <w:tab w:val="right" w:leader="hyphen" w:pos="4231"/>
        </w:tabs>
        <w:spacing w:line="225" w:lineRule="exact"/>
        <w:ind w:left="234"/>
        <w:rPr>
          <w:b/>
          <w:sz w:val="20"/>
        </w:rPr>
      </w:pPr>
      <w:r>
        <w:rPr>
          <w:b/>
          <w:w w:val="105"/>
          <w:sz w:val="20"/>
        </w:rPr>
        <w:t>x</w:t>
      </w:r>
      <w:r>
        <w:rPr>
          <w:b/>
          <w:w w:val="105"/>
          <w:sz w:val="20"/>
        </w:rPr>
        <w:tab/>
        <w:t>x</w:t>
      </w:r>
    </w:p>
    <w:p w14:paraId="14339C3F" w14:textId="77777777" w:rsidR="00FC1E3C" w:rsidRDefault="00FC1E3C">
      <w:pPr>
        <w:pStyle w:val="BodyText"/>
        <w:rPr>
          <w:b/>
        </w:rPr>
      </w:pPr>
    </w:p>
    <w:p w14:paraId="1AFDC8F2" w14:textId="77777777" w:rsidR="00FC1E3C" w:rsidRDefault="00FC1E3C">
      <w:pPr>
        <w:pStyle w:val="BodyText"/>
        <w:spacing w:before="7"/>
        <w:rPr>
          <w:b/>
          <w:sz w:val="20"/>
        </w:rPr>
      </w:pPr>
    </w:p>
    <w:p w14:paraId="1512BE43" w14:textId="77777777" w:rsidR="00FC1E3C" w:rsidRDefault="0043240B">
      <w:pPr>
        <w:ind w:left="234"/>
        <w:rPr>
          <w:i/>
          <w:sz w:val="20"/>
        </w:rPr>
      </w:pPr>
      <w:r>
        <w:rPr>
          <w:b/>
          <w:sz w:val="20"/>
        </w:rPr>
        <w:t>Request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for</w:t>
      </w:r>
      <w:r>
        <w:rPr>
          <w:b/>
          <w:spacing w:val="8"/>
          <w:sz w:val="20"/>
        </w:rPr>
        <w:t xml:space="preserve"> </w:t>
      </w:r>
      <w:r>
        <w:rPr>
          <w:b/>
          <w:sz w:val="20"/>
        </w:rPr>
        <w:t>Expression</w:t>
      </w:r>
      <w:r>
        <w:rPr>
          <w:b/>
          <w:spacing w:val="7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7"/>
          <w:sz w:val="20"/>
        </w:rPr>
        <w:t xml:space="preserve"> </w:t>
      </w:r>
      <w:r>
        <w:rPr>
          <w:b/>
          <w:sz w:val="20"/>
        </w:rPr>
        <w:t>Interest</w:t>
      </w:r>
      <w:r>
        <w:rPr>
          <w:b/>
          <w:spacing w:val="18"/>
          <w:sz w:val="20"/>
        </w:rPr>
        <w:t xml:space="preserve"> </w:t>
      </w:r>
      <w:r>
        <w:rPr>
          <w:i/>
          <w:sz w:val="20"/>
        </w:rPr>
        <w:t>[PhilGEPS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Reference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No.]</w:t>
      </w:r>
    </w:p>
    <w:p w14:paraId="0B19DBB9" w14:textId="77777777" w:rsidR="00FC1E3C" w:rsidRDefault="0043240B">
      <w:pPr>
        <w:spacing w:before="119"/>
        <w:ind w:left="234"/>
        <w:rPr>
          <w:sz w:val="20"/>
        </w:rPr>
      </w:pPr>
      <w:r>
        <w:rPr>
          <w:spacing w:val="-1"/>
          <w:w w:val="105"/>
          <w:sz w:val="20"/>
        </w:rPr>
        <w:t>Contract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ID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Project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Title:</w:t>
      </w:r>
    </w:p>
    <w:p w14:paraId="7A0EF157" w14:textId="77777777" w:rsidR="00FC1E3C" w:rsidRDefault="00FC1E3C">
      <w:pPr>
        <w:pStyle w:val="BodyText"/>
      </w:pPr>
    </w:p>
    <w:p w14:paraId="2A4D8C18" w14:textId="77777777" w:rsidR="00FC1E3C" w:rsidRDefault="00FC1E3C">
      <w:pPr>
        <w:pStyle w:val="BodyText"/>
        <w:spacing w:before="1"/>
        <w:rPr>
          <w:sz w:val="19"/>
        </w:rPr>
      </w:pPr>
    </w:p>
    <w:p w14:paraId="7C04475C" w14:textId="77777777" w:rsidR="00FC1E3C" w:rsidRDefault="0043240B">
      <w:pPr>
        <w:ind w:left="234"/>
        <w:rPr>
          <w:i/>
          <w:sz w:val="20"/>
        </w:rPr>
      </w:pPr>
      <w:r>
        <w:rPr>
          <w:w w:val="105"/>
          <w:sz w:val="20"/>
        </w:rPr>
        <w:t>To:</w:t>
      </w:r>
      <w:r>
        <w:rPr>
          <w:spacing w:val="-12"/>
          <w:w w:val="105"/>
          <w:sz w:val="20"/>
        </w:rPr>
        <w:t xml:space="preserve"> </w:t>
      </w:r>
      <w:r>
        <w:rPr>
          <w:i/>
          <w:w w:val="105"/>
          <w:sz w:val="20"/>
        </w:rPr>
        <w:t>[Insert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w w:val="105"/>
          <w:sz w:val="20"/>
        </w:rPr>
        <w:t>name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and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w w:val="105"/>
          <w:sz w:val="20"/>
        </w:rPr>
        <w:t>address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of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w w:val="105"/>
          <w:sz w:val="20"/>
        </w:rPr>
        <w:t>the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w w:val="105"/>
          <w:sz w:val="20"/>
        </w:rPr>
        <w:t>Procuring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Entity]</w:t>
      </w:r>
    </w:p>
    <w:p w14:paraId="4B32A209" w14:textId="77777777" w:rsidR="00FC1E3C" w:rsidRDefault="00FC1E3C">
      <w:pPr>
        <w:pStyle w:val="BodyText"/>
        <w:rPr>
          <w:i/>
        </w:rPr>
      </w:pPr>
    </w:p>
    <w:p w14:paraId="707F18CB" w14:textId="77777777" w:rsidR="00FC1E3C" w:rsidRDefault="00FC1E3C">
      <w:pPr>
        <w:pStyle w:val="BodyText"/>
        <w:rPr>
          <w:i/>
          <w:sz w:val="18"/>
        </w:rPr>
      </w:pPr>
    </w:p>
    <w:p w14:paraId="56E728AB" w14:textId="77777777" w:rsidR="00FC1E3C" w:rsidRDefault="0043240B">
      <w:pPr>
        <w:ind w:left="234"/>
        <w:rPr>
          <w:sz w:val="20"/>
        </w:rPr>
      </w:pPr>
      <w:r>
        <w:rPr>
          <w:spacing w:val="-1"/>
          <w:w w:val="105"/>
          <w:sz w:val="20"/>
        </w:rPr>
        <w:t>I/We,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undersigned,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declare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that:</w:t>
      </w:r>
    </w:p>
    <w:p w14:paraId="7D100AF3" w14:textId="77777777" w:rsidR="00FC1E3C" w:rsidRDefault="0043240B" w:rsidP="001D069E">
      <w:pPr>
        <w:pStyle w:val="ListParagraph"/>
        <w:numPr>
          <w:ilvl w:val="0"/>
          <w:numId w:val="3"/>
        </w:numPr>
        <w:tabs>
          <w:tab w:val="left" w:pos="573"/>
        </w:tabs>
        <w:spacing w:before="9" w:line="283" w:lineRule="auto"/>
        <w:ind w:right="786"/>
        <w:rPr>
          <w:sz w:val="20"/>
        </w:rPr>
      </w:pPr>
      <w:r>
        <w:rPr>
          <w:w w:val="105"/>
          <w:sz w:val="20"/>
        </w:rPr>
        <w:t>I/We understand that, according to your conditions, bids must be supported by a Bid Security,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which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may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be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form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Bid-Securing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Declaration.</w:t>
      </w:r>
    </w:p>
    <w:p w14:paraId="6B80FC85" w14:textId="77777777" w:rsidR="00FC1E3C" w:rsidRDefault="00FC1E3C">
      <w:pPr>
        <w:pStyle w:val="BodyText"/>
        <w:spacing w:before="2"/>
        <w:rPr>
          <w:sz w:val="21"/>
        </w:rPr>
      </w:pPr>
    </w:p>
    <w:p w14:paraId="4E64580D" w14:textId="77777777" w:rsidR="00FC1E3C" w:rsidRDefault="0043240B" w:rsidP="001D069E">
      <w:pPr>
        <w:pStyle w:val="ListParagraph"/>
        <w:numPr>
          <w:ilvl w:val="0"/>
          <w:numId w:val="3"/>
        </w:numPr>
        <w:tabs>
          <w:tab w:val="left" w:pos="573"/>
        </w:tabs>
        <w:spacing w:before="1" w:line="285" w:lineRule="auto"/>
        <w:ind w:right="778"/>
        <w:rPr>
          <w:sz w:val="20"/>
        </w:rPr>
      </w:pPr>
      <w:r>
        <w:rPr>
          <w:w w:val="105"/>
          <w:sz w:val="20"/>
        </w:rPr>
        <w:t>I/We accept that: (a) I/we will be automatically disqualified from bidding for any contract with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any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procuring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entity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for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period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two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(2)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years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upon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receipt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your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Blacklisting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Order;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and,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(b)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I/we will pay the applicable fine provided under Section 6 of the Guidelines on the Use of Bid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Securing Declaration, within fifteen (15) days from receipt of written demand by the procuring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entity for the commission of acts resulting to the enforcement of the bid securing declaration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under Sections 23.1(b), 34.2, 40.1 and 69.1, except 69.1 (f), of the IRR of RA 9184; without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prejudice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other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legal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action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government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may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undertake.</w:t>
      </w:r>
    </w:p>
    <w:p w14:paraId="7A92CD8D" w14:textId="77777777" w:rsidR="00FC1E3C" w:rsidRDefault="00FC1E3C">
      <w:pPr>
        <w:pStyle w:val="BodyText"/>
        <w:spacing w:before="10"/>
        <w:rPr>
          <w:sz w:val="19"/>
        </w:rPr>
      </w:pPr>
    </w:p>
    <w:p w14:paraId="6CE48A76" w14:textId="77777777" w:rsidR="00FC1E3C" w:rsidRDefault="0043240B" w:rsidP="001D069E">
      <w:pPr>
        <w:pStyle w:val="ListParagraph"/>
        <w:numPr>
          <w:ilvl w:val="0"/>
          <w:numId w:val="3"/>
        </w:numPr>
        <w:tabs>
          <w:tab w:val="left" w:pos="573"/>
        </w:tabs>
        <w:spacing w:line="283" w:lineRule="auto"/>
        <w:ind w:right="786"/>
        <w:rPr>
          <w:sz w:val="20"/>
        </w:rPr>
      </w:pPr>
      <w:r>
        <w:rPr>
          <w:w w:val="105"/>
          <w:sz w:val="20"/>
        </w:rPr>
        <w:t>I/We understand that this Bid-Securing Declaration shall cease to be valid on the following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circumstances:</w:t>
      </w:r>
    </w:p>
    <w:p w14:paraId="16A0D4F8" w14:textId="77777777" w:rsidR="00FC1E3C" w:rsidRDefault="00FC1E3C">
      <w:pPr>
        <w:pStyle w:val="BodyText"/>
        <w:spacing w:before="10"/>
        <w:rPr>
          <w:sz w:val="20"/>
        </w:rPr>
      </w:pPr>
    </w:p>
    <w:p w14:paraId="3316EA90" w14:textId="77777777" w:rsidR="00FC1E3C" w:rsidRDefault="0043240B" w:rsidP="001D069E">
      <w:pPr>
        <w:pStyle w:val="ListParagraph"/>
        <w:numPr>
          <w:ilvl w:val="1"/>
          <w:numId w:val="3"/>
        </w:numPr>
        <w:tabs>
          <w:tab w:val="left" w:pos="996"/>
          <w:tab w:val="left" w:pos="997"/>
        </w:tabs>
        <w:spacing w:before="1"/>
        <w:ind w:hanging="342"/>
        <w:rPr>
          <w:sz w:val="20"/>
        </w:rPr>
      </w:pPr>
      <w:r>
        <w:rPr>
          <w:spacing w:val="-1"/>
          <w:w w:val="105"/>
          <w:sz w:val="20"/>
        </w:rPr>
        <w:t>Upon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expiration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bid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validity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period,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or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any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extension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thereof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pursuant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your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request;</w:t>
      </w:r>
    </w:p>
    <w:p w14:paraId="11316032" w14:textId="77777777" w:rsidR="00FC1E3C" w:rsidRDefault="0043240B" w:rsidP="001D069E">
      <w:pPr>
        <w:pStyle w:val="ListParagraph"/>
        <w:numPr>
          <w:ilvl w:val="1"/>
          <w:numId w:val="3"/>
        </w:numPr>
        <w:tabs>
          <w:tab w:val="left" w:pos="997"/>
        </w:tabs>
        <w:spacing w:before="155" w:line="285" w:lineRule="auto"/>
        <w:ind w:right="779" w:hanging="339"/>
        <w:rPr>
          <w:sz w:val="20"/>
        </w:rPr>
      </w:pPr>
      <w:r>
        <w:rPr>
          <w:w w:val="105"/>
          <w:sz w:val="20"/>
        </w:rPr>
        <w:t>I am/we are declared ineligible or post-disqualified upon receipt of your notice to such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effect, and (i) I/we failed to timely file a request for reconsideration or (ii) I/we filed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waiver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to avail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said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right;</w:t>
      </w:r>
    </w:p>
    <w:p w14:paraId="2E441563" w14:textId="77777777" w:rsidR="00FC1E3C" w:rsidRDefault="0043240B" w:rsidP="001D069E">
      <w:pPr>
        <w:pStyle w:val="ListParagraph"/>
        <w:numPr>
          <w:ilvl w:val="1"/>
          <w:numId w:val="3"/>
        </w:numPr>
        <w:tabs>
          <w:tab w:val="left" w:pos="997"/>
        </w:tabs>
        <w:spacing w:before="111" w:line="283" w:lineRule="auto"/>
        <w:ind w:right="785" w:hanging="339"/>
        <w:rPr>
          <w:sz w:val="20"/>
        </w:rPr>
      </w:pPr>
      <w:r>
        <w:rPr>
          <w:w w:val="105"/>
          <w:sz w:val="20"/>
        </w:rPr>
        <w:t>I am/we are declared as the bidder with the Highest Rated and Responsive Bid, and I/we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have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furnished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performance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security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signed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Contract.</w:t>
      </w:r>
    </w:p>
    <w:p w14:paraId="04F54BCA" w14:textId="77777777" w:rsidR="00FC1E3C" w:rsidRDefault="00FC1E3C">
      <w:pPr>
        <w:spacing w:line="283" w:lineRule="auto"/>
        <w:jc w:val="both"/>
        <w:rPr>
          <w:sz w:val="20"/>
        </w:rPr>
        <w:sectPr w:rsidR="00FC1E3C">
          <w:pgSz w:w="12240" w:h="15840"/>
          <w:pgMar w:top="1500" w:right="1080" w:bottom="1460" w:left="1640" w:header="0" w:footer="1243" w:gutter="0"/>
          <w:cols w:space="720"/>
        </w:sectPr>
      </w:pPr>
    </w:p>
    <w:p w14:paraId="5169292C" w14:textId="77777777" w:rsidR="00FC1E3C" w:rsidRDefault="0043240B">
      <w:pPr>
        <w:tabs>
          <w:tab w:val="left" w:pos="6668"/>
        </w:tabs>
        <w:spacing w:before="81"/>
        <w:ind w:left="234"/>
        <w:rPr>
          <w:i/>
          <w:sz w:val="20"/>
        </w:rPr>
      </w:pPr>
      <w:r>
        <w:rPr>
          <w:b/>
          <w:spacing w:val="-1"/>
          <w:w w:val="105"/>
          <w:sz w:val="20"/>
        </w:rPr>
        <w:lastRenderedPageBreak/>
        <w:t>IN</w:t>
      </w:r>
      <w:r>
        <w:rPr>
          <w:b/>
          <w:spacing w:val="-13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WITNESS</w:t>
      </w:r>
      <w:r>
        <w:rPr>
          <w:b/>
          <w:spacing w:val="-12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WHEREOF</w:t>
      </w:r>
      <w:r>
        <w:rPr>
          <w:spacing w:val="-1"/>
          <w:w w:val="105"/>
          <w:sz w:val="20"/>
        </w:rPr>
        <w:t>,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I/We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have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hereunto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set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my/our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hand/s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day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[month]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[year]</w:t>
      </w:r>
    </w:p>
    <w:p w14:paraId="4A5D5DF1" w14:textId="77777777" w:rsidR="00FC1E3C" w:rsidRDefault="0043240B">
      <w:pPr>
        <w:spacing w:before="8"/>
        <w:ind w:left="234"/>
        <w:rPr>
          <w:sz w:val="20"/>
        </w:rPr>
      </w:pPr>
      <w:r>
        <w:rPr>
          <w:w w:val="105"/>
          <w:sz w:val="20"/>
        </w:rPr>
        <w:t>at</w:t>
      </w:r>
      <w:r>
        <w:rPr>
          <w:spacing w:val="-10"/>
          <w:w w:val="105"/>
          <w:sz w:val="20"/>
        </w:rPr>
        <w:t xml:space="preserve"> </w:t>
      </w:r>
      <w:r>
        <w:rPr>
          <w:i/>
          <w:w w:val="105"/>
          <w:sz w:val="20"/>
        </w:rPr>
        <w:t>[place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w w:val="105"/>
          <w:sz w:val="20"/>
        </w:rPr>
        <w:t>of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w w:val="105"/>
          <w:sz w:val="20"/>
        </w:rPr>
        <w:t>execution]</w:t>
      </w:r>
      <w:r>
        <w:rPr>
          <w:w w:val="105"/>
          <w:sz w:val="20"/>
        </w:rPr>
        <w:t>.</w:t>
      </w:r>
    </w:p>
    <w:p w14:paraId="7AE9C209" w14:textId="77777777" w:rsidR="00FC1E3C" w:rsidRDefault="00FC1E3C">
      <w:pPr>
        <w:pStyle w:val="BodyText"/>
        <w:rPr>
          <w:sz w:val="30"/>
        </w:rPr>
      </w:pPr>
    </w:p>
    <w:p w14:paraId="74C5CB27" w14:textId="77777777" w:rsidR="00FC1E3C" w:rsidRDefault="0043240B">
      <w:pPr>
        <w:spacing w:before="1"/>
        <w:ind w:left="234"/>
        <w:rPr>
          <w:b/>
          <w:i/>
          <w:sz w:val="20"/>
        </w:rPr>
      </w:pPr>
      <w:r>
        <w:rPr>
          <w:b/>
          <w:i/>
          <w:spacing w:val="-2"/>
          <w:w w:val="105"/>
          <w:sz w:val="20"/>
        </w:rPr>
        <w:t>[Insert</w:t>
      </w:r>
      <w:r>
        <w:rPr>
          <w:b/>
          <w:i/>
          <w:spacing w:val="-13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NAME</w:t>
      </w:r>
      <w:r>
        <w:rPr>
          <w:b/>
          <w:i/>
          <w:spacing w:val="-14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OF</w:t>
      </w:r>
      <w:r>
        <w:rPr>
          <w:b/>
          <w:i/>
          <w:spacing w:val="-12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BIDDER’S</w:t>
      </w:r>
      <w:r>
        <w:rPr>
          <w:b/>
          <w:i/>
          <w:spacing w:val="-11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AUTHORIZED</w:t>
      </w:r>
      <w:r>
        <w:rPr>
          <w:b/>
          <w:i/>
          <w:spacing w:val="-11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REPRESENTATIVE]</w:t>
      </w:r>
    </w:p>
    <w:p w14:paraId="630F88FB" w14:textId="77777777" w:rsidR="00FC1E3C" w:rsidRDefault="0043240B">
      <w:pPr>
        <w:spacing w:before="6"/>
        <w:ind w:left="234"/>
        <w:rPr>
          <w:b/>
          <w:i/>
          <w:sz w:val="20"/>
        </w:rPr>
      </w:pPr>
      <w:r>
        <w:rPr>
          <w:b/>
          <w:i/>
          <w:spacing w:val="-1"/>
          <w:w w:val="105"/>
          <w:sz w:val="20"/>
        </w:rPr>
        <w:t>[Insert</w:t>
      </w:r>
      <w:r>
        <w:rPr>
          <w:b/>
          <w:i/>
          <w:spacing w:val="-14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signatory’s</w:t>
      </w:r>
      <w:r>
        <w:rPr>
          <w:b/>
          <w:i/>
          <w:spacing w:val="-13"/>
          <w:w w:val="105"/>
          <w:sz w:val="20"/>
        </w:rPr>
        <w:t xml:space="preserve"> </w:t>
      </w:r>
      <w:r>
        <w:rPr>
          <w:b/>
          <w:i/>
          <w:spacing w:val="-1"/>
          <w:w w:val="105"/>
          <w:sz w:val="20"/>
        </w:rPr>
        <w:t>legal</w:t>
      </w:r>
      <w:r>
        <w:rPr>
          <w:b/>
          <w:i/>
          <w:spacing w:val="-12"/>
          <w:w w:val="105"/>
          <w:sz w:val="20"/>
        </w:rPr>
        <w:t xml:space="preserve"> </w:t>
      </w:r>
      <w:r>
        <w:rPr>
          <w:b/>
          <w:i/>
          <w:w w:val="105"/>
          <w:sz w:val="20"/>
        </w:rPr>
        <w:t>capacity]</w:t>
      </w:r>
    </w:p>
    <w:p w14:paraId="66070216" w14:textId="77777777" w:rsidR="00FC1E3C" w:rsidRDefault="00FC1E3C">
      <w:pPr>
        <w:pStyle w:val="BodyText"/>
        <w:spacing w:before="5"/>
        <w:rPr>
          <w:b/>
          <w:i/>
          <w:sz w:val="31"/>
        </w:rPr>
      </w:pPr>
    </w:p>
    <w:p w14:paraId="35E7FE54" w14:textId="77777777" w:rsidR="00FC1E3C" w:rsidRDefault="0043240B">
      <w:pPr>
        <w:ind w:left="234"/>
        <w:rPr>
          <w:sz w:val="20"/>
        </w:rPr>
      </w:pPr>
      <w:r>
        <w:rPr>
          <w:w w:val="105"/>
          <w:sz w:val="20"/>
        </w:rPr>
        <w:t>Affiant</w:t>
      </w:r>
    </w:p>
    <w:p w14:paraId="2014AB6B" w14:textId="77777777" w:rsidR="00FC1E3C" w:rsidRDefault="0043240B">
      <w:pPr>
        <w:tabs>
          <w:tab w:val="left" w:pos="5946"/>
        </w:tabs>
        <w:spacing w:before="9" w:line="249" w:lineRule="auto"/>
        <w:ind w:left="234" w:right="995"/>
        <w:rPr>
          <w:sz w:val="20"/>
        </w:rPr>
      </w:pPr>
      <w:r>
        <w:rPr>
          <w:b/>
          <w:w w:val="105"/>
          <w:sz w:val="20"/>
        </w:rPr>
        <w:t xml:space="preserve">SUBSCRIBED AND SWORN </w:t>
      </w:r>
      <w:r>
        <w:rPr>
          <w:w w:val="105"/>
          <w:sz w:val="20"/>
        </w:rPr>
        <w:t>to before me this</w:t>
      </w:r>
      <w:r>
        <w:rPr>
          <w:w w:val="105"/>
          <w:sz w:val="20"/>
          <w:u w:val="single"/>
        </w:rPr>
        <w:t xml:space="preserve">    </w:t>
      </w:r>
      <w:r>
        <w:rPr>
          <w:w w:val="105"/>
          <w:sz w:val="20"/>
        </w:rPr>
        <w:t xml:space="preserve"> day of </w:t>
      </w:r>
      <w:r>
        <w:rPr>
          <w:i/>
          <w:w w:val="105"/>
          <w:sz w:val="20"/>
        </w:rPr>
        <w:t xml:space="preserve">[month] [year] </w:t>
      </w:r>
      <w:r>
        <w:rPr>
          <w:w w:val="105"/>
          <w:sz w:val="20"/>
        </w:rPr>
        <w:t xml:space="preserve">at </w:t>
      </w:r>
      <w:r>
        <w:rPr>
          <w:i/>
          <w:w w:val="105"/>
          <w:sz w:val="20"/>
        </w:rPr>
        <w:t>[place of execution]</w:t>
      </w:r>
      <w:r>
        <w:rPr>
          <w:w w:val="105"/>
          <w:sz w:val="20"/>
        </w:rPr>
        <w:t>,</w:t>
      </w:r>
      <w:r>
        <w:rPr>
          <w:spacing w:val="-51"/>
          <w:w w:val="105"/>
          <w:sz w:val="20"/>
        </w:rPr>
        <w:t xml:space="preserve"> </w:t>
      </w:r>
      <w:r>
        <w:rPr>
          <w:w w:val="105"/>
          <w:sz w:val="20"/>
        </w:rPr>
        <w:t>Philippines. Affiant/s is/are personally known to me and was/were identified by me through</w:t>
      </w:r>
      <w:r>
        <w:rPr>
          <w:spacing w:val="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competent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evidence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identity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as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defined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in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2004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Rules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on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Notarial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Practice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(A.M.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No.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02-8-13-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 xml:space="preserve">SC). Affiant/s exhibited to me his/her </w:t>
      </w:r>
      <w:r>
        <w:rPr>
          <w:i/>
          <w:w w:val="105"/>
          <w:sz w:val="20"/>
        </w:rPr>
        <w:t>[insert type of government identification card used]</w:t>
      </w:r>
      <w:r>
        <w:rPr>
          <w:w w:val="105"/>
          <w:sz w:val="20"/>
        </w:rPr>
        <w:t>, with</w:t>
      </w:r>
      <w:r>
        <w:rPr>
          <w:spacing w:val="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his/her</w:t>
      </w:r>
      <w:r>
        <w:rPr>
          <w:spacing w:val="-1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photograph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signature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appearing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thereon,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with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no.</w:t>
      </w:r>
      <w:r>
        <w:rPr>
          <w:spacing w:val="-1"/>
          <w:w w:val="105"/>
          <w:sz w:val="20"/>
          <w:u w:val="single"/>
        </w:rPr>
        <w:tab/>
      </w:r>
      <w:r>
        <w:rPr>
          <w:w w:val="105"/>
          <w:sz w:val="20"/>
        </w:rPr>
        <w:t>.</w:t>
      </w:r>
    </w:p>
    <w:p w14:paraId="5400E59C" w14:textId="77777777" w:rsidR="00FC1E3C" w:rsidRDefault="00FC1E3C">
      <w:pPr>
        <w:pStyle w:val="BodyText"/>
        <w:spacing w:before="6"/>
        <w:rPr>
          <w:sz w:val="11"/>
        </w:rPr>
      </w:pPr>
    </w:p>
    <w:p w14:paraId="41758549" w14:textId="77777777" w:rsidR="00FC1E3C" w:rsidRDefault="0043240B">
      <w:pPr>
        <w:tabs>
          <w:tab w:val="left" w:pos="3108"/>
        </w:tabs>
        <w:spacing w:before="92"/>
        <w:ind w:left="234"/>
        <w:rPr>
          <w:i/>
          <w:sz w:val="20"/>
        </w:rPr>
      </w:pPr>
      <w:r>
        <w:rPr>
          <w:w w:val="105"/>
          <w:sz w:val="20"/>
        </w:rPr>
        <w:t>Witness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my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hand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seal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w w:val="105"/>
          <w:sz w:val="20"/>
          <w:u w:val="single"/>
        </w:rPr>
        <w:tab/>
      </w:r>
      <w:r>
        <w:rPr>
          <w:w w:val="105"/>
          <w:sz w:val="20"/>
        </w:rPr>
        <w:t>day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[month]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[year].</w:t>
      </w:r>
    </w:p>
    <w:p w14:paraId="548725C6" w14:textId="77777777" w:rsidR="00FC1E3C" w:rsidRDefault="00FC1E3C">
      <w:pPr>
        <w:pStyle w:val="BodyText"/>
        <w:rPr>
          <w:i/>
          <w:sz w:val="20"/>
        </w:rPr>
      </w:pPr>
    </w:p>
    <w:p w14:paraId="5FC0F81E" w14:textId="77777777" w:rsidR="00FC1E3C" w:rsidRDefault="00FC1E3C">
      <w:pPr>
        <w:pStyle w:val="BodyText"/>
        <w:rPr>
          <w:i/>
          <w:sz w:val="20"/>
        </w:rPr>
      </w:pPr>
    </w:p>
    <w:p w14:paraId="08FB72EA" w14:textId="77777777" w:rsidR="00FC1E3C" w:rsidRDefault="00FC1E3C">
      <w:pPr>
        <w:pStyle w:val="BodyText"/>
        <w:rPr>
          <w:i/>
          <w:sz w:val="20"/>
        </w:rPr>
      </w:pPr>
    </w:p>
    <w:p w14:paraId="31743095" w14:textId="77777777" w:rsidR="00FC1E3C" w:rsidRDefault="00FC1E3C">
      <w:pPr>
        <w:pStyle w:val="BodyText"/>
        <w:spacing w:before="6"/>
        <w:rPr>
          <w:i/>
          <w:sz w:val="23"/>
        </w:rPr>
      </w:pPr>
    </w:p>
    <w:p w14:paraId="51789919" w14:textId="77777777" w:rsidR="00FC1E3C" w:rsidRDefault="0043240B">
      <w:pPr>
        <w:ind w:left="234"/>
        <w:jc w:val="both"/>
        <w:rPr>
          <w:b/>
          <w:sz w:val="20"/>
        </w:rPr>
      </w:pPr>
      <w:r>
        <w:rPr>
          <w:b/>
          <w:w w:val="105"/>
          <w:sz w:val="20"/>
        </w:rPr>
        <w:t>NAME</w:t>
      </w:r>
      <w:r>
        <w:rPr>
          <w:b/>
          <w:spacing w:val="-11"/>
          <w:w w:val="105"/>
          <w:sz w:val="20"/>
        </w:rPr>
        <w:t xml:space="preserve"> </w:t>
      </w:r>
      <w:r>
        <w:rPr>
          <w:b/>
          <w:w w:val="105"/>
          <w:sz w:val="20"/>
        </w:rPr>
        <w:t>OF</w:t>
      </w:r>
      <w:r>
        <w:rPr>
          <w:b/>
          <w:spacing w:val="-12"/>
          <w:w w:val="105"/>
          <w:sz w:val="20"/>
        </w:rPr>
        <w:t xml:space="preserve"> </w:t>
      </w:r>
      <w:r>
        <w:rPr>
          <w:b/>
          <w:w w:val="105"/>
          <w:sz w:val="20"/>
        </w:rPr>
        <w:t>NOTARY</w:t>
      </w:r>
      <w:r>
        <w:rPr>
          <w:b/>
          <w:spacing w:val="-10"/>
          <w:w w:val="105"/>
          <w:sz w:val="20"/>
        </w:rPr>
        <w:t xml:space="preserve"> </w:t>
      </w:r>
      <w:r>
        <w:rPr>
          <w:b/>
          <w:w w:val="105"/>
          <w:sz w:val="20"/>
        </w:rPr>
        <w:t>PUBLIC</w:t>
      </w:r>
    </w:p>
    <w:p w14:paraId="1A962D2D" w14:textId="77777777" w:rsidR="00FC1E3C" w:rsidRDefault="00FC1E3C">
      <w:pPr>
        <w:pStyle w:val="BodyText"/>
        <w:rPr>
          <w:b/>
        </w:rPr>
      </w:pPr>
    </w:p>
    <w:p w14:paraId="0E4FC9B4" w14:textId="77777777" w:rsidR="00FC1E3C" w:rsidRDefault="00FC1E3C">
      <w:pPr>
        <w:pStyle w:val="BodyText"/>
        <w:rPr>
          <w:b/>
        </w:rPr>
      </w:pPr>
    </w:p>
    <w:p w14:paraId="25F9B444" w14:textId="77777777" w:rsidR="00FC1E3C" w:rsidRDefault="00FC1E3C">
      <w:pPr>
        <w:pStyle w:val="BodyText"/>
        <w:spacing w:before="10"/>
        <w:rPr>
          <w:b/>
          <w:sz w:val="18"/>
        </w:rPr>
      </w:pPr>
    </w:p>
    <w:p w14:paraId="77855F2E" w14:textId="77777777" w:rsidR="00FC1E3C" w:rsidRDefault="0043240B">
      <w:pPr>
        <w:tabs>
          <w:tab w:val="left" w:pos="2460"/>
          <w:tab w:val="left" w:pos="3666"/>
        </w:tabs>
        <w:spacing w:line="249" w:lineRule="auto"/>
        <w:ind w:left="234" w:right="5851"/>
        <w:jc w:val="both"/>
        <w:rPr>
          <w:b/>
          <w:sz w:val="20"/>
        </w:rPr>
      </w:pPr>
      <w:r>
        <w:rPr>
          <w:b/>
          <w:sz w:val="20"/>
        </w:rPr>
        <w:t>Serial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No.</w:t>
      </w:r>
      <w:r>
        <w:rPr>
          <w:b/>
          <w:spacing w:val="17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Commission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  <w:r>
        <w:rPr>
          <w:b/>
          <w:sz w:val="20"/>
        </w:rPr>
        <w:t xml:space="preserve"> </w:t>
      </w:r>
      <w:r>
        <w:rPr>
          <w:b/>
          <w:spacing w:val="-1"/>
          <w:w w:val="105"/>
          <w:sz w:val="20"/>
        </w:rPr>
        <w:t xml:space="preserve">            </w:t>
      </w:r>
      <w:r>
        <w:rPr>
          <w:b/>
          <w:spacing w:val="12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Notary</w:t>
      </w:r>
      <w:r>
        <w:rPr>
          <w:b/>
          <w:spacing w:val="-12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Public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w w:val="105"/>
          <w:sz w:val="20"/>
        </w:rPr>
        <w:t>for</w:t>
      </w:r>
      <w:r>
        <w:rPr>
          <w:b/>
          <w:w w:val="105"/>
          <w:sz w:val="20"/>
          <w:u w:val="single"/>
        </w:rPr>
        <w:tab/>
      </w:r>
      <w:r>
        <w:rPr>
          <w:b/>
          <w:w w:val="105"/>
          <w:sz w:val="20"/>
        </w:rPr>
        <w:t>until</w:t>
      </w:r>
      <w:r>
        <w:rPr>
          <w:b/>
          <w:w w:val="105"/>
          <w:sz w:val="20"/>
          <w:u w:val="single"/>
        </w:rPr>
        <w:tab/>
      </w:r>
      <w:r>
        <w:rPr>
          <w:b/>
          <w:w w:val="105"/>
          <w:sz w:val="20"/>
        </w:rPr>
        <w:t xml:space="preserve"> Roll</w:t>
      </w:r>
      <w:r>
        <w:rPr>
          <w:b/>
          <w:spacing w:val="-4"/>
          <w:w w:val="105"/>
          <w:sz w:val="20"/>
        </w:rPr>
        <w:t xml:space="preserve"> </w:t>
      </w:r>
      <w:r>
        <w:rPr>
          <w:b/>
          <w:w w:val="105"/>
          <w:sz w:val="20"/>
        </w:rPr>
        <w:t>of</w:t>
      </w:r>
      <w:r>
        <w:rPr>
          <w:b/>
          <w:spacing w:val="-2"/>
          <w:w w:val="105"/>
          <w:sz w:val="20"/>
        </w:rPr>
        <w:t xml:space="preserve"> </w:t>
      </w:r>
      <w:r>
        <w:rPr>
          <w:b/>
          <w:w w:val="105"/>
          <w:sz w:val="20"/>
        </w:rPr>
        <w:t>Attorneys</w:t>
      </w:r>
      <w:r>
        <w:rPr>
          <w:b/>
          <w:spacing w:val="-1"/>
          <w:w w:val="105"/>
          <w:sz w:val="20"/>
        </w:rPr>
        <w:t xml:space="preserve"> </w:t>
      </w:r>
      <w:r>
        <w:rPr>
          <w:b/>
          <w:w w:val="105"/>
          <w:sz w:val="20"/>
        </w:rPr>
        <w:t>No.</w:t>
      </w:r>
      <w:r>
        <w:rPr>
          <w:b/>
          <w:spacing w:val="4"/>
          <w:sz w:val="20"/>
        </w:rPr>
        <w:t xml:space="preserve"> </w:t>
      </w:r>
      <w:r>
        <w:rPr>
          <w:b/>
          <w:w w:val="104"/>
          <w:sz w:val="20"/>
          <w:u w:val="single"/>
        </w:rPr>
        <w:t xml:space="preserve"> </w:t>
      </w:r>
      <w:r>
        <w:rPr>
          <w:b/>
          <w:sz w:val="20"/>
          <w:u w:val="single"/>
        </w:rPr>
        <w:t xml:space="preserve">        </w:t>
      </w:r>
      <w:r>
        <w:rPr>
          <w:b/>
          <w:spacing w:val="11"/>
          <w:sz w:val="20"/>
          <w:u w:val="single"/>
        </w:rPr>
        <w:t xml:space="preserve"> </w:t>
      </w:r>
    </w:p>
    <w:p w14:paraId="52A156AE" w14:textId="77777777" w:rsidR="00FC1E3C" w:rsidRDefault="007337D3">
      <w:pPr>
        <w:spacing w:line="249" w:lineRule="auto"/>
        <w:ind w:left="234" w:right="5800"/>
        <w:jc w:val="both"/>
        <w:rPr>
          <w:b/>
          <w:sz w:val="20"/>
        </w:rPr>
      </w:pPr>
      <w:r>
        <w:pict w14:anchorId="0F52E002">
          <v:rect id="_x0000_s1034" style="position:absolute;left:0;text-align:left;margin-left:133.5pt;margin-top:10.4pt;width:5pt;height:.95pt;z-index:-18459648;mso-position-horizontal-relative:page" fillcolor="black" stroked="f">
            <w10:wrap anchorx="page"/>
          </v:rect>
        </w:pict>
      </w:r>
      <w:r>
        <w:pict w14:anchorId="796866CB">
          <v:rect id="_x0000_s1033" style="position:absolute;left:0;text-align:left;margin-left:131.05pt;margin-top:22.35pt;width:4.45pt;height:.95pt;z-index:-18459136;mso-position-horizontal-relative:page" fillcolor="black" stroked="f">
            <w10:wrap anchorx="page"/>
          </v:rect>
        </w:pict>
      </w:r>
      <w:r w:rsidR="0043240B">
        <w:rPr>
          <w:b/>
          <w:sz w:val="20"/>
        </w:rPr>
        <w:t>PTR</w:t>
      </w:r>
      <w:r w:rsidR="0043240B">
        <w:rPr>
          <w:b/>
          <w:spacing w:val="1"/>
          <w:sz w:val="20"/>
        </w:rPr>
        <w:t xml:space="preserve"> </w:t>
      </w:r>
      <w:r w:rsidR="0043240B">
        <w:rPr>
          <w:b/>
          <w:sz w:val="20"/>
        </w:rPr>
        <w:t>No.</w:t>
      </w:r>
      <w:r w:rsidR="0043240B">
        <w:rPr>
          <w:b/>
          <w:spacing w:val="1"/>
          <w:sz w:val="20"/>
        </w:rPr>
        <w:t xml:space="preserve"> </w:t>
      </w:r>
      <w:r w:rsidR="0043240B">
        <w:rPr>
          <w:b/>
          <w:sz w:val="20"/>
        </w:rPr>
        <w:t>,</w:t>
      </w:r>
      <w:r w:rsidR="0043240B">
        <w:rPr>
          <w:b/>
          <w:spacing w:val="1"/>
          <w:sz w:val="20"/>
        </w:rPr>
        <w:t xml:space="preserve"> </w:t>
      </w:r>
      <w:r w:rsidR="0043240B">
        <w:rPr>
          <w:i/>
          <w:sz w:val="20"/>
        </w:rPr>
        <w:t>[date</w:t>
      </w:r>
      <w:r w:rsidR="0043240B">
        <w:rPr>
          <w:i/>
          <w:spacing w:val="1"/>
          <w:sz w:val="20"/>
        </w:rPr>
        <w:t xml:space="preserve"> </w:t>
      </w:r>
      <w:r w:rsidR="0043240B">
        <w:rPr>
          <w:i/>
          <w:sz w:val="20"/>
        </w:rPr>
        <w:t>issued],</w:t>
      </w:r>
      <w:r w:rsidR="0043240B">
        <w:rPr>
          <w:i/>
          <w:spacing w:val="1"/>
          <w:sz w:val="20"/>
        </w:rPr>
        <w:t xml:space="preserve"> </w:t>
      </w:r>
      <w:r w:rsidR="0043240B">
        <w:rPr>
          <w:i/>
          <w:sz w:val="20"/>
        </w:rPr>
        <w:t>[place</w:t>
      </w:r>
      <w:r w:rsidR="0043240B">
        <w:rPr>
          <w:i/>
          <w:spacing w:val="1"/>
          <w:sz w:val="20"/>
        </w:rPr>
        <w:t xml:space="preserve"> </w:t>
      </w:r>
      <w:r w:rsidR="0043240B">
        <w:rPr>
          <w:i/>
          <w:sz w:val="20"/>
        </w:rPr>
        <w:t>issued]</w:t>
      </w:r>
      <w:r w:rsidR="0043240B">
        <w:rPr>
          <w:i/>
          <w:spacing w:val="-48"/>
          <w:sz w:val="20"/>
        </w:rPr>
        <w:t xml:space="preserve"> </w:t>
      </w:r>
      <w:r w:rsidR="0043240B">
        <w:rPr>
          <w:b/>
          <w:sz w:val="20"/>
        </w:rPr>
        <w:t>IBP</w:t>
      </w:r>
      <w:r w:rsidR="0043240B">
        <w:rPr>
          <w:b/>
          <w:spacing w:val="1"/>
          <w:sz w:val="20"/>
        </w:rPr>
        <w:t xml:space="preserve"> </w:t>
      </w:r>
      <w:r w:rsidR="0043240B">
        <w:rPr>
          <w:b/>
          <w:sz w:val="20"/>
        </w:rPr>
        <w:t>No.</w:t>
      </w:r>
      <w:r w:rsidR="0043240B">
        <w:rPr>
          <w:b/>
          <w:spacing w:val="1"/>
          <w:sz w:val="20"/>
        </w:rPr>
        <w:t xml:space="preserve"> </w:t>
      </w:r>
      <w:r w:rsidR="0043240B">
        <w:rPr>
          <w:b/>
          <w:sz w:val="20"/>
        </w:rPr>
        <w:t>,</w:t>
      </w:r>
      <w:r w:rsidR="0043240B">
        <w:rPr>
          <w:b/>
          <w:spacing w:val="1"/>
          <w:sz w:val="20"/>
        </w:rPr>
        <w:t xml:space="preserve"> </w:t>
      </w:r>
      <w:r w:rsidR="0043240B">
        <w:rPr>
          <w:i/>
          <w:sz w:val="20"/>
        </w:rPr>
        <w:t>[date</w:t>
      </w:r>
      <w:r w:rsidR="0043240B">
        <w:rPr>
          <w:i/>
          <w:spacing w:val="1"/>
          <w:sz w:val="20"/>
        </w:rPr>
        <w:t xml:space="preserve"> </w:t>
      </w:r>
      <w:r w:rsidR="0043240B">
        <w:rPr>
          <w:i/>
          <w:sz w:val="20"/>
        </w:rPr>
        <w:t>issued],</w:t>
      </w:r>
      <w:r w:rsidR="0043240B">
        <w:rPr>
          <w:i/>
          <w:spacing w:val="1"/>
          <w:sz w:val="20"/>
        </w:rPr>
        <w:t xml:space="preserve"> </w:t>
      </w:r>
      <w:r w:rsidR="0043240B">
        <w:rPr>
          <w:i/>
          <w:sz w:val="20"/>
        </w:rPr>
        <w:t>[place</w:t>
      </w:r>
      <w:r w:rsidR="0043240B">
        <w:rPr>
          <w:i/>
          <w:spacing w:val="1"/>
          <w:sz w:val="20"/>
        </w:rPr>
        <w:t xml:space="preserve"> </w:t>
      </w:r>
      <w:r w:rsidR="0043240B">
        <w:rPr>
          <w:i/>
          <w:sz w:val="20"/>
        </w:rPr>
        <w:t>issued]</w:t>
      </w:r>
      <w:r w:rsidR="0043240B">
        <w:rPr>
          <w:i/>
          <w:spacing w:val="1"/>
          <w:sz w:val="20"/>
        </w:rPr>
        <w:t xml:space="preserve"> </w:t>
      </w:r>
      <w:r w:rsidR="0043240B">
        <w:rPr>
          <w:b/>
          <w:sz w:val="20"/>
        </w:rPr>
        <w:t>Doc.</w:t>
      </w:r>
      <w:r w:rsidR="0043240B">
        <w:rPr>
          <w:b/>
          <w:spacing w:val="-9"/>
          <w:sz w:val="20"/>
        </w:rPr>
        <w:t xml:space="preserve"> </w:t>
      </w:r>
      <w:r w:rsidR="0043240B">
        <w:rPr>
          <w:b/>
          <w:sz w:val="20"/>
        </w:rPr>
        <w:t>No.</w:t>
      </w:r>
      <w:r w:rsidR="0043240B">
        <w:rPr>
          <w:b/>
          <w:spacing w:val="3"/>
          <w:sz w:val="20"/>
        </w:rPr>
        <w:t xml:space="preserve"> </w:t>
      </w:r>
      <w:r w:rsidR="0043240B">
        <w:rPr>
          <w:b/>
          <w:w w:val="104"/>
          <w:sz w:val="20"/>
          <w:u w:val="single"/>
        </w:rPr>
        <w:t xml:space="preserve"> </w:t>
      </w:r>
      <w:r w:rsidR="0043240B">
        <w:rPr>
          <w:b/>
          <w:sz w:val="20"/>
          <w:u w:val="single"/>
        </w:rPr>
        <w:t xml:space="preserve">    </w:t>
      </w:r>
      <w:r w:rsidR="0043240B">
        <w:rPr>
          <w:b/>
          <w:spacing w:val="11"/>
          <w:sz w:val="20"/>
          <w:u w:val="single"/>
        </w:rPr>
        <w:t xml:space="preserve"> </w:t>
      </w:r>
    </w:p>
    <w:p w14:paraId="12872B81" w14:textId="77777777" w:rsidR="00FC1E3C" w:rsidRDefault="0043240B">
      <w:pPr>
        <w:spacing w:line="224" w:lineRule="exact"/>
        <w:ind w:left="234"/>
        <w:jc w:val="both"/>
        <w:rPr>
          <w:b/>
          <w:sz w:val="20"/>
        </w:rPr>
      </w:pPr>
      <w:r>
        <w:rPr>
          <w:b/>
          <w:w w:val="105"/>
          <w:sz w:val="20"/>
        </w:rPr>
        <w:t xml:space="preserve">Page </w:t>
      </w:r>
      <w:r>
        <w:rPr>
          <w:b/>
          <w:spacing w:val="20"/>
          <w:w w:val="105"/>
          <w:sz w:val="20"/>
        </w:rPr>
        <w:t xml:space="preserve"> </w:t>
      </w:r>
      <w:r>
        <w:rPr>
          <w:b/>
          <w:w w:val="105"/>
          <w:sz w:val="20"/>
        </w:rPr>
        <w:t>No.</w:t>
      </w:r>
    </w:p>
    <w:p w14:paraId="669CA29E" w14:textId="77777777" w:rsidR="00FC1E3C" w:rsidRDefault="0043240B">
      <w:pPr>
        <w:spacing w:before="8" w:line="249" w:lineRule="auto"/>
        <w:ind w:left="234" w:right="8099"/>
        <w:jc w:val="both"/>
        <w:rPr>
          <w:b/>
          <w:sz w:val="20"/>
        </w:rPr>
      </w:pPr>
      <w:r>
        <w:rPr>
          <w:b/>
          <w:w w:val="105"/>
          <w:sz w:val="20"/>
        </w:rPr>
        <w:t>Book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No.</w:t>
      </w:r>
      <w:r>
        <w:rPr>
          <w:b/>
          <w:spacing w:val="-50"/>
          <w:w w:val="105"/>
          <w:sz w:val="20"/>
        </w:rPr>
        <w:t xml:space="preserve"> </w:t>
      </w:r>
      <w:r>
        <w:rPr>
          <w:b/>
          <w:w w:val="105"/>
          <w:sz w:val="20"/>
        </w:rPr>
        <w:t>Series</w:t>
      </w:r>
    </w:p>
    <w:p w14:paraId="22176E6D" w14:textId="77777777" w:rsidR="00FC1E3C" w:rsidRDefault="0043240B">
      <w:pPr>
        <w:pStyle w:val="Heading4"/>
        <w:spacing w:before="151"/>
        <w:ind w:left="299"/>
        <w:jc w:val="both"/>
      </w:pPr>
      <w:r>
        <w:rPr>
          <w:w w:val="85"/>
        </w:rPr>
        <w:t>Note: This</w:t>
      </w:r>
      <w:r>
        <w:rPr>
          <w:spacing w:val="3"/>
          <w:w w:val="85"/>
        </w:rPr>
        <w:t xml:space="preserve"> </w:t>
      </w:r>
      <w:r>
        <w:rPr>
          <w:w w:val="85"/>
        </w:rPr>
        <w:t>must</w:t>
      </w:r>
      <w:r>
        <w:rPr>
          <w:spacing w:val="-3"/>
          <w:w w:val="85"/>
        </w:rPr>
        <w:t xml:space="preserve"> </w:t>
      </w:r>
      <w:r>
        <w:rPr>
          <w:w w:val="85"/>
        </w:rPr>
        <w:t>be dry-sealed.</w:t>
      </w:r>
    </w:p>
    <w:p w14:paraId="77F41C11" w14:textId="77777777" w:rsidR="00FC1E3C" w:rsidRDefault="00FC1E3C">
      <w:pPr>
        <w:jc w:val="both"/>
        <w:sectPr w:rsidR="00FC1E3C">
          <w:pgSz w:w="12240" w:h="15840"/>
          <w:pgMar w:top="1280" w:right="1080" w:bottom="1460" w:left="1640" w:header="0" w:footer="1243" w:gutter="0"/>
          <w:cols w:space="720"/>
        </w:sectPr>
      </w:pPr>
    </w:p>
    <w:p w14:paraId="6AE5BB86" w14:textId="77777777" w:rsidR="00FC1E3C" w:rsidRDefault="0043240B">
      <w:pPr>
        <w:tabs>
          <w:tab w:val="left" w:pos="1626"/>
          <w:tab w:val="left" w:pos="8983"/>
        </w:tabs>
        <w:spacing w:before="76"/>
        <w:ind w:left="206"/>
        <w:rPr>
          <w:rFonts w:ascii="Tahoma"/>
          <w:b/>
          <w:sz w:val="20"/>
        </w:rPr>
      </w:pPr>
      <w:r>
        <w:rPr>
          <w:rFonts w:ascii="Tahoma"/>
          <w:b/>
          <w:sz w:val="26"/>
          <w:u w:val="thick"/>
        </w:rPr>
        <w:lastRenderedPageBreak/>
        <w:t xml:space="preserve"> </w:t>
      </w:r>
      <w:r>
        <w:rPr>
          <w:rFonts w:ascii="Tahoma"/>
          <w:b/>
          <w:sz w:val="26"/>
          <w:u w:val="thick"/>
        </w:rPr>
        <w:tab/>
        <w:t>DPWH-CONSL-25</w:t>
      </w:r>
      <w:r>
        <w:rPr>
          <w:rFonts w:ascii="Tahoma"/>
          <w:b/>
          <w:spacing w:val="-14"/>
          <w:sz w:val="26"/>
          <w:u w:val="thick"/>
        </w:rPr>
        <w:t xml:space="preserve"> </w:t>
      </w:r>
      <w:r>
        <w:rPr>
          <w:rFonts w:ascii="Tahoma"/>
          <w:b/>
          <w:sz w:val="26"/>
          <w:u w:val="thick"/>
        </w:rPr>
        <w:t>OMNIBUS</w:t>
      </w:r>
      <w:r>
        <w:rPr>
          <w:rFonts w:ascii="Tahoma"/>
          <w:b/>
          <w:spacing w:val="-8"/>
          <w:sz w:val="26"/>
          <w:u w:val="thick"/>
        </w:rPr>
        <w:t xml:space="preserve"> </w:t>
      </w:r>
      <w:r>
        <w:rPr>
          <w:rFonts w:ascii="Tahoma"/>
          <w:b/>
          <w:sz w:val="26"/>
          <w:u w:val="thick"/>
        </w:rPr>
        <w:t>S</w:t>
      </w:r>
      <w:r>
        <w:rPr>
          <w:rFonts w:ascii="Tahoma"/>
          <w:b/>
          <w:sz w:val="20"/>
          <w:u w:val="thick"/>
        </w:rPr>
        <w:t>WORN</w:t>
      </w:r>
      <w:r>
        <w:rPr>
          <w:rFonts w:ascii="Tahoma"/>
          <w:b/>
          <w:spacing w:val="6"/>
          <w:sz w:val="20"/>
          <w:u w:val="thick"/>
        </w:rPr>
        <w:t xml:space="preserve"> </w:t>
      </w:r>
      <w:r>
        <w:rPr>
          <w:rFonts w:ascii="Tahoma"/>
          <w:b/>
          <w:sz w:val="26"/>
          <w:u w:val="thick"/>
        </w:rPr>
        <w:t>S</w:t>
      </w:r>
      <w:r>
        <w:rPr>
          <w:rFonts w:ascii="Tahoma"/>
          <w:b/>
          <w:sz w:val="20"/>
          <w:u w:val="thick"/>
        </w:rPr>
        <w:t>TATEMENT</w:t>
      </w:r>
      <w:r>
        <w:rPr>
          <w:rFonts w:ascii="Tahoma"/>
          <w:b/>
          <w:sz w:val="20"/>
          <w:u w:val="thick"/>
        </w:rPr>
        <w:tab/>
      </w:r>
    </w:p>
    <w:p w14:paraId="0A57ED8F" w14:textId="77777777" w:rsidR="00FC1E3C" w:rsidRDefault="0043240B">
      <w:pPr>
        <w:pStyle w:val="Heading5"/>
        <w:spacing w:before="148" w:line="244" w:lineRule="auto"/>
        <w:ind w:left="2173" w:right="612" w:hanging="1872"/>
        <w:jc w:val="left"/>
      </w:pPr>
      <w:r>
        <w:t>Omnibus Sworn Statement For the Conduct of</w:t>
      </w:r>
      <w:r>
        <w:rPr>
          <w:spacing w:val="1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Activities</w:t>
      </w:r>
      <w:r>
        <w:rPr>
          <w:spacing w:val="1"/>
        </w:rPr>
        <w:t xml:space="preserve"> </w:t>
      </w:r>
      <w:r>
        <w:t>under Republic Act</w:t>
      </w:r>
      <w:r>
        <w:rPr>
          <w:spacing w:val="-52"/>
        </w:rPr>
        <w:t xml:space="preserve"> </w:t>
      </w:r>
      <w:r>
        <w:t>No.</w:t>
      </w:r>
      <w:r>
        <w:rPr>
          <w:spacing w:val="2"/>
        </w:rPr>
        <w:t xml:space="preserve"> </w:t>
      </w:r>
      <w:r>
        <w:t>11494</w:t>
      </w:r>
      <w:r>
        <w:rPr>
          <w:spacing w:val="5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Bayanihan</w:t>
      </w:r>
      <w:r>
        <w:rPr>
          <w:spacing w:val="4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Recover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One</w:t>
      </w:r>
      <w:r>
        <w:rPr>
          <w:spacing w:val="6"/>
        </w:rPr>
        <w:t xml:space="preserve"> </w:t>
      </w:r>
      <w:r>
        <w:t>Act</w:t>
      </w:r>
    </w:p>
    <w:p w14:paraId="6A412D63" w14:textId="77777777" w:rsidR="00FC1E3C" w:rsidRDefault="00FC1E3C">
      <w:pPr>
        <w:pStyle w:val="BodyText"/>
        <w:spacing w:before="7"/>
        <w:rPr>
          <w:b/>
        </w:rPr>
      </w:pPr>
    </w:p>
    <w:p w14:paraId="61770FC5" w14:textId="77777777" w:rsidR="00FC1E3C" w:rsidRDefault="0043240B">
      <w:pPr>
        <w:pStyle w:val="BodyText"/>
        <w:tabs>
          <w:tab w:val="left" w:pos="3531"/>
        </w:tabs>
        <w:spacing w:line="244" w:lineRule="auto"/>
        <w:ind w:left="234" w:right="5523"/>
      </w:pPr>
      <w:r>
        <w:rPr>
          <w:w w:val="105"/>
        </w:rPr>
        <w:t>REPUBLIC OF THE PHILIPPINES)</w:t>
      </w:r>
      <w:r>
        <w:rPr>
          <w:spacing w:val="1"/>
          <w:w w:val="105"/>
        </w:rPr>
        <w:t xml:space="preserve"> </w:t>
      </w:r>
      <w:r>
        <w:t>CITY/MUNICIPALITY</w:t>
      </w:r>
      <w:r>
        <w:rPr>
          <w:spacing w:val="15"/>
        </w:rPr>
        <w:t xml:space="preserve"> </w:t>
      </w:r>
      <w:r>
        <w:t>OF</w:t>
      </w:r>
      <w:r>
        <w:rPr>
          <w:u w:val="single"/>
        </w:rPr>
        <w:tab/>
      </w:r>
      <w:r>
        <w:rPr>
          <w:spacing w:val="-5"/>
        </w:rPr>
        <w:t>)</w:t>
      </w:r>
      <w:r>
        <w:rPr>
          <w:spacing w:val="-12"/>
        </w:rPr>
        <w:t xml:space="preserve"> </w:t>
      </w:r>
      <w:r>
        <w:rPr>
          <w:spacing w:val="-5"/>
        </w:rPr>
        <w:t>S.S.</w:t>
      </w:r>
    </w:p>
    <w:p w14:paraId="2FA4EC7B" w14:textId="77777777" w:rsidR="00FC1E3C" w:rsidRDefault="00FC1E3C">
      <w:pPr>
        <w:pStyle w:val="BodyText"/>
        <w:spacing w:before="9"/>
        <w:rPr>
          <w:sz w:val="14"/>
        </w:rPr>
      </w:pPr>
    </w:p>
    <w:p w14:paraId="65110472" w14:textId="77777777" w:rsidR="00FC1E3C" w:rsidRDefault="0043240B">
      <w:pPr>
        <w:pStyle w:val="Heading5"/>
        <w:spacing w:before="90"/>
        <w:ind w:left="199" w:right="411"/>
      </w:pPr>
      <w:r>
        <w:rPr>
          <w:w w:val="105"/>
        </w:rPr>
        <w:t>AFFIDAVIT</w:t>
      </w:r>
    </w:p>
    <w:p w14:paraId="58E47A7B" w14:textId="77777777" w:rsidR="00FC1E3C" w:rsidRDefault="00FC1E3C">
      <w:pPr>
        <w:pStyle w:val="BodyText"/>
        <w:rPr>
          <w:b/>
          <w:sz w:val="23"/>
        </w:rPr>
      </w:pPr>
    </w:p>
    <w:p w14:paraId="503B9E32" w14:textId="77777777" w:rsidR="00FC1E3C" w:rsidRDefault="0043240B">
      <w:pPr>
        <w:spacing w:line="244" w:lineRule="auto"/>
        <w:ind w:left="234" w:right="612" w:hanging="3"/>
      </w:pPr>
      <w:r>
        <w:t>I,</w:t>
      </w:r>
      <w:r>
        <w:rPr>
          <w:spacing w:val="3"/>
        </w:rPr>
        <w:t xml:space="preserve"> </w:t>
      </w:r>
      <w:r>
        <w:rPr>
          <w:i/>
        </w:rPr>
        <w:t>[Name</w:t>
      </w:r>
      <w:r>
        <w:rPr>
          <w:i/>
          <w:spacing w:val="52"/>
        </w:rPr>
        <w:t xml:space="preserve"> </w:t>
      </w:r>
      <w:r>
        <w:rPr>
          <w:i/>
        </w:rPr>
        <w:t>of</w:t>
      </w:r>
      <w:r>
        <w:rPr>
          <w:i/>
          <w:spacing w:val="53"/>
        </w:rPr>
        <w:t xml:space="preserve"> </w:t>
      </w:r>
      <w:r>
        <w:rPr>
          <w:i/>
        </w:rPr>
        <w:t>Affiant]</w:t>
      </w:r>
      <w:r>
        <w:t>,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legal</w:t>
      </w:r>
      <w:r>
        <w:rPr>
          <w:spacing w:val="6"/>
        </w:rPr>
        <w:t xml:space="preserve"> </w:t>
      </w:r>
      <w:r>
        <w:t>age,</w:t>
      </w:r>
      <w:r>
        <w:rPr>
          <w:spacing w:val="1"/>
        </w:rPr>
        <w:t xml:space="preserve"> </w:t>
      </w:r>
      <w:r>
        <w:rPr>
          <w:i/>
        </w:rPr>
        <w:t>[Civil</w:t>
      </w:r>
      <w:r>
        <w:rPr>
          <w:i/>
          <w:spacing w:val="53"/>
        </w:rPr>
        <w:t xml:space="preserve"> </w:t>
      </w:r>
      <w:r>
        <w:rPr>
          <w:i/>
        </w:rPr>
        <w:t>Status]</w:t>
      </w:r>
      <w:r>
        <w:t>,</w:t>
      </w:r>
      <w:r>
        <w:rPr>
          <w:spacing w:val="3"/>
        </w:rPr>
        <w:t xml:space="preserve"> </w:t>
      </w:r>
      <w:r>
        <w:rPr>
          <w:i/>
        </w:rPr>
        <w:t>[Nationality]</w:t>
      </w:r>
      <w:r>
        <w:t>,</w:t>
      </w:r>
      <w:r>
        <w:rPr>
          <w:spacing w:val="4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residing</w:t>
      </w:r>
      <w:r>
        <w:rPr>
          <w:spacing w:val="3"/>
        </w:rPr>
        <w:t xml:space="preserve"> </w:t>
      </w:r>
      <w:r>
        <w:t>at</w:t>
      </w:r>
      <w:r>
        <w:rPr>
          <w:spacing w:val="2"/>
        </w:rPr>
        <w:t xml:space="preserve"> </w:t>
      </w:r>
      <w:r>
        <w:rPr>
          <w:i/>
        </w:rPr>
        <w:t>[Address</w:t>
      </w:r>
      <w:r>
        <w:rPr>
          <w:i/>
          <w:spacing w:val="51"/>
        </w:rPr>
        <w:t xml:space="preserve"> </w:t>
      </w:r>
      <w:r>
        <w:rPr>
          <w:i/>
        </w:rPr>
        <w:t>of</w:t>
      </w:r>
      <w:r>
        <w:rPr>
          <w:i/>
          <w:spacing w:val="-52"/>
        </w:rPr>
        <w:t xml:space="preserve"> </w:t>
      </w:r>
      <w:r>
        <w:rPr>
          <w:i/>
        </w:rPr>
        <w:t>Affiant]</w:t>
      </w:r>
      <w:r>
        <w:t>,</w:t>
      </w:r>
      <w:r>
        <w:rPr>
          <w:spacing w:val="7"/>
        </w:rPr>
        <w:t xml:space="preserve"> </w:t>
      </w:r>
      <w:r>
        <w:t>after</w:t>
      </w:r>
      <w:r>
        <w:rPr>
          <w:spacing w:val="6"/>
        </w:rPr>
        <w:t xml:space="preserve"> </w:t>
      </w:r>
      <w:r>
        <w:t>having</w:t>
      </w:r>
      <w:r>
        <w:rPr>
          <w:spacing w:val="6"/>
        </w:rPr>
        <w:t xml:space="preserve"> </w:t>
      </w:r>
      <w:r>
        <w:t>been</w:t>
      </w:r>
      <w:r>
        <w:rPr>
          <w:spacing w:val="7"/>
        </w:rPr>
        <w:t xml:space="preserve"> </w:t>
      </w:r>
      <w:r>
        <w:t>duly</w:t>
      </w:r>
      <w:r>
        <w:rPr>
          <w:spacing w:val="8"/>
        </w:rPr>
        <w:t xml:space="preserve"> </w:t>
      </w:r>
      <w:r>
        <w:t>sworn</w:t>
      </w:r>
      <w:r>
        <w:rPr>
          <w:spacing w:val="6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accordance</w:t>
      </w:r>
      <w:r>
        <w:rPr>
          <w:spacing w:val="8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t>law,</w:t>
      </w:r>
      <w:r>
        <w:rPr>
          <w:spacing w:val="6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hereby</w:t>
      </w:r>
      <w:r>
        <w:rPr>
          <w:spacing w:val="6"/>
        </w:rPr>
        <w:t xml:space="preserve"> </w:t>
      </w:r>
      <w:r>
        <w:t>depose</w:t>
      </w:r>
      <w:r>
        <w:rPr>
          <w:spacing w:val="9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state</w:t>
      </w:r>
      <w:r>
        <w:rPr>
          <w:spacing w:val="6"/>
        </w:rPr>
        <w:t xml:space="preserve"> </w:t>
      </w:r>
      <w:r>
        <w:t>that:</w:t>
      </w:r>
    </w:p>
    <w:p w14:paraId="1A30B204" w14:textId="77777777" w:rsidR="00FC1E3C" w:rsidRDefault="00FC1E3C">
      <w:pPr>
        <w:pStyle w:val="BodyText"/>
        <w:spacing w:before="6"/>
      </w:pPr>
    </w:p>
    <w:p w14:paraId="592A12BA" w14:textId="77777777" w:rsidR="00FC1E3C" w:rsidRDefault="0043240B" w:rsidP="001D069E">
      <w:pPr>
        <w:pStyle w:val="Heading6"/>
        <w:numPr>
          <w:ilvl w:val="0"/>
          <w:numId w:val="2"/>
        </w:numPr>
        <w:tabs>
          <w:tab w:val="left" w:pos="573"/>
        </w:tabs>
        <w:ind w:hanging="342"/>
      </w:pPr>
      <w:r>
        <w:rPr>
          <w:w w:val="105"/>
        </w:rPr>
        <w:t>Select</w:t>
      </w:r>
      <w:r>
        <w:rPr>
          <w:spacing w:val="-14"/>
          <w:w w:val="105"/>
        </w:rPr>
        <w:t xml:space="preserve"> </w:t>
      </w:r>
      <w:r>
        <w:rPr>
          <w:w w:val="105"/>
        </w:rPr>
        <w:t>one,</w:t>
      </w:r>
      <w:r>
        <w:rPr>
          <w:spacing w:val="-11"/>
          <w:w w:val="105"/>
        </w:rPr>
        <w:t xml:space="preserve"> </w:t>
      </w:r>
      <w:r>
        <w:rPr>
          <w:w w:val="105"/>
        </w:rPr>
        <w:t>delete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other:</w:t>
      </w:r>
    </w:p>
    <w:p w14:paraId="3E1D4A27" w14:textId="77777777" w:rsidR="00FC1E3C" w:rsidRDefault="00FC1E3C">
      <w:pPr>
        <w:pStyle w:val="BodyText"/>
        <w:spacing w:before="2"/>
        <w:rPr>
          <w:b/>
          <w:i/>
          <w:sz w:val="23"/>
        </w:rPr>
      </w:pPr>
    </w:p>
    <w:p w14:paraId="04B2992E" w14:textId="77777777" w:rsidR="00FC1E3C" w:rsidRDefault="0043240B">
      <w:pPr>
        <w:spacing w:line="244" w:lineRule="auto"/>
        <w:ind w:left="912" w:right="448" w:hanging="3"/>
        <w:jc w:val="both"/>
      </w:pPr>
      <w:r>
        <w:rPr>
          <w:i/>
          <w:w w:val="105"/>
        </w:rPr>
        <w:t>If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a</w:t>
      </w:r>
      <w:r>
        <w:rPr>
          <w:i/>
          <w:spacing w:val="-9"/>
          <w:w w:val="105"/>
        </w:rPr>
        <w:t xml:space="preserve"> </w:t>
      </w:r>
      <w:r>
        <w:rPr>
          <w:i/>
          <w:w w:val="105"/>
        </w:rPr>
        <w:t>sole</w:t>
      </w:r>
      <w:r>
        <w:rPr>
          <w:i/>
          <w:spacing w:val="-10"/>
          <w:w w:val="105"/>
        </w:rPr>
        <w:t xml:space="preserve"> </w:t>
      </w:r>
      <w:r>
        <w:rPr>
          <w:i/>
          <w:w w:val="105"/>
        </w:rPr>
        <w:t>proprietorship:</w:t>
      </w:r>
      <w:r>
        <w:rPr>
          <w:i/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am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sole</w:t>
      </w:r>
      <w:r>
        <w:rPr>
          <w:spacing w:val="-10"/>
          <w:w w:val="105"/>
        </w:rPr>
        <w:t xml:space="preserve"> </w:t>
      </w:r>
      <w:r>
        <w:rPr>
          <w:w w:val="105"/>
        </w:rPr>
        <w:t>proprietor</w:t>
      </w:r>
      <w:r>
        <w:rPr>
          <w:spacing w:val="-9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authorized</w:t>
      </w:r>
      <w:r>
        <w:rPr>
          <w:spacing w:val="-9"/>
          <w:w w:val="105"/>
        </w:rPr>
        <w:t xml:space="preserve"> </w:t>
      </w:r>
      <w:r>
        <w:rPr>
          <w:w w:val="105"/>
        </w:rPr>
        <w:t>representative</w:t>
      </w:r>
      <w:r>
        <w:rPr>
          <w:spacing w:val="-9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i/>
          <w:w w:val="105"/>
        </w:rPr>
        <w:t>[Name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of</w:t>
      </w:r>
      <w:r>
        <w:rPr>
          <w:i/>
          <w:spacing w:val="-55"/>
          <w:w w:val="105"/>
        </w:rPr>
        <w:t xml:space="preserve"> </w:t>
      </w:r>
      <w:r>
        <w:rPr>
          <w:i/>
          <w:w w:val="105"/>
        </w:rPr>
        <w:t>Bidder]</w:t>
      </w:r>
      <w:r>
        <w:rPr>
          <w:i/>
          <w:spacing w:val="-6"/>
          <w:w w:val="105"/>
        </w:rPr>
        <w:t xml:space="preserve"> </w:t>
      </w:r>
      <w:r>
        <w:rPr>
          <w:w w:val="105"/>
        </w:rPr>
        <w:t>with</w:t>
      </w:r>
      <w:r>
        <w:rPr>
          <w:spacing w:val="-1"/>
          <w:w w:val="105"/>
        </w:rPr>
        <w:t xml:space="preserve"> </w:t>
      </w:r>
      <w:r>
        <w:rPr>
          <w:w w:val="105"/>
        </w:rPr>
        <w:t>office address</w:t>
      </w:r>
      <w:r>
        <w:rPr>
          <w:spacing w:val="-1"/>
          <w:w w:val="105"/>
        </w:rPr>
        <w:t xml:space="preserve"> </w:t>
      </w:r>
      <w:r>
        <w:rPr>
          <w:w w:val="105"/>
        </w:rPr>
        <w:t>at</w:t>
      </w:r>
      <w:r>
        <w:rPr>
          <w:spacing w:val="-1"/>
          <w:w w:val="105"/>
        </w:rPr>
        <w:t xml:space="preserve"> </w:t>
      </w:r>
      <w:r>
        <w:rPr>
          <w:i/>
          <w:w w:val="105"/>
        </w:rPr>
        <w:t>[address</w:t>
      </w:r>
      <w:r>
        <w:rPr>
          <w:i/>
          <w:spacing w:val="-5"/>
          <w:w w:val="105"/>
        </w:rPr>
        <w:t xml:space="preserve"> </w:t>
      </w:r>
      <w:r>
        <w:rPr>
          <w:i/>
          <w:w w:val="105"/>
        </w:rPr>
        <w:t>of</w:t>
      </w:r>
      <w:r>
        <w:rPr>
          <w:i/>
          <w:spacing w:val="-4"/>
          <w:w w:val="105"/>
        </w:rPr>
        <w:t xml:space="preserve"> </w:t>
      </w:r>
      <w:r>
        <w:rPr>
          <w:i/>
          <w:w w:val="105"/>
        </w:rPr>
        <w:t>Bidder]</w:t>
      </w:r>
      <w:r>
        <w:rPr>
          <w:w w:val="105"/>
        </w:rPr>
        <w:t>;</w:t>
      </w:r>
    </w:p>
    <w:p w14:paraId="52AB3979" w14:textId="77777777" w:rsidR="00FC1E3C" w:rsidRDefault="00FC1E3C">
      <w:pPr>
        <w:pStyle w:val="BodyText"/>
        <w:spacing w:before="8"/>
      </w:pPr>
    </w:p>
    <w:p w14:paraId="0DC8C6E7" w14:textId="77777777" w:rsidR="00FC1E3C" w:rsidRDefault="0043240B">
      <w:pPr>
        <w:spacing w:line="247" w:lineRule="auto"/>
        <w:ind w:left="912" w:right="448"/>
        <w:jc w:val="both"/>
      </w:pPr>
      <w:r>
        <w:rPr>
          <w:i/>
        </w:rPr>
        <w:t xml:space="preserve">If a partnership, corporation, cooperative, or joint venture: </w:t>
      </w:r>
      <w:r>
        <w:t>I am the duly authorized and</w:t>
      </w:r>
      <w:r>
        <w:rPr>
          <w:spacing w:val="1"/>
        </w:rPr>
        <w:t xml:space="preserve"> </w:t>
      </w:r>
      <w:r>
        <w:t>designated</w:t>
      </w:r>
      <w:r>
        <w:rPr>
          <w:spacing w:val="7"/>
        </w:rPr>
        <w:t xml:space="preserve"> </w:t>
      </w:r>
      <w:r>
        <w:t>representative</w:t>
      </w:r>
      <w:r>
        <w:rPr>
          <w:spacing w:val="12"/>
        </w:rPr>
        <w:t xml:space="preserve"> </w:t>
      </w:r>
      <w:r>
        <w:t>of</w:t>
      </w:r>
      <w:r>
        <w:rPr>
          <w:spacing w:val="7"/>
        </w:rPr>
        <w:t xml:space="preserve"> </w:t>
      </w:r>
      <w:r>
        <w:rPr>
          <w:i/>
        </w:rPr>
        <w:t>[Name</w:t>
      </w:r>
      <w:r>
        <w:rPr>
          <w:i/>
          <w:spacing w:val="9"/>
        </w:rPr>
        <w:t xml:space="preserve"> </w:t>
      </w:r>
      <w:r>
        <w:rPr>
          <w:i/>
        </w:rPr>
        <w:t>of</w:t>
      </w:r>
      <w:r>
        <w:rPr>
          <w:i/>
          <w:spacing w:val="10"/>
        </w:rPr>
        <w:t xml:space="preserve"> </w:t>
      </w:r>
      <w:r>
        <w:rPr>
          <w:i/>
        </w:rPr>
        <w:t>Bidder]</w:t>
      </w:r>
      <w:r>
        <w:rPr>
          <w:i/>
          <w:spacing w:val="9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t>office</w:t>
      </w:r>
      <w:r>
        <w:rPr>
          <w:spacing w:val="13"/>
        </w:rPr>
        <w:t xml:space="preserve"> </w:t>
      </w:r>
      <w:r>
        <w:t>address</w:t>
      </w:r>
      <w:r>
        <w:rPr>
          <w:spacing w:val="10"/>
        </w:rPr>
        <w:t xml:space="preserve"> </w:t>
      </w:r>
      <w:r>
        <w:t>at</w:t>
      </w:r>
      <w:r>
        <w:rPr>
          <w:spacing w:val="9"/>
        </w:rPr>
        <w:t xml:space="preserve"> </w:t>
      </w:r>
      <w:r>
        <w:rPr>
          <w:i/>
        </w:rPr>
        <w:t>[address</w:t>
      </w:r>
      <w:r>
        <w:rPr>
          <w:i/>
          <w:spacing w:val="11"/>
        </w:rPr>
        <w:t xml:space="preserve"> </w:t>
      </w:r>
      <w:r>
        <w:rPr>
          <w:i/>
        </w:rPr>
        <w:t>of</w:t>
      </w:r>
      <w:r>
        <w:rPr>
          <w:i/>
          <w:spacing w:val="8"/>
        </w:rPr>
        <w:t xml:space="preserve"> </w:t>
      </w:r>
      <w:r>
        <w:rPr>
          <w:i/>
        </w:rPr>
        <w:t>Bidder]</w:t>
      </w:r>
      <w:r>
        <w:t>;</w:t>
      </w:r>
    </w:p>
    <w:p w14:paraId="6A834DA1" w14:textId="77777777" w:rsidR="00FC1E3C" w:rsidRDefault="00FC1E3C">
      <w:pPr>
        <w:pStyle w:val="BodyText"/>
        <w:spacing w:before="4"/>
      </w:pPr>
    </w:p>
    <w:p w14:paraId="4A45FECB" w14:textId="77777777" w:rsidR="00FC1E3C" w:rsidRDefault="0043240B" w:rsidP="001D069E">
      <w:pPr>
        <w:pStyle w:val="Heading6"/>
        <w:numPr>
          <w:ilvl w:val="0"/>
          <w:numId w:val="2"/>
        </w:numPr>
        <w:tabs>
          <w:tab w:val="left" w:pos="573"/>
        </w:tabs>
        <w:ind w:hanging="342"/>
      </w:pPr>
      <w:r>
        <w:rPr>
          <w:w w:val="105"/>
        </w:rPr>
        <w:t>Select</w:t>
      </w:r>
      <w:r>
        <w:rPr>
          <w:spacing w:val="-14"/>
          <w:w w:val="105"/>
        </w:rPr>
        <w:t xml:space="preserve"> </w:t>
      </w:r>
      <w:r>
        <w:rPr>
          <w:w w:val="105"/>
        </w:rPr>
        <w:t>one,</w:t>
      </w:r>
      <w:r>
        <w:rPr>
          <w:spacing w:val="-11"/>
          <w:w w:val="105"/>
        </w:rPr>
        <w:t xml:space="preserve"> </w:t>
      </w:r>
      <w:r>
        <w:rPr>
          <w:w w:val="105"/>
        </w:rPr>
        <w:t>delete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other:</w:t>
      </w:r>
    </w:p>
    <w:p w14:paraId="7A4C7B66" w14:textId="77777777" w:rsidR="00FC1E3C" w:rsidRDefault="00FC1E3C">
      <w:pPr>
        <w:pStyle w:val="BodyText"/>
        <w:spacing w:before="2"/>
        <w:rPr>
          <w:b/>
          <w:i/>
          <w:sz w:val="23"/>
        </w:rPr>
      </w:pPr>
    </w:p>
    <w:p w14:paraId="6326E719" w14:textId="77777777" w:rsidR="00FC1E3C" w:rsidRDefault="0043240B">
      <w:pPr>
        <w:pStyle w:val="BodyText"/>
        <w:spacing w:before="1" w:line="247" w:lineRule="auto"/>
        <w:ind w:left="912" w:right="442"/>
        <w:jc w:val="both"/>
      </w:pPr>
      <w:r>
        <w:rPr>
          <w:w w:val="105"/>
        </w:rPr>
        <w:t>[If a sole proprietorship:] As the owner and sole proprietor, or authorized representative</w:t>
      </w:r>
      <w:r>
        <w:rPr>
          <w:spacing w:val="-55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[Name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Bidder],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w w:val="105"/>
        </w:rPr>
        <w:t>have</w:t>
      </w:r>
      <w:r>
        <w:rPr>
          <w:spacing w:val="-6"/>
          <w:w w:val="105"/>
        </w:rPr>
        <w:t xml:space="preserve"> </w:t>
      </w:r>
      <w:r>
        <w:rPr>
          <w:w w:val="105"/>
        </w:rPr>
        <w:t>full</w:t>
      </w:r>
      <w:r>
        <w:rPr>
          <w:spacing w:val="-4"/>
          <w:w w:val="105"/>
        </w:rPr>
        <w:t xml:space="preserve"> </w:t>
      </w:r>
      <w:r>
        <w:rPr>
          <w:w w:val="105"/>
        </w:rPr>
        <w:t>power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2"/>
          <w:w w:val="105"/>
        </w:rPr>
        <w:t xml:space="preserve"> </w:t>
      </w:r>
      <w:r>
        <w:rPr>
          <w:w w:val="105"/>
        </w:rPr>
        <w:t>authority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do,</w:t>
      </w:r>
      <w:r>
        <w:rPr>
          <w:spacing w:val="-4"/>
          <w:w w:val="105"/>
        </w:rPr>
        <w:t xml:space="preserve"> </w:t>
      </w:r>
      <w:r>
        <w:rPr>
          <w:w w:val="105"/>
        </w:rPr>
        <w:t>execute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perform</w:t>
      </w:r>
      <w:r>
        <w:rPr>
          <w:spacing w:val="-3"/>
          <w:w w:val="105"/>
        </w:rPr>
        <w:t xml:space="preserve"> </w:t>
      </w:r>
      <w:r>
        <w:rPr>
          <w:w w:val="105"/>
        </w:rPr>
        <w:t>any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55"/>
          <w:w w:val="105"/>
        </w:rPr>
        <w:t xml:space="preserve"> </w:t>
      </w:r>
      <w:r>
        <w:rPr>
          <w:w w:val="105"/>
        </w:rPr>
        <w:t>all acts necessary to participate, submit the bid, and to sign and execute the ensuing</w:t>
      </w:r>
      <w:r>
        <w:rPr>
          <w:spacing w:val="1"/>
          <w:w w:val="105"/>
        </w:rPr>
        <w:t xml:space="preserve"> </w:t>
      </w:r>
      <w:r>
        <w:rPr>
          <w:w w:val="105"/>
        </w:rPr>
        <w:t>contract</w:t>
      </w:r>
      <w:r>
        <w:rPr>
          <w:spacing w:val="-8"/>
          <w:w w:val="105"/>
        </w:rPr>
        <w:t xml:space="preserve"> </w:t>
      </w:r>
      <w:r>
        <w:rPr>
          <w:w w:val="105"/>
        </w:rPr>
        <w:t>for</w:t>
      </w:r>
      <w:r>
        <w:rPr>
          <w:spacing w:val="-5"/>
          <w:w w:val="105"/>
        </w:rPr>
        <w:t xml:space="preserve"> </w:t>
      </w:r>
      <w:r>
        <w:rPr>
          <w:w w:val="105"/>
        </w:rPr>
        <w:t>[Name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Project]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i/>
          <w:w w:val="105"/>
        </w:rPr>
        <w:t>[Name</w:t>
      </w:r>
      <w:r>
        <w:rPr>
          <w:i/>
          <w:spacing w:val="-7"/>
          <w:w w:val="105"/>
        </w:rPr>
        <w:t xml:space="preserve"> </w:t>
      </w:r>
      <w:r>
        <w:rPr>
          <w:i/>
          <w:w w:val="105"/>
        </w:rPr>
        <w:t>of</w:t>
      </w:r>
      <w:r>
        <w:rPr>
          <w:i/>
          <w:spacing w:val="-8"/>
          <w:w w:val="105"/>
        </w:rPr>
        <w:t xml:space="preserve"> </w:t>
      </w:r>
      <w:r>
        <w:rPr>
          <w:i/>
          <w:w w:val="105"/>
        </w:rPr>
        <w:t>the</w:t>
      </w:r>
      <w:r>
        <w:rPr>
          <w:i/>
          <w:spacing w:val="-11"/>
          <w:w w:val="105"/>
        </w:rPr>
        <w:t xml:space="preserve"> </w:t>
      </w:r>
      <w:r>
        <w:rPr>
          <w:i/>
          <w:w w:val="105"/>
        </w:rPr>
        <w:t>Procuring</w:t>
      </w:r>
      <w:r>
        <w:rPr>
          <w:i/>
          <w:spacing w:val="-7"/>
          <w:w w:val="105"/>
        </w:rPr>
        <w:t xml:space="preserve"> </w:t>
      </w:r>
      <w:r>
        <w:rPr>
          <w:i/>
          <w:w w:val="105"/>
        </w:rPr>
        <w:t>Entity],</w:t>
      </w:r>
      <w:r>
        <w:rPr>
          <w:i/>
          <w:spacing w:val="-9"/>
          <w:w w:val="105"/>
        </w:rPr>
        <w:t xml:space="preserve"> </w:t>
      </w:r>
      <w:r>
        <w:rPr>
          <w:w w:val="105"/>
        </w:rPr>
        <w:t>as</w:t>
      </w:r>
      <w:r>
        <w:rPr>
          <w:spacing w:val="-5"/>
          <w:w w:val="105"/>
        </w:rPr>
        <w:t xml:space="preserve"> </w:t>
      </w:r>
      <w:r>
        <w:rPr>
          <w:w w:val="105"/>
        </w:rPr>
        <w:t>shown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attached</w:t>
      </w:r>
      <w:r>
        <w:rPr>
          <w:spacing w:val="-4"/>
          <w:w w:val="105"/>
        </w:rPr>
        <w:t xml:space="preserve"> </w:t>
      </w:r>
      <w:r>
        <w:rPr>
          <w:w w:val="105"/>
        </w:rPr>
        <w:t>duly</w:t>
      </w:r>
      <w:r>
        <w:rPr>
          <w:spacing w:val="-3"/>
          <w:w w:val="105"/>
        </w:rPr>
        <w:t xml:space="preserve"> </w:t>
      </w:r>
      <w:r>
        <w:rPr>
          <w:w w:val="105"/>
        </w:rPr>
        <w:t>notarized</w:t>
      </w:r>
      <w:r>
        <w:rPr>
          <w:spacing w:val="-2"/>
          <w:w w:val="105"/>
        </w:rPr>
        <w:t xml:space="preserve"> </w:t>
      </w:r>
      <w:r>
        <w:rPr>
          <w:w w:val="105"/>
        </w:rPr>
        <w:t>Special</w:t>
      </w:r>
      <w:r>
        <w:rPr>
          <w:spacing w:val="-1"/>
          <w:w w:val="105"/>
        </w:rPr>
        <w:t xml:space="preserve"> </w:t>
      </w:r>
      <w:r>
        <w:rPr>
          <w:w w:val="105"/>
        </w:rPr>
        <w:t>Power of</w:t>
      </w:r>
      <w:r>
        <w:rPr>
          <w:spacing w:val="-1"/>
          <w:w w:val="105"/>
        </w:rPr>
        <w:t xml:space="preserve"> </w:t>
      </w:r>
      <w:r>
        <w:rPr>
          <w:w w:val="105"/>
        </w:rPr>
        <w:t>Attorney;</w:t>
      </w:r>
    </w:p>
    <w:p w14:paraId="667C8B69" w14:textId="77777777" w:rsidR="00FC1E3C" w:rsidRDefault="00FC1E3C">
      <w:pPr>
        <w:pStyle w:val="BodyText"/>
      </w:pPr>
    </w:p>
    <w:p w14:paraId="52FD3979" w14:textId="77777777" w:rsidR="00FC1E3C" w:rsidRDefault="0043240B">
      <w:pPr>
        <w:spacing w:line="247" w:lineRule="auto"/>
        <w:ind w:left="912" w:right="444"/>
        <w:jc w:val="both"/>
      </w:pPr>
      <w:r>
        <w:rPr>
          <w:i/>
          <w:w w:val="105"/>
        </w:rPr>
        <w:t xml:space="preserve">If a partnership, corporation, cooperative, or joint venture: </w:t>
      </w:r>
      <w:r>
        <w:rPr>
          <w:w w:val="105"/>
        </w:rPr>
        <w:t>I am granted full power and</w:t>
      </w:r>
      <w:r>
        <w:rPr>
          <w:spacing w:val="-55"/>
          <w:w w:val="105"/>
        </w:rPr>
        <w:t xml:space="preserve"> </w:t>
      </w:r>
      <w:r>
        <w:rPr>
          <w:w w:val="105"/>
        </w:rPr>
        <w:t>authority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w w:val="105"/>
        </w:rPr>
        <w:t>do,</w:t>
      </w:r>
      <w:r>
        <w:rPr>
          <w:spacing w:val="-3"/>
          <w:w w:val="105"/>
        </w:rPr>
        <w:t xml:space="preserve"> </w:t>
      </w:r>
      <w:r>
        <w:rPr>
          <w:w w:val="105"/>
        </w:rPr>
        <w:t>execute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2"/>
          <w:w w:val="105"/>
        </w:rPr>
        <w:t xml:space="preserve"> </w:t>
      </w:r>
      <w:r>
        <w:rPr>
          <w:w w:val="105"/>
        </w:rPr>
        <w:t>perform</w:t>
      </w:r>
      <w:r>
        <w:rPr>
          <w:spacing w:val="-3"/>
          <w:w w:val="105"/>
        </w:rPr>
        <w:t xml:space="preserve"> </w:t>
      </w:r>
      <w:r>
        <w:rPr>
          <w:w w:val="105"/>
        </w:rPr>
        <w:t>any</w:t>
      </w:r>
      <w:r>
        <w:rPr>
          <w:spacing w:val="-1"/>
          <w:w w:val="105"/>
        </w:rPr>
        <w:t xml:space="preserve"> </w:t>
      </w:r>
      <w:r>
        <w:rPr>
          <w:w w:val="105"/>
        </w:rPr>
        <w:t>and all</w:t>
      </w:r>
      <w:r>
        <w:rPr>
          <w:spacing w:val="-3"/>
          <w:w w:val="105"/>
        </w:rPr>
        <w:t xml:space="preserve"> </w:t>
      </w:r>
      <w:r>
        <w:rPr>
          <w:w w:val="105"/>
        </w:rPr>
        <w:t>acts</w:t>
      </w:r>
      <w:r>
        <w:rPr>
          <w:spacing w:val="-4"/>
          <w:w w:val="105"/>
        </w:rPr>
        <w:t xml:space="preserve"> </w:t>
      </w:r>
      <w:r>
        <w:rPr>
          <w:w w:val="105"/>
        </w:rPr>
        <w:t>necessary</w:t>
      </w:r>
      <w:r>
        <w:rPr>
          <w:spacing w:val="-2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w w:val="105"/>
        </w:rPr>
        <w:t>participate,</w:t>
      </w:r>
      <w:r>
        <w:rPr>
          <w:spacing w:val="-4"/>
          <w:w w:val="105"/>
        </w:rPr>
        <w:t xml:space="preserve"> </w:t>
      </w:r>
      <w:r>
        <w:rPr>
          <w:w w:val="105"/>
        </w:rPr>
        <w:t>submit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 xml:space="preserve">bid, and to sign and execute the ensuing contract for the </w:t>
      </w:r>
      <w:r>
        <w:rPr>
          <w:i/>
          <w:w w:val="105"/>
        </w:rPr>
        <w:t xml:space="preserve">[Name of the Project] </w:t>
      </w:r>
      <w:r>
        <w:rPr>
          <w:w w:val="105"/>
        </w:rPr>
        <w:t>of the</w:t>
      </w:r>
      <w:r>
        <w:rPr>
          <w:spacing w:val="1"/>
          <w:w w:val="105"/>
        </w:rPr>
        <w:t xml:space="preserve"> </w:t>
      </w:r>
      <w:r>
        <w:rPr>
          <w:i/>
          <w:w w:val="105"/>
        </w:rPr>
        <w:t xml:space="preserve">[Name of the Procuring Entity] </w:t>
      </w:r>
      <w:r>
        <w:rPr>
          <w:w w:val="105"/>
        </w:rPr>
        <w:t>accompanied by the duly notarized Special Power of</w:t>
      </w:r>
      <w:r>
        <w:rPr>
          <w:spacing w:val="1"/>
          <w:w w:val="105"/>
        </w:rPr>
        <w:t xml:space="preserve"> </w:t>
      </w:r>
      <w:r>
        <w:rPr>
          <w:w w:val="105"/>
        </w:rPr>
        <w:t>Attorney,</w:t>
      </w:r>
      <w:r>
        <w:rPr>
          <w:spacing w:val="1"/>
          <w:w w:val="105"/>
        </w:rPr>
        <w:t xml:space="preserve"> </w:t>
      </w:r>
      <w:r>
        <w:rPr>
          <w:w w:val="105"/>
        </w:rPr>
        <w:t>Board/Partnership</w:t>
      </w:r>
      <w:r>
        <w:rPr>
          <w:spacing w:val="1"/>
          <w:w w:val="105"/>
        </w:rPr>
        <w:t xml:space="preserve"> </w:t>
      </w:r>
      <w:r>
        <w:rPr>
          <w:w w:val="105"/>
        </w:rPr>
        <w:t>Resolution,</w:t>
      </w:r>
      <w:r>
        <w:rPr>
          <w:spacing w:val="1"/>
          <w:w w:val="105"/>
        </w:rPr>
        <w:t xml:space="preserve"> </w:t>
      </w:r>
      <w:r>
        <w:rPr>
          <w:w w:val="105"/>
        </w:rPr>
        <w:t>or</w:t>
      </w:r>
      <w:r>
        <w:rPr>
          <w:spacing w:val="1"/>
          <w:w w:val="105"/>
        </w:rPr>
        <w:t xml:space="preserve"> </w:t>
      </w:r>
      <w:r>
        <w:rPr>
          <w:w w:val="105"/>
        </w:rPr>
        <w:t>Secretary’s</w:t>
      </w:r>
      <w:r>
        <w:rPr>
          <w:spacing w:val="1"/>
          <w:w w:val="105"/>
        </w:rPr>
        <w:t xml:space="preserve"> </w:t>
      </w:r>
      <w:r>
        <w:rPr>
          <w:w w:val="105"/>
        </w:rPr>
        <w:t>Certificate,</w:t>
      </w:r>
      <w:r>
        <w:rPr>
          <w:spacing w:val="1"/>
          <w:w w:val="105"/>
        </w:rPr>
        <w:t xml:space="preserve"> </w:t>
      </w:r>
      <w:r>
        <w:rPr>
          <w:w w:val="105"/>
        </w:rPr>
        <w:t>whichever</w:t>
      </w:r>
      <w:r>
        <w:rPr>
          <w:spacing w:val="1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applicable;</w:t>
      </w:r>
    </w:p>
    <w:p w14:paraId="5792BA3C" w14:textId="77777777" w:rsidR="00FC1E3C" w:rsidRDefault="00FC1E3C">
      <w:pPr>
        <w:pStyle w:val="BodyText"/>
        <w:spacing w:before="8"/>
        <w:rPr>
          <w:sz w:val="21"/>
        </w:rPr>
      </w:pPr>
    </w:p>
    <w:p w14:paraId="32FF837D" w14:textId="77777777" w:rsidR="00FC1E3C" w:rsidRDefault="0043240B" w:rsidP="001D069E">
      <w:pPr>
        <w:pStyle w:val="ListParagraph"/>
        <w:numPr>
          <w:ilvl w:val="0"/>
          <w:numId w:val="2"/>
        </w:numPr>
        <w:tabs>
          <w:tab w:val="left" w:pos="573"/>
        </w:tabs>
        <w:spacing w:line="247" w:lineRule="auto"/>
        <w:ind w:right="439"/>
      </w:pPr>
      <w:r>
        <w:rPr>
          <w:w w:val="105"/>
        </w:rPr>
        <w:t>[Name of Bidder] is not “blacklisted” or barred from bidding by the Government of the</w:t>
      </w:r>
      <w:r>
        <w:rPr>
          <w:spacing w:val="1"/>
          <w:w w:val="105"/>
        </w:rPr>
        <w:t xml:space="preserve"> </w:t>
      </w:r>
      <w:r>
        <w:rPr>
          <w:w w:val="105"/>
        </w:rPr>
        <w:t>Philippines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3"/>
          <w:w w:val="105"/>
        </w:rPr>
        <w:t xml:space="preserve"> </w:t>
      </w:r>
      <w:r>
        <w:rPr>
          <w:w w:val="105"/>
        </w:rPr>
        <w:t>any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its</w:t>
      </w:r>
      <w:r>
        <w:rPr>
          <w:spacing w:val="-3"/>
          <w:w w:val="105"/>
        </w:rPr>
        <w:t xml:space="preserve"> </w:t>
      </w:r>
      <w:r>
        <w:rPr>
          <w:w w:val="105"/>
        </w:rPr>
        <w:t>agencies,</w:t>
      </w:r>
      <w:r>
        <w:rPr>
          <w:spacing w:val="-4"/>
          <w:w w:val="105"/>
        </w:rPr>
        <w:t xml:space="preserve"> </w:t>
      </w:r>
      <w:r>
        <w:rPr>
          <w:w w:val="105"/>
        </w:rPr>
        <w:t>offices,</w:t>
      </w:r>
      <w:r>
        <w:rPr>
          <w:spacing w:val="-2"/>
          <w:w w:val="105"/>
        </w:rPr>
        <w:t xml:space="preserve"> </w:t>
      </w:r>
      <w:r>
        <w:rPr>
          <w:w w:val="105"/>
        </w:rPr>
        <w:t>corporations,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Local</w:t>
      </w:r>
      <w:r>
        <w:rPr>
          <w:spacing w:val="-2"/>
          <w:w w:val="105"/>
        </w:rPr>
        <w:t xml:space="preserve"> </w:t>
      </w:r>
      <w:r>
        <w:rPr>
          <w:w w:val="105"/>
        </w:rPr>
        <w:t>Government</w:t>
      </w:r>
      <w:r>
        <w:rPr>
          <w:spacing w:val="-5"/>
          <w:w w:val="105"/>
        </w:rPr>
        <w:t xml:space="preserve"> </w:t>
      </w:r>
      <w:r>
        <w:rPr>
          <w:w w:val="105"/>
        </w:rPr>
        <w:t>Units,</w:t>
      </w:r>
      <w:r>
        <w:rPr>
          <w:spacing w:val="-5"/>
          <w:w w:val="105"/>
        </w:rPr>
        <w:t xml:space="preserve"> </w:t>
      </w:r>
      <w:r>
        <w:rPr>
          <w:w w:val="105"/>
        </w:rPr>
        <w:t>foreign</w:t>
      </w:r>
      <w:r>
        <w:rPr>
          <w:spacing w:val="-55"/>
          <w:w w:val="105"/>
        </w:rPr>
        <w:t xml:space="preserve"> </w:t>
      </w:r>
      <w:r>
        <w:rPr>
          <w:w w:val="105"/>
        </w:rPr>
        <w:t>government/foreign</w:t>
      </w:r>
      <w:r>
        <w:rPr>
          <w:spacing w:val="-6"/>
          <w:w w:val="105"/>
        </w:rPr>
        <w:t xml:space="preserve"> </w:t>
      </w:r>
      <w:r>
        <w:rPr>
          <w:w w:val="105"/>
        </w:rPr>
        <w:t>or</w:t>
      </w:r>
      <w:r>
        <w:rPr>
          <w:spacing w:val="-4"/>
          <w:w w:val="105"/>
        </w:rPr>
        <w:t xml:space="preserve"> </w:t>
      </w:r>
      <w:r>
        <w:rPr>
          <w:w w:val="105"/>
        </w:rPr>
        <w:t>international</w:t>
      </w:r>
      <w:r>
        <w:rPr>
          <w:spacing w:val="-5"/>
          <w:w w:val="105"/>
        </w:rPr>
        <w:t xml:space="preserve"> </w:t>
      </w:r>
      <w:r>
        <w:rPr>
          <w:w w:val="105"/>
        </w:rPr>
        <w:t>financing</w:t>
      </w:r>
      <w:r>
        <w:rPr>
          <w:spacing w:val="-3"/>
          <w:w w:val="105"/>
        </w:rPr>
        <w:t xml:space="preserve"> </w:t>
      </w:r>
      <w:r>
        <w:rPr>
          <w:w w:val="105"/>
        </w:rPr>
        <w:t>institution</w:t>
      </w:r>
      <w:r>
        <w:rPr>
          <w:spacing w:val="-2"/>
          <w:w w:val="105"/>
        </w:rPr>
        <w:t xml:space="preserve"> </w:t>
      </w:r>
      <w:r>
        <w:rPr>
          <w:w w:val="105"/>
        </w:rPr>
        <w:t>whose</w:t>
      </w:r>
      <w:r>
        <w:rPr>
          <w:spacing w:val="-4"/>
          <w:w w:val="105"/>
        </w:rPr>
        <w:t xml:space="preserve"> </w:t>
      </w:r>
      <w:r>
        <w:rPr>
          <w:w w:val="105"/>
        </w:rPr>
        <w:t>blacklisting</w:t>
      </w:r>
      <w:r>
        <w:rPr>
          <w:spacing w:val="-3"/>
          <w:w w:val="105"/>
        </w:rPr>
        <w:t xml:space="preserve"> </w:t>
      </w:r>
      <w:r>
        <w:rPr>
          <w:w w:val="105"/>
        </w:rPr>
        <w:t>rules</w:t>
      </w:r>
      <w:r>
        <w:rPr>
          <w:spacing w:val="-5"/>
          <w:w w:val="105"/>
        </w:rPr>
        <w:t xml:space="preserve"> </w:t>
      </w:r>
      <w:r>
        <w:rPr>
          <w:w w:val="105"/>
        </w:rPr>
        <w:t>have</w:t>
      </w:r>
      <w:r>
        <w:rPr>
          <w:spacing w:val="-4"/>
          <w:w w:val="105"/>
        </w:rPr>
        <w:t xml:space="preserve"> </w:t>
      </w:r>
      <w:r>
        <w:rPr>
          <w:w w:val="105"/>
        </w:rPr>
        <w:t>been</w:t>
      </w:r>
      <w:r>
        <w:rPr>
          <w:spacing w:val="-55"/>
          <w:w w:val="105"/>
        </w:rPr>
        <w:t xml:space="preserve"> </w:t>
      </w:r>
      <w:r>
        <w:rPr>
          <w:w w:val="105"/>
        </w:rPr>
        <w:t>recognized by the Government Procurement Policy Board, by itself or by its association or</w:t>
      </w:r>
      <w:r>
        <w:rPr>
          <w:spacing w:val="1"/>
          <w:w w:val="105"/>
        </w:rPr>
        <w:t xml:space="preserve"> </w:t>
      </w:r>
      <w:r>
        <w:rPr>
          <w:w w:val="105"/>
        </w:rPr>
        <w:t>relation</w:t>
      </w:r>
      <w:r>
        <w:rPr>
          <w:spacing w:val="-5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w w:val="105"/>
        </w:rPr>
        <w:t>another</w:t>
      </w:r>
      <w:r>
        <w:rPr>
          <w:spacing w:val="-3"/>
          <w:w w:val="105"/>
        </w:rPr>
        <w:t xml:space="preserve"> </w:t>
      </w:r>
      <w:r>
        <w:rPr>
          <w:w w:val="105"/>
        </w:rPr>
        <w:t>blacklisted</w:t>
      </w:r>
      <w:r>
        <w:rPr>
          <w:spacing w:val="-5"/>
          <w:w w:val="105"/>
        </w:rPr>
        <w:t xml:space="preserve"> </w:t>
      </w:r>
      <w:r>
        <w:rPr>
          <w:w w:val="105"/>
        </w:rPr>
        <w:t>person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3"/>
          <w:w w:val="105"/>
        </w:rPr>
        <w:t xml:space="preserve"> </w:t>
      </w:r>
      <w:r>
        <w:rPr>
          <w:w w:val="105"/>
        </w:rPr>
        <w:t>entity as</w:t>
      </w:r>
      <w:r>
        <w:rPr>
          <w:spacing w:val="-5"/>
          <w:w w:val="105"/>
        </w:rPr>
        <w:t xml:space="preserve"> </w:t>
      </w:r>
      <w:r>
        <w:rPr>
          <w:w w:val="105"/>
        </w:rPr>
        <w:t>defined</w:t>
      </w:r>
      <w:r>
        <w:rPr>
          <w:spacing w:val="-4"/>
          <w:w w:val="105"/>
        </w:rPr>
        <w:t xml:space="preserve"> </w:t>
      </w:r>
      <w:r>
        <w:rPr>
          <w:w w:val="105"/>
        </w:rPr>
        <w:t>and provided</w:t>
      </w:r>
      <w:r>
        <w:rPr>
          <w:spacing w:val="-4"/>
          <w:w w:val="105"/>
        </w:rPr>
        <w:t xml:space="preserve"> </w:t>
      </w:r>
      <w:r>
        <w:rPr>
          <w:w w:val="105"/>
        </w:rPr>
        <w:t>for</w:t>
      </w:r>
      <w:r>
        <w:rPr>
          <w:spacing w:val="-3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Uniform</w:t>
      </w:r>
      <w:r>
        <w:rPr>
          <w:spacing w:val="-55"/>
          <w:w w:val="105"/>
        </w:rPr>
        <w:t xml:space="preserve"> </w:t>
      </w:r>
      <w:r>
        <w:rPr>
          <w:w w:val="105"/>
        </w:rPr>
        <w:t>Guidelines</w:t>
      </w:r>
      <w:r>
        <w:rPr>
          <w:spacing w:val="-2"/>
          <w:w w:val="105"/>
        </w:rPr>
        <w:t xml:space="preserve"> </w:t>
      </w:r>
      <w:r>
        <w:rPr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Blacklisting;</w:t>
      </w:r>
    </w:p>
    <w:p w14:paraId="0F641746" w14:textId="77777777" w:rsidR="00FC1E3C" w:rsidRDefault="00FC1E3C">
      <w:pPr>
        <w:pStyle w:val="BodyText"/>
        <w:spacing w:before="1"/>
      </w:pPr>
    </w:p>
    <w:p w14:paraId="0DDD8923" w14:textId="77777777" w:rsidR="00FC1E3C" w:rsidRDefault="0043240B" w:rsidP="001D069E">
      <w:pPr>
        <w:pStyle w:val="ListParagraph"/>
        <w:numPr>
          <w:ilvl w:val="0"/>
          <w:numId w:val="2"/>
        </w:numPr>
        <w:tabs>
          <w:tab w:val="left" w:pos="573"/>
        </w:tabs>
        <w:spacing w:line="247" w:lineRule="auto"/>
        <w:ind w:right="442"/>
      </w:pPr>
      <w:r>
        <w:rPr>
          <w:w w:val="105"/>
        </w:rPr>
        <w:t>Each of the documents submitted in satisfaction of the bidding requirements is an authentic</w:t>
      </w:r>
      <w:r>
        <w:rPr>
          <w:spacing w:val="1"/>
          <w:w w:val="105"/>
        </w:rPr>
        <w:t xml:space="preserve"> </w:t>
      </w:r>
      <w:r>
        <w:rPr>
          <w:w w:val="105"/>
        </w:rPr>
        <w:t>copy of the original, complete, and all statements and information provided therein are true</w:t>
      </w:r>
      <w:r>
        <w:rPr>
          <w:spacing w:val="1"/>
          <w:w w:val="105"/>
        </w:rPr>
        <w:t xml:space="preserve"> </w:t>
      </w:r>
      <w:r>
        <w:rPr>
          <w:w w:val="105"/>
        </w:rPr>
        <w:t>and correct;</w:t>
      </w:r>
    </w:p>
    <w:p w14:paraId="06E2B9BE" w14:textId="77777777" w:rsidR="00FC1E3C" w:rsidRDefault="00FC1E3C">
      <w:pPr>
        <w:pStyle w:val="BodyText"/>
        <w:spacing w:before="2"/>
      </w:pPr>
    </w:p>
    <w:p w14:paraId="42FC6013" w14:textId="77777777" w:rsidR="00FC1E3C" w:rsidRDefault="0043240B" w:rsidP="001D069E">
      <w:pPr>
        <w:pStyle w:val="ListParagraph"/>
        <w:numPr>
          <w:ilvl w:val="0"/>
          <w:numId w:val="2"/>
        </w:numPr>
        <w:tabs>
          <w:tab w:val="left" w:pos="573"/>
        </w:tabs>
        <w:spacing w:line="244" w:lineRule="auto"/>
        <w:ind w:right="445"/>
      </w:pPr>
      <w:r>
        <w:rPr>
          <w:i/>
          <w:w w:val="105"/>
        </w:rPr>
        <w:t xml:space="preserve">[Name of Bidder] </w:t>
      </w:r>
      <w:r>
        <w:rPr>
          <w:w w:val="105"/>
        </w:rPr>
        <w:t>is authorizing the Head of the Procuring Entity or its duly authorized</w:t>
      </w:r>
      <w:r>
        <w:rPr>
          <w:spacing w:val="1"/>
          <w:w w:val="105"/>
        </w:rPr>
        <w:t xml:space="preserve"> </w:t>
      </w:r>
      <w:r>
        <w:rPr>
          <w:w w:val="105"/>
        </w:rPr>
        <w:t>representative(s)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w w:val="105"/>
        </w:rPr>
        <w:t>verify</w:t>
      </w:r>
      <w:r>
        <w:rPr>
          <w:spacing w:val="1"/>
          <w:w w:val="105"/>
        </w:rPr>
        <w:t xml:space="preserve"> </w:t>
      </w:r>
      <w:r>
        <w:rPr>
          <w:w w:val="105"/>
        </w:rPr>
        <w:t>all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documents</w:t>
      </w:r>
      <w:r>
        <w:rPr>
          <w:spacing w:val="-2"/>
          <w:w w:val="105"/>
        </w:rPr>
        <w:t xml:space="preserve"> </w:t>
      </w:r>
      <w:r>
        <w:rPr>
          <w:w w:val="105"/>
        </w:rPr>
        <w:t>submitted;</w:t>
      </w:r>
    </w:p>
    <w:p w14:paraId="66FE9FA1" w14:textId="77777777" w:rsidR="00FC1E3C" w:rsidRDefault="00FC1E3C">
      <w:pPr>
        <w:spacing w:line="244" w:lineRule="auto"/>
        <w:jc w:val="both"/>
        <w:sectPr w:rsidR="00FC1E3C">
          <w:pgSz w:w="12240" w:h="15840"/>
          <w:pgMar w:top="1280" w:right="1080" w:bottom="1460" w:left="1640" w:header="0" w:footer="1243" w:gutter="0"/>
          <w:cols w:space="720"/>
        </w:sectPr>
      </w:pPr>
    </w:p>
    <w:p w14:paraId="513EBE73" w14:textId="77777777" w:rsidR="00FC1E3C" w:rsidRDefault="0043240B" w:rsidP="001D069E">
      <w:pPr>
        <w:pStyle w:val="Heading6"/>
        <w:numPr>
          <w:ilvl w:val="0"/>
          <w:numId w:val="2"/>
        </w:numPr>
        <w:tabs>
          <w:tab w:val="left" w:pos="573"/>
        </w:tabs>
        <w:spacing w:before="78"/>
        <w:ind w:hanging="342"/>
        <w:jc w:val="both"/>
      </w:pPr>
      <w:r>
        <w:rPr>
          <w:w w:val="105"/>
        </w:rPr>
        <w:lastRenderedPageBreak/>
        <w:t>Select</w:t>
      </w:r>
      <w:r>
        <w:rPr>
          <w:spacing w:val="-13"/>
          <w:w w:val="105"/>
        </w:rPr>
        <w:t xml:space="preserve"> </w:t>
      </w:r>
      <w:r>
        <w:rPr>
          <w:w w:val="105"/>
        </w:rPr>
        <w:t>one,</w:t>
      </w:r>
      <w:r>
        <w:rPr>
          <w:spacing w:val="-12"/>
          <w:w w:val="105"/>
        </w:rPr>
        <w:t xml:space="preserve"> </w:t>
      </w:r>
      <w:r>
        <w:rPr>
          <w:w w:val="105"/>
        </w:rPr>
        <w:t>delete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rest:</w:t>
      </w:r>
    </w:p>
    <w:p w14:paraId="6F1D2F3F" w14:textId="77777777" w:rsidR="00FC1E3C" w:rsidRDefault="0043240B">
      <w:pPr>
        <w:pStyle w:val="BodyText"/>
        <w:spacing w:before="9" w:line="247" w:lineRule="auto"/>
        <w:ind w:left="912" w:right="444"/>
        <w:jc w:val="both"/>
      </w:pPr>
      <w:r>
        <w:rPr>
          <w:i/>
          <w:w w:val="105"/>
        </w:rPr>
        <w:t xml:space="preserve">If a sole proprietorship: </w:t>
      </w:r>
      <w:r>
        <w:rPr>
          <w:w w:val="105"/>
        </w:rPr>
        <w:t>The owner or sole proprietor is not related to the Head of the</w:t>
      </w:r>
      <w:r>
        <w:rPr>
          <w:spacing w:val="1"/>
          <w:w w:val="105"/>
        </w:rPr>
        <w:t xml:space="preserve"> </w:t>
      </w:r>
      <w:r>
        <w:rPr>
          <w:w w:val="105"/>
        </w:rPr>
        <w:t>Procuring Entity, members of the Bids and Awards Committee (BAC), the Technical</w:t>
      </w:r>
      <w:r>
        <w:rPr>
          <w:spacing w:val="1"/>
          <w:w w:val="105"/>
        </w:rPr>
        <w:t xml:space="preserve"> </w:t>
      </w:r>
      <w:r>
        <w:rPr>
          <w:w w:val="105"/>
        </w:rPr>
        <w:t>Working</w:t>
      </w:r>
      <w:r>
        <w:rPr>
          <w:spacing w:val="1"/>
          <w:w w:val="105"/>
        </w:rPr>
        <w:t xml:space="preserve"> </w:t>
      </w:r>
      <w:r>
        <w:rPr>
          <w:w w:val="105"/>
        </w:rPr>
        <w:t>Group,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BAC</w:t>
      </w:r>
      <w:r>
        <w:rPr>
          <w:spacing w:val="1"/>
          <w:w w:val="105"/>
        </w:rPr>
        <w:t xml:space="preserve"> </w:t>
      </w:r>
      <w:r>
        <w:rPr>
          <w:w w:val="105"/>
        </w:rPr>
        <w:t>Secretariat,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head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Project</w:t>
      </w:r>
      <w:r>
        <w:rPr>
          <w:spacing w:val="1"/>
          <w:w w:val="105"/>
        </w:rPr>
        <w:t xml:space="preserve"> </w:t>
      </w:r>
      <w:r>
        <w:rPr>
          <w:w w:val="105"/>
        </w:rPr>
        <w:t>Management</w:t>
      </w:r>
      <w:r>
        <w:rPr>
          <w:spacing w:val="1"/>
          <w:w w:val="105"/>
        </w:rPr>
        <w:t xml:space="preserve"> </w:t>
      </w:r>
      <w:r>
        <w:rPr>
          <w:w w:val="105"/>
        </w:rPr>
        <w:t>Office/Implementing Unit, and the project consultants by consanguinity or affinity up to</w:t>
      </w:r>
      <w:r>
        <w:rPr>
          <w:spacing w:val="-55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third</w:t>
      </w:r>
      <w:r>
        <w:rPr>
          <w:spacing w:val="2"/>
          <w:w w:val="105"/>
        </w:rPr>
        <w:t xml:space="preserve"> </w:t>
      </w:r>
      <w:r>
        <w:rPr>
          <w:w w:val="105"/>
        </w:rPr>
        <w:t>civil</w:t>
      </w:r>
      <w:r>
        <w:rPr>
          <w:spacing w:val="-2"/>
          <w:w w:val="105"/>
        </w:rPr>
        <w:t xml:space="preserve"> </w:t>
      </w:r>
      <w:r>
        <w:rPr>
          <w:w w:val="105"/>
        </w:rPr>
        <w:t>degree;</w:t>
      </w:r>
    </w:p>
    <w:p w14:paraId="4DAA6C30" w14:textId="77777777" w:rsidR="00FC1E3C" w:rsidRDefault="00FC1E3C">
      <w:pPr>
        <w:pStyle w:val="BodyText"/>
        <w:spacing w:before="10"/>
        <w:rPr>
          <w:sz w:val="21"/>
        </w:rPr>
      </w:pPr>
    </w:p>
    <w:p w14:paraId="1E054149" w14:textId="77777777" w:rsidR="00FC1E3C" w:rsidRDefault="0043240B">
      <w:pPr>
        <w:pStyle w:val="BodyText"/>
        <w:spacing w:line="247" w:lineRule="auto"/>
        <w:ind w:left="912" w:right="441" w:hanging="3"/>
        <w:jc w:val="both"/>
      </w:pPr>
      <w:r>
        <w:rPr>
          <w:i/>
        </w:rPr>
        <w:t xml:space="preserve">If a partnership or cooperative: </w:t>
      </w:r>
      <w:r>
        <w:t xml:space="preserve">None of the officers and members of </w:t>
      </w:r>
      <w:r>
        <w:rPr>
          <w:i/>
        </w:rPr>
        <w:t xml:space="preserve">[Name of Bidder] </w:t>
      </w:r>
      <w:r>
        <w:t>is</w:t>
      </w:r>
      <w:r>
        <w:rPr>
          <w:spacing w:val="1"/>
        </w:rPr>
        <w:t xml:space="preserve"> </w:t>
      </w:r>
      <w:r>
        <w:t>related to the Head of the Procuring Entity, members of the Bids and Awards Committee</w:t>
      </w:r>
      <w:r>
        <w:rPr>
          <w:spacing w:val="1"/>
        </w:rPr>
        <w:t xml:space="preserve"> </w:t>
      </w:r>
      <w:r>
        <w:t>(BAC), the Technical Working Group, and the BAC Secretariat, the head of the Project</w:t>
      </w:r>
      <w:r>
        <w:rPr>
          <w:spacing w:val="1"/>
        </w:rPr>
        <w:t xml:space="preserve"> </w:t>
      </w:r>
      <w:r>
        <w:t>Management Office//Implementing Unit, and the project consultants by consanguinity or</w:t>
      </w:r>
      <w:r>
        <w:rPr>
          <w:spacing w:val="1"/>
        </w:rPr>
        <w:t xml:space="preserve"> </w:t>
      </w:r>
      <w:r>
        <w:t>affinity</w:t>
      </w:r>
      <w:r>
        <w:rPr>
          <w:spacing w:val="2"/>
        </w:rPr>
        <w:t xml:space="preserve"> </w:t>
      </w:r>
      <w:r>
        <w:t>up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the third</w:t>
      </w:r>
      <w:r>
        <w:rPr>
          <w:spacing w:val="6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degree;</w:t>
      </w:r>
    </w:p>
    <w:p w14:paraId="4AA64AD0" w14:textId="77777777" w:rsidR="00FC1E3C" w:rsidRDefault="00FC1E3C">
      <w:pPr>
        <w:pStyle w:val="BodyText"/>
        <w:spacing w:before="1"/>
      </w:pPr>
    </w:p>
    <w:p w14:paraId="6890D75D" w14:textId="77777777" w:rsidR="00FC1E3C" w:rsidRDefault="0043240B">
      <w:pPr>
        <w:pStyle w:val="BodyText"/>
        <w:spacing w:line="247" w:lineRule="auto"/>
        <w:ind w:left="912" w:right="442"/>
        <w:jc w:val="both"/>
      </w:pPr>
      <w:r>
        <w:rPr>
          <w:i/>
          <w:w w:val="105"/>
        </w:rPr>
        <w:t>If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a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corporation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or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joint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venture: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None</w:t>
      </w:r>
      <w:r>
        <w:rPr>
          <w:spacing w:val="1"/>
          <w:w w:val="105"/>
        </w:rPr>
        <w:t xml:space="preserve"> </w:t>
      </w:r>
      <w:r>
        <w:rPr>
          <w:w w:val="105"/>
        </w:rPr>
        <w:t>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officers,</w:t>
      </w:r>
      <w:r>
        <w:rPr>
          <w:spacing w:val="1"/>
          <w:w w:val="105"/>
        </w:rPr>
        <w:t xml:space="preserve"> </w:t>
      </w:r>
      <w:r>
        <w:rPr>
          <w:w w:val="105"/>
        </w:rPr>
        <w:t>directors,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controlling</w:t>
      </w:r>
      <w:r>
        <w:rPr>
          <w:spacing w:val="1"/>
          <w:w w:val="105"/>
        </w:rPr>
        <w:t xml:space="preserve"> </w:t>
      </w:r>
      <w:r>
        <w:t>stockholders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rPr>
          <w:i/>
        </w:rPr>
        <w:t>[Name</w:t>
      </w:r>
      <w:r>
        <w:rPr>
          <w:i/>
          <w:spacing w:val="16"/>
        </w:rPr>
        <w:t xml:space="preserve"> </w:t>
      </w:r>
      <w:r>
        <w:rPr>
          <w:i/>
        </w:rPr>
        <w:t>of</w:t>
      </w:r>
      <w:r>
        <w:rPr>
          <w:i/>
          <w:spacing w:val="16"/>
        </w:rPr>
        <w:t xml:space="preserve"> </w:t>
      </w:r>
      <w:r>
        <w:rPr>
          <w:i/>
        </w:rPr>
        <w:t>Bidder]</w:t>
      </w:r>
      <w:r>
        <w:rPr>
          <w:i/>
          <w:spacing w:val="11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related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Head</w:t>
      </w:r>
      <w:r>
        <w:rPr>
          <w:spacing w:val="16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Procuring</w:t>
      </w:r>
      <w:r>
        <w:rPr>
          <w:spacing w:val="16"/>
        </w:rPr>
        <w:t xml:space="preserve"> </w:t>
      </w:r>
      <w:r>
        <w:t>Entity,</w:t>
      </w:r>
      <w:r>
        <w:rPr>
          <w:spacing w:val="21"/>
        </w:rPr>
        <w:t xml:space="preserve"> </w:t>
      </w:r>
      <w:r>
        <w:t>members</w:t>
      </w:r>
      <w:r>
        <w:rPr>
          <w:spacing w:val="-52"/>
        </w:rPr>
        <w:t xml:space="preserve"> </w:t>
      </w:r>
      <w:r>
        <w:rPr>
          <w:w w:val="105"/>
        </w:rPr>
        <w:t>of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Bids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2"/>
          <w:w w:val="105"/>
        </w:rPr>
        <w:t xml:space="preserve"> </w:t>
      </w:r>
      <w:r>
        <w:rPr>
          <w:w w:val="105"/>
        </w:rPr>
        <w:t>Awards</w:t>
      </w:r>
      <w:r>
        <w:rPr>
          <w:spacing w:val="-4"/>
          <w:w w:val="105"/>
        </w:rPr>
        <w:t xml:space="preserve"> </w:t>
      </w:r>
      <w:r>
        <w:rPr>
          <w:w w:val="105"/>
        </w:rPr>
        <w:t>Committee</w:t>
      </w:r>
      <w:r>
        <w:rPr>
          <w:spacing w:val="-3"/>
          <w:w w:val="105"/>
        </w:rPr>
        <w:t xml:space="preserve"> </w:t>
      </w:r>
      <w:r>
        <w:rPr>
          <w:w w:val="105"/>
        </w:rPr>
        <w:t>(BAC), the</w:t>
      </w:r>
      <w:r>
        <w:rPr>
          <w:spacing w:val="-4"/>
          <w:w w:val="105"/>
        </w:rPr>
        <w:t xml:space="preserve"> </w:t>
      </w:r>
      <w:r>
        <w:rPr>
          <w:w w:val="105"/>
        </w:rPr>
        <w:t>Technical</w:t>
      </w:r>
      <w:r>
        <w:rPr>
          <w:spacing w:val="-4"/>
          <w:w w:val="105"/>
        </w:rPr>
        <w:t xml:space="preserve"> </w:t>
      </w:r>
      <w:r>
        <w:rPr>
          <w:w w:val="105"/>
        </w:rPr>
        <w:t>Working</w:t>
      </w:r>
      <w:r>
        <w:rPr>
          <w:spacing w:val="-3"/>
          <w:w w:val="105"/>
        </w:rPr>
        <w:t xml:space="preserve"> </w:t>
      </w:r>
      <w:r>
        <w:rPr>
          <w:w w:val="105"/>
        </w:rPr>
        <w:t>Group,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the BAC</w:t>
      </w:r>
      <w:r>
        <w:rPr>
          <w:spacing w:val="-56"/>
          <w:w w:val="105"/>
        </w:rPr>
        <w:t xml:space="preserve"> </w:t>
      </w:r>
      <w:r>
        <w:rPr>
          <w:w w:val="105"/>
        </w:rPr>
        <w:t>Secretariat, the head of the Project Management Office/Implementing Unit, and the</w:t>
      </w:r>
      <w:r>
        <w:rPr>
          <w:spacing w:val="1"/>
          <w:w w:val="105"/>
        </w:rPr>
        <w:t xml:space="preserve"> </w:t>
      </w:r>
      <w:r>
        <w:rPr>
          <w:w w:val="105"/>
        </w:rPr>
        <w:t>project</w:t>
      </w:r>
      <w:r>
        <w:rPr>
          <w:spacing w:val="-7"/>
          <w:w w:val="105"/>
        </w:rPr>
        <w:t xml:space="preserve"> </w:t>
      </w:r>
      <w:r>
        <w:rPr>
          <w:w w:val="105"/>
        </w:rPr>
        <w:t>consultants</w:t>
      </w:r>
      <w:r>
        <w:rPr>
          <w:spacing w:val="-9"/>
          <w:w w:val="105"/>
        </w:rPr>
        <w:t xml:space="preserve"> </w:t>
      </w:r>
      <w:r>
        <w:rPr>
          <w:w w:val="105"/>
        </w:rPr>
        <w:t>by</w:t>
      </w:r>
      <w:r>
        <w:rPr>
          <w:spacing w:val="-4"/>
          <w:w w:val="105"/>
        </w:rPr>
        <w:t xml:space="preserve"> </w:t>
      </w:r>
      <w:r>
        <w:rPr>
          <w:w w:val="105"/>
        </w:rPr>
        <w:t>consanguinity</w:t>
      </w:r>
      <w:r>
        <w:rPr>
          <w:spacing w:val="-7"/>
          <w:w w:val="105"/>
        </w:rPr>
        <w:t xml:space="preserve"> </w:t>
      </w:r>
      <w:r>
        <w:rPr>
          <w:w w:val="105"/>
        </w:rPr>
        <w:t>or</w:t>
      </w:r>
      <w:r>
        <w:rPr>
          <w:spacing w:val="-3"/>
          <w:w w:val="105"/>
        </w:rPr>
        <w:t xml:space="preserve"> </w:t>
      </w:r>
      <w:r>
        <w:rPr>
          <w:w w:val="105"/>
        </w:rPr>
        <w:t>affinity</w:t>
      </w:r>
      <w:r>
        <w:rPr>
          <w:spacing w:val="-7"/>
          <w:w w:val="105"/>
        </w:rPr>
        <w:t xml:space="preserve"> </w:t>
      </w:r>
      <w:r>
        <w:rPr>
          <w:w w:val="105"/>
        </w:rPr>
        <w:t>up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third</w:t>
      </w:r>
      <w:r>
        <w:rPr>
          <w:spacing w:val="-4"/>
          <w:w w:val="105"/>
        </w:rPr>
        <w:t xml:space="preserve"> </w:t>
      </w:r>
      <w:r>
        <w:rPr>
          <w:w w:val="105"/>
        </w:rPr>
        <w:t>civil</w:t>
      </w:r>
      <w:r>
        <w:rPr>
          <w:spacing w:val="-8"/>
          <w:w w:val="105"/>
        </w:rPr>
        <w:t xml:space="preserve"> </w:t>
      </w:r>
      <w:r>
        <w:rPr>
          <w:w w:val="105"/>
        </w:rPr>
        <w:t>degree;</w:t>
      </w:r>
    </w:p>
    <w:p w14:paraId="17A307C5" w14:textId="77777777" w:rsidR="00FC1E3C" w:rsidRDefault="00FC1E3C">
      <w:pPr>
        <w:pStyle w:val="BodyText"/>
        <w:spacing w:before="9"/>
        <w:rPr>
          <w:sz w:val="21"/>
        </w:rPr>
      </w:pPr>
    </w:p>
    <w:p w14:paraId="646DC324" w14:textId="77777777" w:rsidR="00FC1E3C" w:rsidRDefault="0043240B" w:rsidP="001D069E">
      <w:pPr>
        <w:pStyle w:val="ListParagraph"/>
        <w:numPr>
          <w:ilvl w:val="0"/>
          <w:numId w:val="2"/>
        </w:numPr>
        <w:tabs>
          <w:tab w:val="left" w:pos="573"/>
        </w:tabs>
        <w:spacing w:before="1"/>
        <w:ind w:hanging="342"/>
      </w:pPr>
      <w:r>
        <w:rPr>
          <w:i/>
        </w:rPr>
        <w:t>[Name</w:t>
      </w:r>
      <w:r>
        <w:rPr>
          <w:i/>
          <w:spacing w:val="2"/>
        </w:rPr>
        <w:t xml:space="preserve"> </w:t>
      </w:r>
      <w:r>
        <w:rPr>
          <w:i/>
        </w:rPr>
        <w:t>of</w:t>
      </w:r>
      <w:r>
        <w:rPr>
          <w:i/>
          <w:spacing w:val="5"/>
        </w:rPr>
        <w:t xml:space="preserve"> </w:t>
      </w:r>
      <w:r>
        <w:rPr>
          <w:i/>
        </w:rPr>
        <w:t>Bidder]</w:t>
      </w:r>
      <w:r>
        <w:rPr>
          <w:i/>
          <w:spacing w:val="8"/>
        </w:rPr>
        <w:t xml:space="preserve"> </w:t>
      </w:r>
      <w:r>
        <w:t>complies</w:t>
      </w:r>
      <w:r>
        <w:rPr>
          <w:spacing w:val="5"/>
        </w:rPr>
        <w:t xml:space="preserve"> </w:t>
      </w:r>
      <w:r>
        <w:t>with</w:t>
      </w:r>
      <w:r>
        <w:rPr>
          <w:spacing w:val="8"/>
        </w:rPr>
        <w:t xml:space="preserve"> </w:t>
      </w:r>
      <w:r>
        <w:t>existing</w:t>
      </w:r>
      <w:r>
        <w:rPr>
          <w:spacing w:val="7"/>
        </w:rPr>
        <w:t xml:space="preserve"> </w:t>
      </w:r>
      <w:r>
        <w:t>labor</w:t>
      </w:r>
      <w:r>
        <w:rPr>
          <w:spacing w:val="5"/>
        </w:rPr>
        <w:t xml:space="preserve"> </w:t>
      </w:r>
      <w:r>
        <w:t>laws</w:t>
      </w:r>
      <w:r>
        <w:rPr>
          <w:spacing w:val="10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standards;</w:t>
      </w:r>
    </w:p>
    <w:p w14:paraId="61E42D38" w14:textId="77777777" w:rsidR="00FC1E3C" w:rsidRDefault="00FC1E3C">
      <w:pPr>
        <w:pStyle w:val="BodyText"/>
        <w:spacing w:before="3"/>
        <w:rPr>
          <w:sz w:val="23"/>
        </w:rPr>
      </w:pPr>
    </w:p>
    <w:p w14:paraId="09A7A1D4" w14:textId="77777777" w:rsidR="00FC1E3C" w:rsidRDefault="0043240B" w:rsidP="001D069E">
      <w:pPr>
        <w:pStyle w:val="ListParagraph"/>
        <w:numPr>
          <w:ilvl w:val="0"/>
          <w:numId w:val="2"/>
        </w:numPr>
        <w:tabs>
          <w:tab w:val="left" w:pos="573"/>
        </w:tabs>
        <w:ind w:hanging="342"/>
      </w:pPr>
      <w:r>
        <w:rPr>
          <w:i/>
        </w:rPr>
        <w:t>[Name</w:t>
      </w:r>
      <w:r>
        <w:rPr>
          <w:i/>
          <w:spacing w:val="4"/>
        </w:rPr>
        <w:t xml:space="preserve"> </w:t>
      </w:r>
      <w:r>
        <w:rPr>
          <w:i/>
        </w:rPr>
        <w:t>of</w:t>
      </w:r>
      <w:r>
        <w:rPr>
          <w:i/>
          <w:spacing w:val="7"/>
        </w:rPr>
        <w:t xml:space="preserve"> </w:t>
      </w:r>
      <w:r>
        <w:rPr>
          <w:i/>
        </w:rPr>
        <w:t>Bidder]</w:t>
      </w:r>
      <w:r>
        <w:rPr>
          <w:i/>
          <w:spacing w:val="8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aware</w:t>
      </w:r>
      <w:r>
        <w:rPr>
          <w:spacing w:val="7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undertaken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following</w:t>
      </w:r>
      <w:r>
        <w:rPr>
          <w:spacing w:val="7"/>
        </w:rPr>
        <w:t xml:space="preserve"> </w:t>
      </w:r>
      <w:r>
        <w:t>responsibilities</w:t>
      </w:r>
      <w:r>
        <w:rPr>
          <w:spacing w:val="6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Bidder:</w:t>
      </w:r>
    </w:p>
    <w:p w14:paraId="7EF7E561" w14:textId="77777777" w:rsidR="00FC1E3C" w:rsidRDefault="00FC1E3C">
      <w:pPr>
        <w:pStyle w:val="BodyText"/>
        <w:spacing w:before="1"/>
        <w:rPr>
          <w:sz w:val="23"/>
        </w:rPr>
      </w:pPr>
    </w:p>
    <w:p w14:paraId="0727B041" w14:textId="77777777" w:rsidR="00FC1E3C" w:rsidRDefault="0043240B" w:rsidP="001D069E">
      <w:pPr>
        <w:pStyle w:val="ListParagraph"/>
        <w:numPr>
          <w:ilvl w:val="1"/>
          <w:numId w:val="2"/>
        </w:numPr>
        <w:tabs>
          <w:tab w:val="left" w:pos="913"/>
        </w:tabs>
        <w:ind w:hanging="343"/>
      </w:pPr>
      <w:r>
        <w:t>Carefully</w:t>
      </w:r>
      <w:r>
        <w:rPr>
          <w:spacing w:val="8"/>
        </w:rPr>
        <w:t xml:space="preserve"> </w:t>
      </w:r>
      <w:r>
        <w:t>examine</w:t>
      </w:r>
      <w:r>
        <w:rPr>
          <w:spacing w:val="6"/>
        </w:rPr>
        <w:t xml:space="preserve"> </w:t>
      </w:r>
      <w:r>
        <w:t>all</w:t>
      </w:r>
      <w:r>
        <w:rPr>
          <w:spacing w:val="7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Bidding</w:t>
      </w:r>
      <w:r>
        <w:rPr>
          <w:spacing w:val="6"/>
        </w:rPr>
        <w:t xml:space="preserve"> </w:t>
      </w:r>
      <w:r>
        <w:t>Documents;</w:t>
      </w:r>
    </w:p>
    <w:p w14:paraId="18A16463" w14:textId="77777777" w:rsidR="00FC1E3C" w:rsidRDefault="00FC1E3C">
      <w:pPr>
        <w:pStyle w:val="BodyText"/>
        <w:spacing w:before="2"/>
        <w:rPr>
          <w:sz w:val="23"/>
        </w:rPr>
      </w:pPr>
    </w:p>
    <w:p w14:paraId="0294FB57" w14:textId="77777777" w:rsidR="00FC1E3C" w:rsidRDefault="0043240B" w:rsidP="001D069E">
      <w:pPr>
        <w:pStyle w:val="ListParagraph"/>
        <w:numPr>
          <w:ilvl w:val="1"/>
          <w:numId w:val="2"/>
        </w:numPr>
        <w:tabs>
          <w:tab w:val="left" w:pos="880"/>
        </w:tabs>
        <w:spacing w:line="244" w:lineRule="auto"/>
        <w:ind w:right="506" w:hanging="340"/>
      </w:pPr>
      <w:r>
        <w:rPr>
          <w:w w:val="105"/>
        </w:rPr>
        <w:t>Acknowledge</w:t>
      </w:r>
      <w:r>
        <w:rPr>
          <w:spacing w:val="36"/>
          <w:w w:val="105"/>
        </w:rPr>
        <w:t xml:space="preserve"> </w:t>
      </w:r>
      <w:r>
        <w:rPr>
          <w:w w:val="105"/>
        </w:rPr>
        <w:t>all</w:t>
      </w:r>
      <w:r>
        <w:rPr>
          <w:spacing w:val="38"/>
          <w:w w:val="105"/>
        </w:rPr>
        <w:t xml:space="preserve"> </w:t>
      </w:r>
      <w:r>
        <w:rPr>
          <w:w w:val="105"/>
        </w:rPr>
        <w:t>conditions,</w:t>
      </w:r>
      <w:r>
        <w:rPr>
          <w:spacing w:val="35"/>
          <w:w w:val="105"/>
        </w:rPr>
        <w:t xml:space="preserve"> </w:t>
      </w:r>
      <w:r>
        <w:rPr>
          <w:w w:val="105"/>
        </w:rPr>
        <w:t>local</w:t>
      </w:r>
      <w:r>
        <w:rPr>
          <w:spacing w:val="35"/>
          <w:w w:val="105"/>
        </w:rPr>
        <w:t xml:space="preserve"> </w:t>
      </w:r>
      <w:r>
        <w:rPr>
          <w:w w:val="105"/>
        </w:rPr>
        <w:t>or</w:t>
      </w:r>
      <w:r>
        <w:rPr>
          <w:spacing w:val="37"/>
          <w:w w:val="105"/>
        </w:rPr>
        <w:t xml:space="preserve"> </w:t>
      </w:r>
      <w:r>
        <w:rPr>
          <w:w w:val="105"/>
        </w:rPr>
        <w:t>otherwise,</w:t>
      </w:r>
      <w:r>
        <w:rPr>
          <w:spacing w:val="38"/>
          <w:w w:val="105"/>
        </w:rPr>
        <w:t xml:space="preserve"> </w:t>
      </w:r>
      <w:r>
        <w:rPr>
          <w:w w:val="105"/>
        </w:rPr>
        <w:t>affecting</w:t>
      </w:r>
      <w:r>
        <w:rPr>
          <w:spacing w:val="37"/>
          <w:w w:val="105"/>
        </w:rPr>
        <w:t xml:space="preserve"> </w:t>
      </w:r>
      <w:r>
        <w:rPr>
          <w:w w:val="105"/>
        </w:rPr>
        <w:t>the</w:t>
      </w:r>
      <w:r>
        <w:rPr>
          <w:spacing w:val="36"/>
          <w:w w:val="105"/>
        </w:rPr>
        <w:t xml:space="preserve"> </w:t>
      </w:r>
      <w:r>
        <w:rPr>
          <w:w w:val="105"/>
        </w:rPr>
        <w:t>implementation</w:t>
      </w:r>
      <w:r>
        <w:rPr>
          <w:spacing w:val="39"/>
          <w:w w:val="105"/>
        </w:rPr>
        <w:t xml:space="preserve"> </w:t>
      </w:r>
      <w:r>
        <w:rPr>
          <w:w w:val="105"/>
        </w:rPr>
        <w:t>of</w:t>
      </w:r>
      <w:r>
        <w:rPr>
          <w:spacing w:val="39"/>
          <w:w w:val="105"/>
        </w:rPr>
        <w:t xml:space="preserve"> </w:t>
      </w:r>
      <w:r>
        <w:rPr>
          <w:w w:val="105"/>
        </w:rPr>
        <w:t>the</w:t>
      </w:r>
      <w:r>
        <w:rPr>
          <w:spacing w:val="-55"/>
          <w:w w:val="105"/>
        </w:rPr>
        <w:t xml:space="preserve"> </w:t>
      </w:r>
      <w:r>
        <w:rPr>
          <w:w w:val="105"/>
        </w:rPr>
        <w:t>Contract;</w:t>
      </w:r>
    </w:p>
    <w:p w14:paraId="287AF620" w14:textId="77777777" w:rsidR="00FC1E3C" w:rsidRDefault="00FC1E3C">
      <w:pPr>
        <w:pStyle w:val="BodyText"/>
        <w:spacing w:before="6"/>
      </w:pPr>
    </w:p>
    <w:p w14:paraId="1040E1FA" w14:textId="77777777" w:rsidR="00FC1E3C" w:rsidRDefault="0043240B" w:rsidP="001D069E">
      <w:pPr>
        <w:pStyle w:val="ListParagraph"/>
        <w:numPr>
          <w:ilvl w:val="1"/>
          <w:numId w:val="2"/>
        </w:numPr>
        <w:tabs>
          <w:tab w:val="left" w:pos="913"/>
        </w:tabs>
        <w:spacing w:line="244" w:lineRule="auto"/>
        <w:ind w:right="491" w:hanging="340"/>
      </w:pPr>
      <w:r>
        <w:rPr>
          <w:w w:val="105"/>
        </w:rPr>
        <w:t>Make an estimate of the facilities available and needed for the contract to be bid, if any;</w:t>
      </w:r>
      <w:r>
        <w:rPr>
          <w:spacing w:val="-55"/>
          <w:w w:val="105"/>
        </w:rPr>
        <w:t xml:space="preserve"> </w:t>
      </w:r>
      <w:r>
        <w:rPr>
          <w:w w:val="105"/>
        </w:rPr>
        <w:t>and</w:t>
      </w:r>
    </w:p>
    <w:p w14:paraId="2429EEB7" w14:textId="77777777" w:rsidR="00FC1E3C" w:rsidRDefault="00FC1E3C">
      <w:pPr>
        <w:pStyle w:val="BodyText"/>
        <w:spacing w:before="6"/>
      </w:pPr>
    </w:p>
    <w:p w14:paraId="77B7B37A" w14:textId="77777777" w:rsidR="00FC1E3C" w:rsidRDefault="0043240B" w:rsidP="001D069E">
      <w:pPr>
        <w:pStyle w:val="ListParagraph"/>
        <w:numPr>
          <w:ilvl w:val="1"/>
          <w:numId w:val="2"/>
        </w:numPr>
        <w:tabs>
          <w:tab w:val="left" w:pos="913"/>
        </w:tabs>
        <w:ind w:hanging="343"/>
      </w:pPr>
      <w:r>
        <w:t>Inquire</w:t>
      </w:r>
      <w:r>
        <w:rPr>
          <w:spacing w:val="4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secure</w:t>
      </w:r>
      <w:r>
        <w:rPr>
          <w:spacing w:val="6"/>
        </w:rPr>
        <w:t xml:space="preserve"> </w:t>
      </w:r>
      <w:r>
        <w:t>Supplemental/Bid</w:t>
      </w:r>
      <w:r>
        <w:rPr>
          <w:spacing w:val="10"/>
        </w:rPr>
        <w:t xml:space="preserve"> </w:t>
      </w:r>
      <w:r>
        <w:t>Bulletin(s)</w:t>
      </w:r>
      <w:r>
        <w:rPr>
          <w:spacing w:val="6"/>
        </w:rPr>
        <w:t xml:space="preserve"> </w:t>
      </w:r>
      <w:r>
        <w:t>issued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i/>
        </w:rPr>
        <w:t>[Name</w:t>
      </w:r>
      <w:r>
        <w:rPr>
          <w:i/>
          <w:spacing w:val="6"/>
        </w:rPr>
        <w:t xml:space="preserve"> </w:t>
      </w:r>
      <w:r>
        <w:rPr>
          <w:i/>
        </w:rPr>
        <w:t>of</w:t>
      </w:r>
      <w:r>
        <w:rPr>
          <w:i/>
          <w:spacing w:val="7"/>
        </w:rPr>
        <w:t xml:space="preserve"> </w:t>
      </w:r>
      <w:r>
        <w:rPr>
          <w:i/>
        </w:rPr>
        <w:t>the</w:t>
      </w:r>
      <w:r>
        <w:rPr>
          <w:i/>
          <w:spacing w:val="5"/>
        </w:rPr>
        <w:t xml:space="preserve"> </w:t>
      </w:r>
      <w:r>
        <w:rPr>
          <w:i/>
        </w:rPr>
        <w:t>Project]</w:t>
      </w:r>
      <w:r>
        <w:t>;</w:t>
      </w:r>
      <w:r>
        <w:rPr>
          <w:spacing w:val="8"/>
        </w:rPr>
        <w:t xml:space="preserve"> </w:t>
      </w:r>
      <w:r>
        <w:t>and</w:t>
      </w:r>
    </w:p>
    <w:p w14:paraId="5D6D36B8" w14:textId="77777777" w:rsidR="00FC1E3C" w:rsidRDefault="00FC1E3C">
      <w:pPr>
        <w:pStyle w:val="BodyText"/>
        <w:spacing w:before="2"/>
        <w:rPr>
          <w:sz w:val="23"/>
        </w:rPr>
      </w:pPr>
    </w:p>
    <w:p w14:paraId="41D92429" w14:textId="77777777" w:rsidR="00FC1E3C" w:rsidRDefault="0043240B" w:rsidP="001D069E">
      <w:pPr>
        <w:pStyle w:val="ListParagraph"/>
        <w:numPr>
          <w:ilvl w:val="0"/>
          <w:numId w:val="2"/>
        </w:numPr>
        <w:tabs>
          <w:tab w:val="left" w:pos="573"/>
        </w:tabs>
        <w:spacing w:before="1" w:line="247" w:lineRule="auto"/>
        <w:ind w:right="441"/>
      </w:pPr>
      <w:r>
        <w:rPr>
          <w:i/>
          <w:w w:val="105"/>
        </w:rPr>
        <w:t>[Name</w:t>
      </w:r>
      <w:r>
        <w:rPr>
          <w:i/>
          <w:spacing w:val="-7"/>
          <w:w w:val="105"/>
        </w:rPr>
        <w:t xml:space="preserve"> </w:t>
      </w:r>
      <w:r>
        <w:rPr>
          <w:i/>
          <w:w w:val="105"/>
        </w:rPr>
        <w:t>of</w:t>
      </w:r>
      <w:r>
        <w:rPr>
          <w:i/>
          <w:spacing w:val="-7"/>
          <w:w w:val="105"/>
        </w:rPr>
        <w:t xml:space="preserve"> </w:t>
      </w:r>
      <w:r>
        <w:rPr>
          <w:i/>
          <w:w w:val="105"/>
        </w:rPr>
        <w:t>Bidder]</w:t>
      </w:r>
      <w:r>
        <w:rPr>
          <w:i/>
          <w:spacing w:val="-8"/>
          <w:w w:val="105"/>
        </w:rPr>
        <w:t xml:space="preserve"> </w:t>
      </w:r>
      <w:r>
        <w:rPr>
          <w:w w:val="105"/>
        </w:rPr>
        <w:t>did</w:t>
      </w:r>
      <w:r>
        <w:rPr>
          <w:spacing w:val="-4"/>
          <w:w w:val="105"/>
        </w:rPr>
        <w:t xml:space="preserve"> </w:t>
      </w:r>
      <w:r>
        <w:rPr>
          <w:w w:val="105"/>
        </w:rPr>
        <w:t>not</w:t>
      </w:r>
      <w:r>
        <w:rPr>
          <w:spacing w:val="-5"/>
          <w:w w:val="105"/>
        </w:rPr>
        <w:t xml:space="preserve"> </w:t>
      </w:r>
      <w:r>
        <w:rPr>
          <w:w w:val="105"/>
        </w:rPr>
        <w:t>give</w:t>
      </w:r>
      <w:r>
        <w:rPr>
          <w:spacing w:val="-4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pay directly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</w:t>
      </w:r>
      <w:r>
        <w:rPr>
          <w:w w:val="105"/>
        </w:rPr>
        <w:t>indirectly,</w:t>
      </w:r>
      <w:r>
        <w:rPr>
          <w:spacing w:val="-3"/>
          <w:w w:val="105"/>
        </w:rPr>
        <w:t xml:space="preserve"> </w:t>
      </w:r>
      <w:r>
        <w:rPr>
          <w:w w:val="105"/>
        </w:rPr>
        <w:t>any</w:t>
      </w:r>
      <w:r>
        <w:rPr>
          <w:spacing w:val="-1"/>
          <w:w w:val="105"/>
        </w:rPr>
        <w:t xml:space="preserve"> </w:t>
      </w:r>
      <w:r>
        <w:rPr>
          <w:w w:val="105"/>
        </w:rPr>
        <w:t>commission,</w:t>
      </w:r>
      <w:r>
        <w:rPr>
          <w:spacing w:val="-2"/>
          <w:w w:val="105"/>
        </w:rPr>
        <w:t xml:space="preserve"> </w:t>
      </w:r>
      <w:r>
        <w:rPr>
          <w:w w:val="105"/>
        </w:rPr>
        <w:t>amount,</w:t>
      </w:r>
      <w:r>
        <w:rPr>
          <w:spacing w:val="-5"/>
          <w:w w:val="105"/>
        </w:rPr>
        <w:t xml:space="preserve"> </w:t>
      </w:r>
      <w:r>
        <w:rPr>
          <w:w w:val="105"/>
        </w:rPr>
        <w:t>fee,</w:t>
      </w:r>
      <w:r>
        <w:rPr>
          <w:spacing w:val="-5"/>
          <w:w w:val="105"/>
        </w:rPr>
        <w:t xml:space="preserve"> </w:t>
      </w:r>
      <w:r>
        <w:rPr>
          <w:w w:val="105"/>
        </w:rPr>
        <w:t>or</w:t>
      </w:r>
      <w:r>
        <w:rPr>
          <w:spacing w:val="-56"/>
          <w:w w:val="105"/>
        </w:rPr>
        <w:t xml:space="preserve"> </w:t>
      </w:r>
      <w:r>
        <w:rPr>
          <w:w w:val="105"/>
        </w:rPr>
        <w:t>any form of consideration, pecuniary or otherwise, to any person or official, personnel or</w:t>
      </w:r>
      <w:r>
        <w:rPr>
          <w:spacing w:val="1"/>
          <w:w w:val="105"/>
        </w:rPr>
        <w:t xml:space="preserve"> </w:t>
      </w:r>
      <w:r>
        <w:rPr>
          <w:w w:val="105"/>
        </w:rPr>
        <w:t>representative</w:t>
      </w:r>
      <w:r>
        <w:rPr>
          <w:spacing w:val="-12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w w:val="105"/>
        </w:rPr>
        <w:t>government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relation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w w:val="105"/>
        </w:rPr>
        <w:t>any</w:t>
      </w:r>
      <w:r>
        <w:rPr>
          <w:spacing w:val="-5"/>
          <w:w w:val="105"/>
        </w:rPr>
        <w:t xml:space="preserve"> </w:t>
      </w:r>
      <w:r>
        <w:rPr>
          <w:w w:val="105"/>
        </w:rPr>
        <w:t>procurement</w:t>
      </w:r>
      <w:r>
        <w:rPr>
          <w:spacing w:val="-7"/>
          <w:w w:val="105"/>
        </w:rPr>
        <w:t xml:space="preserve"> </w:t>
      </w:r>
      <w:r>
        <w:rPr>
          <w:w w:val="105"/>
        </w:rPr>
        <w:t>project</w:t>
      </w:r>
      <w:r>
        <w:rPr>
          <w:spacing w:val="-10"/>
          <w:w w:val="105"/>
        </w:rPr>
        <w:t xml:space="preserve"> </w:t>
      </w:r>
      <w:r>
        <w:rPr>
          <w:w w:val="105"/>
        </w:rPr>
        <w:t>or</w:t>
      </w:r>
      <w:r>
        <w:rPr>
          <w:spacing w:val="-8"/>
          <w:w w:val="105"/>
        </w:rPr>
        <w:t xml:space="preserve"> </w:t>
      </w:r>
      <w:r>
        <w:rPr>
          <w:w w:val="105"/>
        </w:rPr>
        <w:t>activity.</w:t>
      </w:r>
    </w:p>
    <w:p w14:paraId="424D0147" w14:textId="77777777" w:rsidR="00FC1E3C" w:rsidRDefault="00FC1E3C">
      <w:pPr>
        <w:pStyle w:val="BodyText"/>
        <w:spacing w:before="3"/>
      </w:pPr>
    </w:p>
    <w:p w14:paraId="1F36C61B" w14:textId="77777777" w:rsidR="00FC1E3C" w:rsidRDefault="0043240B" w:rsidP="001D069E">
      <w:pPr>
        <w:pStyle w:val="ListParagraph"/>
        <w:numPr>
          <w:ilvl w:val="0"/>
          <w:numId w:val="2"/>
        </w:numPr>
        <w:tabs>
          <w:tab w:val="left" w:pos="628"/>
        </w:tabs>
        <w:spacing w:line="247" w:lineRule="auto"/>
        <w:ind w:right="437"/>
      </w:pPr>
      <w:r>
        <w:tab/>
      </w:r>
      <w:r>
        <w:rPr>
          <w:w w:val="105"/>
        </w:rPr>
        <w:t>In case advance payment was made or given, failure to perform or deliver any of the</w:t>
      </w:r>
      <w:r>
        <w:rPr>
          <w:spacing w:val="1"/>
          <w:w w:val="105"/>
        </w:rPr>
        <w:t xml:space="preserve"> </w:t>
      </w:r>
      <w:r>
        <w:rPr>
          <w:w w:val="105"/>
        </w:rPr>
        <w:t>obligations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undertakings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contract</w:t>
      </w:r>
      <w:r>
        <w:rPr>
          <w:spacing w:val="-6"/>
          <w:w w:val="105"/>
        </w:rPr>
        <w:t xml:space="preserve"> </w:t>
      </w:r>
      <w:r>
        <w:rPr>
          <w:w w:val="105"/>
        </w:rPr>
        <w:t>shall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10"/>
          <w:w w:val="105"/>
        </w:rPr>
        <w:t xml:space="preserve"> </w:t>
      </w:r>
      <w:r>
        <w:rPr>
          <w:w w:val="105"/>
        </w:rPr>
        <w:t>sufficient</w:t>
      </w:r>
      <w:r>
        <w:rPr>
          <w:spacing w:val="-9"/>
          <w:w w:val="105"/>
        </w:rPr>
        <w:t xml:space="preserve"> </w:t>
      </w:r>
      <w:r>
        <w:rPr>
          <w:w w:val="105"/>
        </w:rPr>
        <w:t>grounds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constitute</w:t>
      </w:r>
      <w:r>
        <w:rPr>
          <w:spacing w:val="-7"/>
          <w:w w:val="105"/>
        </w:rPr>
        <w:t xml:space="preserve"> </w:t>
      </w:r>
      <w:r>
        <w:rPr>
          <w:w w:val="105"/>
        </w:rPr>
        <w:t>criminal</w:t>
      </w:r>
      <w:r>
        <w:rPr>
          <w:spacing w:val="-55"/>
          <w:w w:val="105"/>
        </w:rPr>
        <w:t xml:space="preserve"> </w:t>
      </w:r>
      <w:r>
        <w:rPr>
          <w:w w:val="105"/>
        </w:rPr>
        <w:t>liability for Swindling (Estafa) or the commission of fraud with unfaithfulness or abuse of</w:t>
      </w:r>
      <w:r>
        <w:rPr>
          <w:spacing w:val="1"/>
          <w:w w:val="105"/>
        </w:rPr>
        <w:t xml:space="preserve"> </w:t>
      </w:r>
      <w:r>
        <w:rPr>
          <w:w w:val="105"/>
        </w:rPr>
        <w:t>confidence through misappropriating or converting any payment received by a person or</w:t>
      </w:r>
      <w:r>
        <w:rPr>
          <w:spacing w:val="1"/>
          <w:w w:val="105"/>
        </w:rPr>
        <w:t xml:space="preserve"> </w:t>
      </w:r>
      <w:r>
        <w:rPr>
          <w:w w:val="105"/>
        </w:rPr>
        <w:t>entity under an obligation involving the duty to deliver certain goods or services, to the</w:t>
      </w:r>
      <w:r>
        <w:rPr>
          <w:spacing w:val="1"/>
          <w:w w:val="105"/>
        </w:rPr>
        <w:t xml:space="preserve"> </w:t>
      </w:r>
      <w:r>
        <w:rPr>
          <w:w w:val="105"/>
        </w:rPr>
        <w:t>prejudice of the public and the government of the Philippines pursuant to Article 315 of Act</w:t>
      </w:r>
      <w:r>
        <w:rPr>
          <w:spacing w:val="-55"/>
          <w:w w:val="105"/>
        </w:rPr>
        <w:t xml:space="preserve"> </w:t>
      </w:r>
      <w:r>
        <w:rPr>
          <w:w w:val="105"/>
        </w:rPr>
        <w:t>No.</w:t>
      </w:r>
      <w:r>
        <w:rPr>
          <w:spacing w:val="-4"/>
          <w:w w:val="105"/>
        </w:rPr>
        <w:t xml:space="preserve"> </w:t>
      </w:r>
      <w:r>
        <w:rPr>
          <w:w w:val="105"/>
        </w:rPr>
        <w:t>3815 s.</w:t>
      </w:r>
      <w:r>
        <w:rPr>
          <w:spacing w:val="-3"/>
          <w:w w:val="105"/>
        </w:rPr>
        <w:t xml:space="preserve"> </w:t>
      </w:r>
      <w:r>
        <w:rPr>
          <w:w w:val="105"/>
        </w:rPr>
        <w:t>1930,</w:t>
      </w:r>
      <w:r>
        <w:rPr>
          <w:spacing w:val="-3"/>
          <w:w w:val="105"/>
        </w:rPr>
        <w:t xml:space="preserve"> </w:t>
      </w:r>
      <w:r>
        <w:rPr>
          <w:w w:val="105"/>
        </w:rPr>
        <w:t>as</w:t>
      </w:r>
      <w:r>
        <w:rPr>
          <w:spacing w:val="-2"/>
          <w:w w:val="105"/>
        </w:rPr>
        <w:t xml:space="preserve"> </w:t>
      </w:r>
      <w:r>
        <w:rPr>
          <w:w w:val="105"/>
        </w:rPr>
        <w:t>amended,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Revised</w:t>
      </w:r>
      <w:r>
        <w:rPr>
          <w:spacing w:val="-1"/>
          <w:w w:val="105"/>
        </w:rPr>
        <w:t xml:space="preserve"> </w:t>
      </w:r>
      <w:r>
        <w:rPr>
          <w:w w:val="105"/>
        </w:rPr>
        <w:t>Penal</w:t>
      </w:r>
      <w:r>
        <w:rPr>
          <w:spacing w:val="-1"/>
          <w:w w:val="105"/>
        </w:rPr>
        <w:t xml:space="preserve"> </w:t>
      </w:r>
      <w:r>
        <w:rPr>
          <w:w w:val="105"/>
        </w:rPr>
        <w:t>Code.</w:t>
      </w:r>
    </w:p>
    <w:p w14:paraId="135AADF6" w14:textId="77777777" w:rsidR="00FC1E3C" w:rsidRDefault="00FC1E3C">
      <w:pPr>
        <w:pStyle w:val="BodyText"/>
        <w:spacing w:before="10"/>
        <w:rPr>
          <w:sz w:val="13"/>
        </w:rPr>
      </w:pPr>
    </w:p>
    <w:p w14:paraId="18D07A08" w14:textId="77777777" w:rsidR="00FC1E3C" w:rsidRDefault="00FC1E3C">
      <w:pPr>
        <w:rPr>
          <w:sz w:val="13"/>
        </w:rPr>
        <w:sectPr w:rsidR="00FC1E3C">
          <w:pgSz w:w="12240" w:h="15840"/>
          <w:pgMar w:top="1280" w:right="1080" w:bottom="1440" w:left="1640" w:header="0" w:footer="1243" w:gutter="0"/>
          <w:cols w:space="720"/>
        </w:sectPr>
      </w:pPr>
    </w:p>
    <w:p w14:paraId="10E63936" w14:textId="77777777" w:rsidR="00FC1E3C" w:rsidRDefault="007337D3">
      <w:pPr>
        <w:pStyle w:val="BodyText"/>
        <w:spacing w:before="90"/>
        <w:ind w:left="234"/>
      </w:pPr>
      <w:r>
        <w:lastRenderedPageBreak/>
        <w:pict w14:anchorId="353C712F">
          <v:rect id="_x0000_s1032" style="position:absolute;left:0;text-align:left;margin-left:401.35pt;margin-top:15.95pt;width:5.75pt;height:.55pt;z-index:15743488;mso-position-horizontal-relative:page" fillcolor="black" stroked="f">
            <w10:wrap anchorx="page"/>
          </v:rect>
        </w:pict>
      </w:r>
      <w:r w:rsidR="0043240B">
        <w:rPr>
          <w:w w:val="105"/>
        </w:rPr>
        <w:t>IN</w:t>
      </w:r>
      <w:r w:rsidR="0043240B">
        <w:rPr>
          <w:spacing w:val="10"/>
          <w:w w:val="105"/>
        </w:rPr>
        <w:t xml:space="preserve"> </w:t>
      </w:r>
      <w:r w:rsidR="0043240B">
        <w:rPr>
          <w:w w:val="105"/>
        </w:rPr>
        <w:t>WITNESS</w:t>
      </w:r>
      <w:r w:rsidR="0043240B">
        <w:rPr>
          <w:spacing w:val="14"/>
          <w:w w:val="105"/>
        </w:rPr>
        <w:t xml:space="preserve"> </w:t>
      </w:r>
      <w:r w:rsidR="0043240B">
        <w:rPr>
          <w:w w:val="105"/>
        </w:rPr>
        <w:t>WHEREOF,</w:t>
      </w:r>
      <w:r w:rsidR="0043240B">
        <w:rPr>
          <w:spacing w:val="12"/>
          <w:w w:val="105"/>
        </w:rPr>
        <w:t xml:space="preserve"> </w:t>
      </w:r>
      <w:r w:rsidR="0043240B">
        <w:rPr>
          <w:w w:val="105"/>
        </w:rPr>
        <w:t>I</w:t>
      </w:r>
      <w:r w:rsidR="0043240B">
        <w:rPr>
          <w:spacing w:val="11"/>
          <w:w w:val="105"/>
        </w:rPr>
        <w:t xml:space="preserve"> </w:t>
      </w:r>
      <w:r w:rsidR="0043240B">
        <w:rPr>
          <w:w w:val="105"/>
        </w:rPr>
        <w:t>have</w:t>
      </w:r>
      <w:r w:rsidR="0043240B">
        <w:rPr>
          <w:spacing w:val="8"/>
          <w:w w:val="105"/>
        </w:rPr>
        <w:t xml:space="preserve"> </w:t>
      </w:r>
      <w:r w:rsidR="0043240B">
        <w:rPr>
          <w:w w:val="105"/>
        </w:rPr>
        <w:t>hereunto</w:t>
      </w:r>
      <w:r w:rsidR="0043240B">
        <w:rPr>
          <w:spacing w:val="11"/>
          <w:w w:val="105"/>
        </w:rPr>
        <w:t xml:space="preserve"> </w:t>
      </w:r>
      <w:r w:rsidR="0043240B">
        <w:rPr>
          <w:w w:val="105"/>
        </w:rPr>
        <w:t>set</w:t>
      </w:r>
      <w:r w:rsidR="0043240B">
        <w:rPr>
          <w:spacing w:val="11"/>
          <w:w w:val="105"/>
        </w:rPr>
        <w:t xml:space="preserve"> </w:t>
      </w:r>
      <w:r w:rsidR="0043240B">
        <w:rPr>
          <w:w w:val="105"/>
        </w:rPr>
        <w:t>my</w:t>
      </w:r>
      <w:r w:rsidR="0043240B">
        <w:rPr>
          <w:spacing w:val="12"/>
          <w:w w:val="105"/>
        </w:rPr>
        <w:t xml:space="preserve"> </w:t>
      </w:r>
      <w:r w:rsidR="0043240B">
        <w:rPr>
          <w:w w:val="105"/>
        </w:rPr>
        <w:t>hand</w:t>
      </w:r>
      <w:r w:rsidR="0043240B">
        <w:rPr>
          <w:spacing w:val="8"/>
          <w:w w:val="105"/>
        </w:rPr>
        <w:t xml:space="preserve"> </w:t>
      </w:r>
      <w:r w:rsidR="0043240B">
        <w:rPr>
          <w:w w:val="105"/>
        </w:rPr>
        <w:t>this</w:t>
      </w:r>
    </w:p>
    <w:p w14:paraId="6B2D77D9" w14:textId="77777777" w:rsidR="00FC1E3C" w:rsidRDefault="0043240B">
      <w:pPr>
        <w:pStyle w:val="BodyText"/>
        <w:tabs>
          <w:tab w:val="left" w:pos="1590"/>
        </w:tabs>
        <w:spacing w:before="6"/>
        <w:ind w:left="234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</w:rPr>
        <w:t>,</w:t>
      </w:r>
      <w:r>
        <w:rPr>
          <w:spacing w:val="-13"/>
          <w:w w:val="105"/>
        </w:rPr>
        <w:t xml:space="preserve"> </w:t>
      </w:r>
      <w:r>
        <w:rPr>
          <w:w w:val="105"/>
        </w:rPr>
        <w:t>Philippines.</w:t>
      </w:r>
    </w:p>
    <w:p w14:paraId="4A5BB89E" w14:textId="77777777" w:rsidR="00FC1E3C" w:rsidRDefault="0043240B">
      <w:pPr>
        <w:pStyle w:val="BodyText"/>
        <w:tabs>
          <w:tab w:val="left" w:pos="1367"/>
          <w:tab w:val="left" w:pos="2156"/>
        </w:tabs>
        <w:spacing w:before="90"/>
        <w:ind w:left="234"/>
      </w:pPr>
      <w:r>
        <w:br w:type="column"/>
      </w:r>
      <w:r>
        <w:rPr>
          <w:w w:val="105"/>
        </w:rPr>
        <w:lastRenderedPageBreak/>
        <w:t xml:space="preserve">day </w:t>
      </w:r>
      <w:r>
        <w:rPr>
          <w:spacing w:val="15"/>
          <w:w w:val="105"/>
        </w:rPr>
        <w:t xml:space="preserve"> </w:t>
      </w:r>
      <w:r>
        <w:rPr>
          <w:w w:val="105"/>
        </w:rPr>
        <w:t>of</w:t>
      </w:r>
      <w:r>
        <w:rPr>
          <w:w w:val="105"/>
          <w:u w:val="single"/>
        </w:rPr>
        <w:tab/>
      </w:r>
      <w:r>
        <w:rPr>
          <w:w w:val="105"/>
        </w:rPr>
        <w:t xml:space="preserve">, </w:t>
      </w:r>
      <w:r>
        <w:rPr>
          <w:spacing w:val="18"/>
          <w:w w:val="105"/>
        </w:rPr>
        <w:t xml:space="preserve"> </w:t>
      </w:r>
      <w:r>
        <w:rPr>
          <w:w w:val="105"/>
        </w:rPr>
        <w:t>20</w:t>
      </w:r>
      <w:r>
        <w:rPr>
          <w:w w:val="105"/>
        </w:rPr>
        <w:tab/>
        <w:t>at</w:t>
      </w:r>
    </w:p>
    <w:p w14:paraId="3BC657BF" w14:textId="77777777" w:rsidR="00FC1E3C" w:rsidRDefault="00FC1E3C">
      <w:pPr>
        <w:sectPr w:rsidR="00FC1E3C">
          <w:type w:val="continuous"/>
          <w:pgSz w:w="12240" w:h="15840"/>
          <w:pgMar w:top="1300" w:right="1080" w:bottom="1100" w:left="1640" w:header="720" w:footer="720" w:gutter="0"/>
          <w:cols w:num="2" w:space="720" w:equalWidth="0">
            <w:col w:w="5982" w:space="760"/>
            <w:col w:w="2778"/>
          </w:cols>
        </w:sectPr>
      </w:pPr>
    </w:p>
    <w:p w14:paraId="432105C4" w14:textId="77777777" w:rsidR="00FC1E3C" w:rsidRDefault="00FC1E3C">
      <w:pPr>
        <w:pStyle w:val="BodyText"/>
        <w:spacing w:after="1"/>
      </w:pPr>
    </w:p>
    <w:p w14:paraId="64E6FFB3" w14:textId="77777777" w:rsidR="00FC1E3C" w:rsidRDefault="007337D3">
      <w:pPr>
        <w:pStyle w:val="BodyText"/>
        <w:spacing w:line="20" w:lineRule="exact"/>
        <w:ind w:left="4313"/>
        <w:rPr>
          <w:sz w:val="2"/>
        </w:rPr>
      </w:pPr>
      <w:r>
        <w:rPr>
          <w:sz w:val="2"/>
        </w:rPr>
      </w:r>
      <w:r>
        <w:rPr>
          <w:sz w:val="2"/>
        </w:rPr>
        <w:pict w14:anchorId="1D7D0E34">
          <v:group id="_x0000_s1030" style="width:214.5pt;height:.5pt;mso-position-horizontal-relative:char;mso-position-vertical-relative:line" coordsize="4290,10">
            <v:line id="_x0000_s1031" style="position:absolute" from="0,5" to="4290,5" strokeweight=".15944mm"/>
            <w10:wrap type="none"/>
            <w10:anchorlock/>
          </v:group>
        </w:pict>
      </w:r>
    </w:p>
    <w:p w14:paraId="0CEC6B85" w14:textId="77777777" w:rsidR="00FC1E3C" w:rsidRDefault="0043240B">
      <w:pPr>
        <w:spacing w:line="244" w:lineRule="exact"/>
        <w:ind w:left="4298"/>
        <w:rPr>
          <w:i/>
        </w:rPr>
      </w:pPr>
      <w:r>
        <w:rPr>
          <w:i/>
        </w:rPr>
        <w:t>[Bidder’s</w:t>
      </w:r>
      <w:r>
        <w:rPr>
          <w:i/>
          <w:spacing w:val="13"/>
        </w:rPr>
        <w:t xml:space="preserve"> </w:t>
      </w:r>
      <w:r>
        <w:rPr>
          <w:i/>
        </w:rPr>
        <w:t>Representative/Authorized</w:t>
      </w:r>
      <w:r>
        <w:rPr>
          <w:i/>
          <w:spacing w:val="12"/>
        </w:rPr>
        <w:t xml:space="preserve"> </w:t>
      </w:r>
      <w:r>
        <w:rPr>
          <w:i/>
        </w:rPr>
        <w:t>Signatory]</w:t>
      </w:r>
    </w:p>
    <w:p w14:paraId="64E57999" w14:textId="77777777" w:rsidR="00FC1E3C" w:rsidRDefault="0043240B">
      <w:pPr>
        <w:pStyle w:val="Heading5"/>
        <w:spacing w:before="8"/>
        <w:ind w:left="3487"/>
        <w:jc w:val="left"/>
      </w:pPr>
      <w:r>
        <w:rPr>
          <w:w w:val="105"/>
        </w:rPr>
        <w:t>[Format</w:t>
      </w:r>
      <w:r>
        <w:rPr>
          <w:spacing w:val="-2"/>
          <w:w w:val="105"/>
        </w:rPr>
        <w:t xml:space="preserve"> </w:t>
      </w:r>
      <w:r>
        <w:rPr>
          <w:w w:val="105"/>
        </w:rPr>
        <w:t>shall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used</w:t>
      </w:r>
      <w:r>
        <w:rPr>
          <w:spacing w:val="-1"/>
          <w:w w:val="105"/>
        </w:rPr>
        <w:t xml:space="preserve"> </w:t>
      </w:r>
      <w:r>
        <w:rPr>
          <w:w w:val="105"/>
        </w:rPr>
        <w:t>on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Rules</w:t>
      </w:r>
      <w:r>
        <w:rPr>
          <w:spacing w:val="-3"/>
          <w:w w:val="105"/>
        </w:rPr>
        <w:t xml:space="preserve"> </w:t>
      </w:r>
      <w:r>
        <w:rPr>
          <w:w w:val="105"/>
        </w:rPr>
        <w:t>on</w:t>
      </w:r>
      <w:r>
        <w:rPr>
          <w:spacing w:val="-2"/>
          <w:w w:val="105"/>
        </w:rPr>
        <w:t xml:space="preserve"> </w:t>
      </w:r>
      <w:r>
        <w:rPr>
          <w:w w:val="105"/>
        </w:rPr>
        <w:t>Notarial</w:t>
      </w:r>
      <w:r>
        <w:rPr>
          <w:spacing w:val="-2"/>
          <w:w w:val="105"/>
        </w:rPr>
        <w:t xml:space="preserve"> </w:t>
      </w:r>
      <w:r>
        <w:rPr>
          <w:w w:val="105"/>
        </w:rPr>
        <w:t>Practice</w:t>
      </w:r>
    </w:p>
    <w:p w14:paraId="5276C9D5" w14:textId="77777777" w:rsidR="00FC1E3C" w:rsidRDefault="00FC1E3C">
      <w:pPr>
        <w:sectPr w:rsidR="00FC1E3C">
          <w:type w:val="continuous"/>
          <w:pgSz w:w="12240" w:h="15840"/>
          <w:pgMar w:top="1300" w:right="1080" w:bottom="1100" w:left="1640" w:header="720" w:footer="720" w:gutter="0"/>
          <w:cols w:space="720"/>
        </w:sectPr>
      </w:pPr>
    </w:p>
    <w:p w14:paraId="3229D5C2" w14:textId="77777777" w:rsidR="00FC1E3C" w:rsidRDefault="0043240B">
      <w:pPr>
        <w:tabs>
          <w:tab w:val="left" w:pos="926"/>
          <w:tab w:val="left" w:pos="9071"/>
        </w:tabs>
        <w:spacing w:before="118"/>
        <w:ind w:left="211"/>
        <w:rPr>
          <w:rFonts w:ascii="Tahoma"/>
          <w:sz w:val="20"/>
        </w:rPr>
      </w:pPr>
      <w:r>
        <w:rPr>
          <w:rFonts w:ascii="Tahoma"/>
          <w:b/>
          <w:sz w:val="26"/>
          <w:u w:val="single"/>
        </w:rPr>
        <w:lastRenderedPageBreak/>
        <w:t xml:space="preserve"> </w:t>
      </w:r>
      <w:r>
        <w:rPr>
          <w:rFonts w:ascii="Tahoma"/>
          <w:b/>
          <w:sz w:val="26"/>
          <w:u w:val="single"/>
        </w:rPr>
        <w:tab/>
        <w:t>DPWH-CONSL-26(</w:t>
      </w:r>
      <w:r>
        <w:rPr>
          <w:rFonts w:ascii="Tahoma"/>
          <w:sz w:val="26"/>
          <w:u w:val="single"/>
        </w:rPr>
        <w:t>FPF</w:t>
      </w:r>
      <w:r>
        <w:rPr>
          <w:rFonts w:ascii="Tahoma"/>
          <w:spacing w:val="-12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1).</w:t>
      </w:r>
      <w:r>
        <w:rPr>
          <w:rFonts w:ascii="Tahoma"/>
          <w:spacing w:val="64"/>
          <w:sz w:val="26"/>
          <w:u w:val="single"/>
        </w:rPr>
        <w:t xml:space="preserve"> </w:t>
      </w:r>
      <w:r>
        <w:rPr>
          <w:rFonts w:ascii="Tahoma"/>
          <w:sz w:val="26"/>
          <w:u w:val="single"/>
        </w:rPr>
        <w:t>F</w:t>
      </w:r>
      <w:r>
        <w:rPr>
          <w:rFonts w:ascii="Tahoma"/>
          <w:sz w:val="20"/>
          <w:u w:val="single"/>
        </w:rPr>
        <w:t>INANCIAL</w:t>
      </w:r>
      <w:r>
        <w:rPr>
          <w:rFonts w:ascii="Tahoma"/>
          <w:spacing w:val="9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P</w:t>
      </w:r>
      <w:r>
        <w:rPr>
          <w:rFonts w:ascii="Tahoma"/>
          <w:sz w:val="20"/>
          <w:u w:val="single"/>
        </w:rPr>
        <w:t>ROPOSAL</w:t>
      </w:r>
      <w:r>
        <w:rPr>
          <w:rFonts w:ascii="Tahoma"/>
          <w:spacing w:val="7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S</w:t>
      </w:r>
      <w:r>
        <w:rPr>
          <w:rFonts w:ascii="Tahoma"/>
          <w:sz w:val="20"/>
          <w:u w:val="single"/>
        </w:rPr>
        <w:t>UBMISSION</w:t>
      </w:r>
      <w:r>
        <w:rPr>
          <w:rFonts w:ascii="Tahoma"/>
          <w:spacing w:val="5"/>
          <w:sz w:val="20"/>
          <w:u w:val="single"/>
        </w:rPr>
        <w:t xml:space="preserve"> </w:t>
      </w:r>
      <w:r>
        <w:rPr>
          <w:rFonts w:ascii="Tahoma"/>
          <w:sz w:val="26"/>
          <w:u w:val="single"/>
        </w:rPr>
        <w:t>F</w:t>
      </w:r>
      <w:r>
        <w:rPr>
          <w:rFonts w:ascii="Tahoma"/>
          <w:sz w:val="20"/>
          <w:u w:val="single"/>
        </w:rPr>
        <w:t>ORM</w:t>
      </w:r>
      <w:r>
        <w:rPr>
          <w:rFonts w:ascii="Tahoma"/>
          <w:sz w:val="20"/>
          <w:u w:val="single"/>
        </w:rPr>
        <w:tab/>
      </w:r>
    </w:p>
    <w:p w14:paraId="09FA441A" w14:textId="77777777" w:rsidR="00FC1E3C" w:rsidRDefault="00FC1E3C">
      <w:pPr>
        <w:pStyle w:val="BodyText"/>
        <w:spacing w:before="2"/>
        <w:rPr>
          <w:rFonts w:ascii="Tahoma"/>
          <w:sz w:val="26"/>
        </w:rPr>
      </w:pPr>
    </w:p>
    <w:p w14:paraId="61135E01" w14:textId="77777777" w:rsidR="00FC1E3C" w:rsidRDefault="0043240B">
      <w:pPr>
        <w:spacing w:before="93"/>
        <w:ind w:left="199" w:right="83"/>
        <w:jc w:val="center"/>
        <w:rPr>
          <w:i/>
          <w:sz w:val="20"/>
        </w:rPr>
      </w:pPr>
      <w:r>
        <w:rPr>
          <w:i/>
          <w:w w:val="105"/>
          <w:sz w:val="20"/>
        </w:rPr>
        <w:t>[[Letterhead</w:t>
      </w:r>
      <w:r>
        <w:rPr>
          <w:i/>
          <w:spacing w:val="-10"/>
          <w:w w:val="105"/>
          <w:sz w:val="20"/>
        </w:rPr>
        <w:t xml:space="preserve"> </w:t>
      </w:r>
      <w:r>
        <w:rPr>
          <w:i/>
          <w:w w:val="105"/>
          <w:sz w:val="20"/>
        </w:rPr>
        <w:t>of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w w:val="105"/>
          <w:sz w:val="20"/>
        </w:rPr>
        <w:t>Bidder]</w:t>
      </w:r>
    </w:p>
    <w:p w14:paraId="3F0A2DEC" w14:textId="77777777" w:rsidR="00FC1E3C" w:rsidRDefault="00FC1E3C">
      <w:pPr>
        <w:pStyle w:val="BodyText"/>
        <w:spacing w:before="1"/>
        <w:rPr>
          <w:i/>
          <w:sz w:val="13"/>
        </w:rPr>
      </w:pPr>
    </w:p>
    <w:p w14:paraId="04907D3F" w14:textId="77777777" w:rsidR="00FC1E3C" w:rsidRDefault="0043240B">
      <w:pPr>
        <w:spacing w:before="92"/>
        <w:ind w:left="234"/>
        <w:rPr>
          <w:i/>
          <w:sz w:val="20"/>
        </w:rPr>
      </w:pPr>
      <w:r>
        <w:rPr>
          <w:i/>
          <w:w w:val="105"/>
          <w:sz w:val="20"/>
          <w:u w:val="single"/>
        </w:rPr>
        <w:t>[Date]</w:t>
      </w:r>
    </w:p>
    <w:p w14:paraId="36218A71" w14:textId="77777777" w:rsidR="00FC1E3C" w:rsidRDefault="00FC1E3C">
      <w:pPr>
        <w:pStyle w:val="BodyText"/>
        <w:spacing w:before="7"/>
        <w:rPr>
          <w:i/>
          <w:sz w:val="13"/>
        </w:rPr>
      </w:pPr>
    </w:p>
    <w:p w14:paraId="3FC8DF80" w14:textId="77777777" w:rsidR="00FC1E3C" w:rsidRDefault="0043240B">
      <w:pPr>
        <w:spacing w:before="92" w:line="249" w:lineRule="auto"/>
        <w:ind w:left="234" w:right="6357"/>
        <w:rPr>
          <w:i/>
          <w:sz w:val="20"/>
        </w:rPr>
      </w:pPr>
      <w:r>
        <w:rPr>
          <w:i/>
          <w:sz w:val="20"/>
          <w:u w:val="single"/>
        </w:rPr>
        <w:t>[Name</w:t>
      </w:r>
      <w:r>
        <w:rPr>
          <w:i/>
          <w:spacing w:val="5"/>
          <w:sz w:val="20"/>
          <w:u w:val="single"/>
        </w:rPr>
        <w:t xml:space="preserve"> </w:t>
      </w:r>
      <w:r>
        <w:rPr>
          <w:i/>
          <w:sz w:val="20"/>
          <w:u w:val="single"/>
        </w:rPr>
        <w:t>of</w:t>
      </w:r>
      <w:r>
        <w:rPr>
          <w:i/>
          <w:spacing w:val="10"/>
          <w:sz w:val="20"/>
          <w:u w:val="single"/>
        </w:rPr>
        <w:t xml:space="preserve"> </w:t>
      </w:r>
      <w:r>
        <w:rPr>
          <w:i/>
          <w:sz w:val="20"/>
          <w:u w:val="single"/>
        </w:rPr>
        <w:t>Chairman</w:t>
      </w:r>
      <w:r>
        <w:rPr>
          <w:i/>
          <w:spacing w:val="12"/>
          <w:sz w:val="20"/>
          <w:u w:val="single"/>
        </w:rPr>
        <w:t xml:space="preserve"> </w:t>
      </w:r>
      <w:r>
        <w:rPr>
          <w:i/>
          <w:sz w:val="20"/>
          <w:u w:val="single"/>
        </w:rPr>
        <w:t>of</w:t>
      </w:r>
      <w:r>
        <w:rPr>
          <w:i/>
          <w:spacing w:val="10"/>
          <w:sz w:val="20"/>
          <w:u w:val="single"/>
        </w:rPr>
        <w:t xml:space="preserve"> </w:t>
      </w:r>
      <w:r>
        <w:rPr>
          <w:i/>
          <w:sz w:val="20"/>
          <w:u w:val="single"/>
        </w:rPr>
        <w:t>BAC)</w:t>
      </w:r>
      <w:r>
        <w:rPr>
          <w:i/>
          <w:spacing w:val="-47"/>
          <w:sz w:val="20"/>
        </w:rPr>
        <w:t xml:space="preserve"> </w:t>
      </w:r>
      <w:r>
        <w:rPr>
          <w:i/>
          <w:w w:val="105"/>
          <w:sz w:val="20"/>
          <w:u w:val="single"/>
        </w:rPr>
        <w:t>[Designation]</w:t>
      </w:r>
    </w:p>
    <w:p w14:paraId="18331229" w14:textId="77777777" w:rsidR="00FC1E3C" w:rsidRDefault="0043240B">
      <w:pPr>
        <w:spacing w:line="247" w:lineRule="auto"/>
        <w:ind w:left="234" w:right="6357"/>
        <w:rPr>
          <w:i/>
          <w:sz w:val="20"/>
        </w:rPr>
      </w:pPr>
      <w:r>
        <w:rPr>
          <w:i/>
          <w:sz w:val="20"/>
        </w:rPr>
        <w:t>[Name</w:t>
      </w:r>
      <w:r>
        <w:rPr>
          <w:i/>
          <w:spacing w:val="11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DPWH</w:t>
      </w:r>
      <w:r>
        <w:rPr>
          <w:i/>
          <w:spacing w:val="16"/>
          <w:sz w:val="20"/>
        </w:rPr>
        <w:t xml:space="preserve"> </w:t>
      </w:r>
      <w:r>
        <w:rPr>
          <w:i/>
          <w:sz w:val="20"/>
        </w:rPr>
        <w:t>Procuring</w:t>
      </w:r>
      <w:r>
        <w:rPr>
          <w:i/>
          <w:spacing w:val="13"/>
          <w:sz w:val="20"/>
        </w:rPr>
        <w:t xml:space="preserve"> </w:t>
      </w:r>
      <w:r>
        <w:rPr>
          <w:i/>
          <w:sz w:val="20"/>
        </w:rPr>
        <w:t>Entity]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[</w:t>
      </w:r>
      <w:r>
        <w:rPr>
          <w:i/>
          <w:sz w:val="20"/>
          <w:u w:val="single"/>
        </w:rPr>
        <w:t>Office</w:t>
      </w:r>
      <w:r>
        <w:rPr>
          <w:i/>
          <w:spacing w:val="-1"/>
          <w:sz w:val="20"/>
          <w:u w:val="single"/>
        </w:rPr>
        <w:t xml:space="preserve"> </w:t>
      </w:r>
      <w:r>
        <w:rPr>
          <w:i/>
          <w:sz w:val="20"/>
          <w:u w:val="single"/>
        </w:rPr>
        <w:t>Address)</w:t>
      </w:r>
    </w:p>
    <w:p w14:paraId="7A4C6E81" w14:textId="77777777" w:rsidR="00FC1E3C" w:rsidRDefault="00FC1E3C">
      <w:pPr>
        <w:pStyle w:val="BodyText"/>
        <w:spacing w:before="4"/>
        <w:rPr>
          <w:i/>
          <w:sz w:val="12"/>
        </w:rPr>
      </w:pPr>
    </w:p>
    <w:p w14:paraId="6138533B" w14:textId="77777777" w:rsidR="00FC1E3C" w:rsidRDefault="0043240B">
      <w:pPr>
        <w:spacing w:before="92"/>
        <w:ind w:left="234"/>
        <w:rPr>
          <w:sz w:val="20"/>
        </w:rPr>
      </w:pPr>
      <w:r>
        <w:rPr>
          <w:w w:val="105"/>
          <w:sz w:val="20"/>
        </w:rPr>
        <w:t>Dear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Sir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Madame:</w:t>
      </w:r>
    </w:p>
    <w:p w14:paraId="48DDEEC0" w14:textId="77777777" w:rsidR="00FC1E3C" w:rsidRDefault="00FC1E3C">
      <w:pPr>
        <w:pStyle w:val="BodyText"/>
        <w:spacing w:before="6"/>
        <w:rPr>
          <w:sz w:val="21"/>
        </w:rPr>
      </w:pPr>
    </w:p>
    <w:p w14:paraId="051D204F" w14:textId="77777777" w:rsidR="00FC1E3C" w:rsidRDefault="0043240B">
      <w:pPr>
        <w:ind w:left="234"/>
        <w:rPr>
          <w:sz w:val="20"/>
        </w:rPr>
      </w:pPr>
      <w:r>
        <w:rPr>
          <w:spacing w:val="-1"/>
          <w:w w:val="105"/>
          <w:sz w:val="20"/>
        </w:rPr>
        <w:t>Subject: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  <w:u w:val="single"/>
        </w:rPr>
        <w:t>Financial</w:t>
      </w:r>
      <w:r>
        <w:rPr>
          <w:spacing w:val="-10"/>
          <w:w w:val="105"/>
          <w:sz w:val="20"/>
          <w:u w:val="single"/>
        </w:rPr>
        <w:t xml:space="preserve"> </w:t>
      </w:r>
      <w:r>
        <w:rPr>
          <w:spacing w:val="-1"/>
          <w:w w:val="105"/>
          <w:sz w:val="20"/>
          <w:u w:val="single"/>
        </w:rPr>
        <w:t>Proposal</w:t>
      </w:r>
      <w:r>
        <w:rPr>
          <w:spacing w:val="-13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Submission</w:t>
      </w:r>
    </w:p>
    <w:p w14:paraId="496D2109" w14:textId="77777777" w:rsidR="00FC1E3C" w:rsidRDefault="00FC1E3C">
      <w:pPr>
        <w:pStyle w:val="BodyText"/>
        <w:spacing w:before="5"/>
        <w:rPr>
          <w:sz w:val="13"/>
        </w:rPr>
      </w:pPr>
    </w:p>
    <w:p w14:paraId="7A9921CB" w14:textId="77777777" w:rsidR="00FC1E3C" w:rsidRDefault="0043240B">
      <w:pPr>
        <w:spacing w:before="92" w:line="249" w:lineRule="auto"/>
        <w:ind w:left="234" w:right="250"/>
        <w:rPr>
          <w:sz w:val="20"/>
        </w:rPr>
      </w:pPr>
      <w:r>
        <w:rPr>
          <w:spacing w:val="-1"/>
          <w:w w:val="105"/>
          <w:sz w:val="20"/>
        </w:rPr>
        <w:t>We,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undersigned,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offer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to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provide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consulting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services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for</w:t>
      </w:r>
      <w:r>
        <w:rPr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[insert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Name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w w:val="105"/>
          <w:sz w:val="20"/>
        </w:rPr>
        <w:t>of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w w:val="105"/>
          <w:sz w:val="20"/>
        </w:rPr>
        <w:t>Consultancy</w:t>
      </w:r>
      <w:r>
        <w:rPr>
          <w:i/>
          <w:spacing w:val="-14"/>
          <w:w w:val="105"/>
          <w:sz w:val="20"/>
        </w:rPr>
        <w:t xml:space="preserve"> </w:t>
      </w:r>
      <w:r>
        <w:rPr>
          <w:i/>
          <w:w w:val="105"/>
          <w:sz w:val="20"/>
        </w:rPr>
        <w:t>Project]</w:t>
      </w:r>
      <w:r>
        <w:rPr>
          <w:i/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 xml:space="preserve">accordance with your Bidding Documents dated </w:t>
      </w:r>
      <w:r>
        <w:rPr>
          <w:i/>
          <w:w w:val="105"/>
          <w:sz w:val="20"/>
        </w:rPr>
        <w:t xml:space="preserve">[insert date] </w:t>
      </w:r>
      <w:r>
        <w:rPr>
          <w:w w:val="105"/>
          <w:sz w:val="20"/>
        </w:rPr>
        <w:t>and our Bid (Technical and Financial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Proposals).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Our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attached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Financial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Proposal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is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for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sum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7"/>
          <w:w w:val="105"/>
          <w:sz w:val="20"/>
        </w:rPr>
        <w:t xml:space="preserve"> </w:t>
      </w:r>
      <w:r>
        <w:rPr>
          <w:i/>
          <w:w w:val="105"/>
          <w:sz w:val="20"/>
        </w:rPr>
        <w:t>[amount</w:t>
      </w:r>
      <w:r>
        <w:rPr>
          <w:i/>
          <w:spacing w:val="-9"/>
          <w:w w:val="105"/>
          <w:sz w:val="20"/>
        </w:rPr>
        <w:t xml:space="preserve"> </w:t>
      </w:r>
      <w:r>
        <w:rPr>
          <w:i/>
          <w:w w:val="105"/>
          <w:sz w:val="20"/>
        </w:rPr>
        <w:t>in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words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w w:val="105"/>
          <w:sz w:val="20"/>
        </w:rPr>
        <w:t>and</w:t>
      </w:r>
      <w:r>
        <w:rPr>
          <w:i/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figures]</w:t>
      </w:r>
      <w:r>
        <w:rPr>
          <w:w w:val="105"/>
          <w:sz w:val="20"/>
        </w:rPr>
        <w:t>.</w:t>
      </w:r>
    </w:p>
    <w:p w14:paraId="5FB26C8B" w14:textId="77777777" w:rsidR="00FC1E3C" w:rsidRDefault="00FC1E3C">
      <w:pPr>
        <w:pStyle w:val="BodyText"/>
        <w:spacing w:before="1"/>
        <w:rPr>
          <w:sz w:val="20"/>
        </w:rPr>
      </w:pPr>
    </w:p>
    <w:p w14:paraId="5AFAFDD1" w14:textId="77777777" w:rsidR="00FC1E3C" w:rsidRDefault="0043240B">
      <w:pPr>
        <w:spacing w:line="247" w:lineRule="auto"/>
        <w:ind w:left="234" w:right="850"/>
        <w:rPr>
          <w:sz w:val="20"/>
        </w:rPr>
      </w:pPr>
      <w:r>
        <w:rPr>
          <w:spacing w:val="-1"/>
          <w:w w:val="105"/>
          <w:sz w:val="20"/>
        </w:rPr>
        <w:t>Our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Financial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Proposal</w:t>
      </w:r>
      <w:r>
        <w:rPr>
          <w:spacing w:val="-14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shall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binding</w:t>
      </w:r>
      <w:r>
        <w:rPr>
          <w:spacing w:val="-14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upon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us,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subject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to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modifications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resulting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from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Contract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negotiations,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up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expiration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bid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validity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period,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i.e.,</w:t>
      </w:r>
      <w:r>
        <w:rPr>
          <w:spacing w:val="-8"/>
          <w:w w:val="105"/>
          <w:sz w:val="20"/>
        </w:rPr>
        <w:t xml:space="preserve"> </w:t>
      </w:r>
      <w:r>
        <w:rPr>
          <w:i/>
          <w:w w:val="105"/>
          <w:sz w:val="20"/>
        </w:rPr>
        <w:t>[insert</w:t>
      </w:r>
      <w:r>
        <w:rPr>
          <w:i/>
          <w:spacing w:val="-6"/>
          <w:w w:val="105"/>
          <w:sz w:val="20"/>
        </w:rPr>
        <w:t xml:space="preserve"> </w:t>
      </w:r>
      <w:r>
        <w:rPr>
          <w:i/>
          <w:w w:val="105"/>
          <w:sz w:val="20"/>
        </w:rPr>
        <w:t>date]</w:t>
      </w:r>
      <w:r>
        <w:rPr>
          <w:w w:val="105"/>
          <w:sz w:val="20"/>
        </w:rPr>
        <w:t>.</w:t>
      </w:r>
    </w:p>
    <w:p w14:paraId="69E81549" w14:textId="77777777" w:rsidR="00FC1E3C" w:rsidRDefault="00FC1E3C">
      <w:pPr>
        <w:pStyle w:val="BodyText"/>
        <w:spacing w:before="9"/>
        <w:rPr>
          <w:sz w:val="20"/>
        </w:rPr>
      </w:pPr>
    </w:p>
    <w:p w14:paraId="078593F9" w14:textId="77777777" w:rsidR="00FC1E3C" w:rsidRDefault="0043240B">
      <w:pPr>
        <w:spacing w:line="247" w:lineRule="auto"/>
        <w:ind w:left="234" w:right="519"/>
        <w:jc w:val="both"/>
        <w:rPr>
          <w:sz w:val="20"/>
        </w:rPr>
      </w:pPr>
      <w:r>
        <w:rPr>
          <w:w w:val="105"/>
          <w:sz w:val="20"/>
        </w:rPr>
        <w:t>In accordance with Clause 51 of the General Conditions of Contract (GCC) which is part of the Bidding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Documents for this Project, we acknowledge and accept the Procuring Entity’s right to inspect and audit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all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records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relating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our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Bid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irrespective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whether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we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enter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into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contract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with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Procuring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Entity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result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of this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Bid.</w:t>
      </w:r>
    </w:p>
    <w:p w14:paraId="2A8A7400" w14:textId="77777777" w:rsidR="00FC1E3C" w:rsidRDefault="00FC1E3C">
      <w:pPr>
        <w:pStyle w:val="BodyText"/>
        <w:spacing w:before="1"/>
        <w:rPr>
          <w:sz w:val="21"/>
        </w:rPr>
      </w:pPr>
    </w:p>
    <w:p w14:paraId="1C90F4DA" w14:textId="77777777" w:rsidR="00FC1E3C" w:rsidRDefault="0043240B">
      <w:pPr>
        <w:spacing w:line="247" w:lineRule="auto"/>
        <w:ind w:left="234" w:right="612"/>
        <w:rPr>
          <w:sz w:val="20"/>
        </w:rPr>
      </w:pPr>
      <w:r>
        <w:rPr>
          <w:spacing w:val="-1"/>
          <w:w w:val="105"/>
          <w:sz w:val="20"/>
        </w:rPr>
        <w:t>We</w:t>
      </w:r>
      <w:r>
        <w:rPr>
          <w:spacing w:val="-14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confirm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that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have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read,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understood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accept</w:t>
      </w:r>
      <w:r>
        <w:rPr>
          <w:spacing w:val="-1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contents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Instructions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to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Bidders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(ITB),</w:t>
      </w:r>
      <w:r>
        <w:rPr>
          <w:spacing w:val="-50"/>
          <w:w w:val="105"/>
          <w:sz w:val="20"/>
        </w:rPr>
        <w:t xml:space="preserve"> </w:t>
      </w:r>
      <w:r>
        <w:rPr>
          <w:sz w:val="20"/>
        </w:rPr>
        <w:t>Bid</w:t>
      </w:r>
      <w:r>
        <w:rPr>
          <w:spacing w:val="17"/>
          <w:sz w:val="20"/>
        </w:rPr>
        <w:t xml:space="preserve"> </w:t>
      </w:r>
      <w:r>
        <w:rPr>
          <w:sz w:val="20"/>
        </w:rPr>
        <w:t>Data</w:t>
      </w:r>
      <w:r>
        <w:rPr>
          <w:spacing w:val="16"/>
          <w:sz w:val="20"/>
        </w:rPr>
        <w:t xml:space="preserve"> </w:t>
      </w:r>
      <w:r>
        <w:rPr>
          <w:sz w:val="20"/>
        </w:rPr>
        <w:t>Sheet</w:t>
      </w:r>
      <w:r>
        <w:rPr>
          <w:spacing w:val="19"/>
          <w:sz w:val="20"/>
        </w:rPr>
        <w:t xml:space="preserve"> </w:t>
      </w:r>
      <w:r>
        <w:rPr>
          <w:sz w:val="20"/>
        </w:rPr>
        <w:t>(BDS),</w:t>
      </w:r>
      <w:r>
        <w:rPr>
          <w:spacing w:val="17"/>
          <w:sz w:val="20"/>
        </w:rPr>
        <w:t xml:space="preserve"> </w:t>
      </w:r>
      <w:r>
        <w:rPr>
          <w:sz w:val="20"/>
        </w:rPr>
        <w:t>General</w:t>
      </w:r>
      <w:r>
        <w:rPr>
          <w:spacing w:val="14"/>
          <w:sz w:val="20"/>
        </w:rPr>
        <w:t xml:space="preserve"> </w:t>
      </w:r>
      <w:r>
        <w:rPr>
          <w:sz w:val="20"/>
        </w:rPr>
        <w:t>Conditions</w:t>
      </w:r>
      <w:r>
        <w:rPr>
          <w:spacing w:val="19"/>
          <w:sz w:val="20"/>
        </w:rPr>
        <w:t xml:space="preserve"> </w:t>
      </w:r>
      <w:r>
        <w:rPr>
          <w:sz w:val="20"/>
        </w:rPr>
        <w:t>of</w:t>
      </w:r>
      <w:r>
        <w:rPr>
          <w:spacing w:val="17"/>
          <w:sz w:val="20"/>
        </w:rPr>
        <w:t xml:space="preserve"> </w:t>
      </w:r>
      <w:r>
        <w:rPr>
          <w:sz w:val="20"/>
        </w:rPr>
        <w:t>Contract</w:t>
      </w:r>
      <w:r>
        <w:rPr>
          <w:spacing w:val="18"/>
          <w:sz w:val="20"/>
        </w:rPr>
        <w:t xml:space="preserve"> </w:t>
      </w:r>
      <w:r>
        <w:rPr>
          <w:sz w:val="20"/>
        </w:rPr>
        <w:t>(GCC),</w:t>
      </w:r>
      <w:r>
        <w:rPr>
          <w:spacing w:val="19"/>
          <w:sz w:val="20"/>
        </w:rPr>
        <w:t xml:space="preserve"> </w:t>
      </w:r>
      <w:r>
        <w:rPr>
          <w:sz w:val="20"/>
        </w:rPr>
        <w:t>Special</w:t>
      </w:r>
      <w:r>
        <w:rPr>
          <w:spacing w:val="20"/>
          <w:sz w:val="20"/>
        </w:rPr>
        <w:t xml:space="preserve"> </w:t>
      </w:r>
      <w:r>
        <w:rPr>
          <w:sz w:val="20"/>
        </w:rPr>
        <w:t>Conditions</w:t>
      </w:r>
      <w:r>
        <w:rPr>
          <w:spacing w:val="13"/>
          <w:sz w:val="20"/>
        </w:rPr>
        <w:t xml:space="preserve"> </w:t>
      </w:r>
      <w:r>
        <w:rPr>
          <w:sz w:val="20"/>
        </w:rPr>
        <w:t>of</w:t>
      </w:r>
      <w:r>
        <w:rPr>
          <w:spacing w:val="14"/>
          <w:sz w:val="20"/>
        </w:rPr>
        <w:t xml:space="preserve"> </w:t>
      </w:r>
      <w:r>
        <w:rPr>
          <w:sz w:val="20"/>
        </w:rPr>
        <w:t>Contract</w:t>
      </w:r>
      <w:r>
        <w:rPr>
          <w:spacing w:val="17"/>
          <w:sz w:val="20"/>
        </w:rPr>
        <w:t xml:space="preserve"> </w:t>
      </w:r>
      <w:r>
        <w:rPr>
          <w:sz w:val="20"/>
        </w:rPr>
        <w:t>(SCC),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Terms of Reference (TOR), the provisions relating to the eligibility of Consultant, the applicable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guidelines for the procurement rules of the Funding Source, and all Bid bulletins issued and other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attachments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inclusions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included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Bidding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Documents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sent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us.</w:t>
      </w:r>
    </w:p>
    <w:p w14:paraId="000E024D" w14:textId="77777777" w:rsidR="00FC1E3C" w:rsidRDefault="00FC1E3C">
      <w:pPr>
        <w:pStyle w:val="BodyText"/>
        <w:spacing w:before="11"/>
        <w:rPr>
          <w:sz w:val="20"/>
        </w:rPr>
      </w:pPr>
    </w:p>
    <w:p w14:paraId="347AF2CE" w14:textId="77777777" w:rsidR="00FC1E3C" w:rsidRDefault="0043240B">
      <w:pPr>
        <w:spacing w:line="496" w:lineRule="auto"/>
        <w:ind w:left="234" w:right="3724"/>
        <w:rPr>
          <w:sz w:val="20"/>
        </w:rPr>
      </w:pPr>
      <w:r>
        <w:rPr>
          <w:spacing w:val="-1"/>
          <w:w w:val="105"/>
          <w:sz w:val="20"/>
        </w:rPr>
        <w:t>We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understand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you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are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not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bound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accept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any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Bid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you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receive.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We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remain,</w:t>
      </w:r>
    </w:p>
    <w:p w14:paraId="6BC19077" w14:textId="77777777" w:rsidR="00FC1E3C" w:rsidRDefault="0043240B">
      <w:pPr>
        <w:spacing w:line="223" w:lineRule="exact"/>
        <w:ind w:left="234"/>
        <w:rPr>
          <w:sz w:val="20"/>
        </w:rPr>
      </w:pPr>
      <w:r>
        <w:rPr>
          <w:w w:val="105"/>
          <w:sz w:val="20"/>
        </w:rPr>
        <w:t>Yours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sincerely,</w:t>
      </w:r>
    </w:p>
    <w:p w14:paraId="7BD02594" w14:textId="77777777" w:rsidR="00FC1E3C" w:rsidRDefault="00FC1E3C">
      <w:pPr>
        <w:pStyle w:val="BodyText"/>
        <w:spacing w:before="7"/>
        <w:rPr>
          <w:sz w:val="21"/>
        </w:rPr>
      </w:pPr>
    </w:p>
    <w:p w14:paraId="7B3EA4CF" w14:textId="77777777" w:rsidR="00FC1E3C" w:rsidRDefault="0043240B">
      <w:pPr>
        <w:ind w:left="234"/>
        <w:rPr>
          <w:sz w:val="20"/>
        </w:rPr>
      </w:pPr>
      <w:r>
        <w:rPr>
          <w:w w:val="105"/>
          <w:sz w:val="20"/>
        </w:rPr>
        <w:t>Authorized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Signature:</w:t>
      </w:r>
    </w:p>
    <w:p w14:paraId="2D4597C1" w14:textId="77777777" w:rsidR="00FC1E3C" w:rsidRDefault="0043240B">
      <w:pPr>
        <w:spacing w:before="9" w:line="247" w:lineRule="auto"/>
        <w:ind w:left="234" w:right="6870"/>
        <w:rPr>
          <w:sz w:val="20"/>
        </w:rPr>
      </w:pPr>
      <w:r>
        <w:rPr>
          <w:spacing w:val="-1"/>
          <w:w w:val="105"/>
          <w:sz w:val="20"/>
        </w:rPr>
        <w:t>Name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Title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Signatory:</w:t>
      </w:r>
      <w:r>
        <w:rPr>
          <w:spacing w:val="-49"/>
          <w:w w:val="105"/>
          <w:sz w:val="20"/>
        </w:rPr>
        <w:t xml:space="preserve"> </w:t>
      </w:r>
      <w:r>
        <w:rPr>
          <w:w w:val="105"/>
          <w:sz w:val="20"/>
        </w:rPr>
        <w:t>Name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Firm:</w:t>
      </w:r>
    </w:p>
    <w:p w14:paraId="61DB9902" w14:textId="77777777" w:rsidR="00FC1E3C" w:rsidRDefault="0043240B" w:rsidP="0092655A">
      <w:pPr>
        <w:spacing w:line="224" w:lineRule="exact"/>
        <w:ind w:left="234"/>
        <w:rPr>
          <w:sz w:val="20"/>
        </w:rPr>
        <w:sectPr w:rsidR="00FC1E3C">
          <w:pgSz w:w="12240" w:h="15840"/>
          <w:pgMar w:top="1500" w:right="1080" w:bottom="1460" w:left="1640" w:header="0" w:footer="1243" w:gutter="0"/>
          <w:cols w:space="720"/>
        </w:sectPr>
      </w:pPr>
      <w:r>
        <w:rPr>
          <w:w w:val="105"/>
          <w:sz w:val="20"/>
        </w:rPr>
        <w:t>Address:</w:t>
      </w:r>
    </w:p>
    <w:p w14:paraId="4089D005" w14:textId="77777777" w:rsidR="00FC1E3C" w:rsidRDefault="00FC1E3C">
      <w:pPr>
        <w:pStyle w:val="BodyText"/>
        <w:spacing w:before="9"/>
        <w:rPr>
          <w:sz w:val="19"/>
        </w:rPr>
      </w:pPr>
    </w:p>
    <w:p w14:paraId="01FE380C" w14:textId="77777777" w:rsidR="00FC1E3C" w:rsidRDefault="0043240B">
      <w:pPr>
        <w:spacing w:before="91"/>
        <w:ind w:left="2228"/>
        <w:rPr>
          <w:b/>
        </w:rPr>
      </w:pPr>
      <w:r>
        <w:rPr>
          <w:b/>
        </w:rPr>
        <w:t>DPWH-CONSL-31</w:t>
      </w:r>
      <w:r>
        <w:t>(FPF</w:t>
      </w:r>
      <w:r>
        <w:rPr>
          <w:spacing w:val="5"/>
        </w:rPr>
        <w:t xml:space="preserve"> </w:t>
      </w:r>
      <w:r>
        <w:t>2).</w:t>
      </w:r>
      <w:r>
        <w:rPr>
          <w:spacing w:val="17"/>
        </w:rPr>
        <w:t xml:space="preserve"> </w:t>
      </w:r>
      <w:r>
        <w:rPr>
          <w:b/>
        </w:rPr>
        <w:t>Summary</w:t>
      </w:r>
      <w:r>
        <w:rPr>
          <w:b/>
          <w:spacing w:val="8"/>
        </w:rPr>
        <w:t xml:space="preserve"> </w:t>
      </w:r>
      <w:r>
        <w:rPr>
          <w:b/>
        </w:rPr>
        <w:t>of</w:t>
      </w:r>
      <w:r>
        <w:rPr>
          <w:b/>
          <w:spacing w:val="7"/>
        </w:rPr>
        <w:t xml:space="preserve"> </w:t>
      </w:r>
      <w:r>
        <w:rPr>
          <w:b/>
        </w:rPr>
        <w:t>Costs</w:t>
      </w:r>
    </w:p>
    <w:p w14:paraId="10B8CAE0" w14:textId="77777777" w:rsidR="00FC1E3C" w:rsidRDefault="00FC1E3C">
      <w:pPr>
        <w:pStyle w:val="BodyText"/>
        <w:rPr>
          <w:b/>
          <w:sz w:val="20"/>
        </w:rPr>
      </w:pPr>
    </w:p>
    <w:p w14:paraId="1C4BB4CB" w14:textId="77777777" w:rsidR="00FC1E3C" w:rsidRDefault="00FC1E3C">
      <w:pPr>
        <w:pStyle w:val="BodyText"/>
        <w:rPr>
          <w:b/>
          <w:sz w:val="20"/>
        </w:rPr>
      </w:pPr>
    </w:p>
    <w:p w14:paraId="1F6389D1" w14:textId="77777777" w:rsidR="00FC1E3C" w:rsidRDefault="00FC1E3C">
      <w:pPr>
        <w:pStyle w:val="BodyText"/>
        <w:spacing w:before="8" w:after="1"/>
        <w:rPr>
          <w:b/>
          <w:sz w:val="27"/>
        </w:rPr>
      </w:pPr>
    </w:p>
    <w:tbl>
      <w:tblPr>
        <w:tblW w:w="0" w:type="auto"/>
        <w:tblInd w:w="3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3"/>
        <w:gridCol w:w="2700"/>
      </w:tblGrid>
      <w:tr w:rsidR="00FC1E3C" w14:paraId="27D9E58F" w14:textId="77777777" w:rsidTr="00837CDE">
        <w:trPr>
          <w:trHeight w:val="250"/>
        </w:trPr>
        <w:tc>
          <w:tcPr>
            <w:tcW w:w="5703" w:type="dxa"/>
          </w:tcPr>
          <w:p w14:paraId="48AAE7FF" w14:textId="77777777" w:rsidR="00FC1E3C" w:rsidRDefault="0043240B">
            <w:pPr>
              <w:pStyle w:val="TableParagraph"/>
              <w:spacing w:line="282" w:lineRule="exact"/>
              <w:ind w:left="2609" w:right="2583"/>
              <w:jc w:val="center"/>
              <w:rPr>
                <w:sz w:val="26"/>
              </w:rPr>
            </w:pPr>
            <w:r>
              <w:rPr>
                <w:sz w:val="26"/>
              </w:rPr>
              <w:t>Item</w:t>
            </w:r>
          </w:p>
        </w:tc>
        <w:tc>
          <w:tcPr>
            <w:tcW w:w="2700" w:type="dxa"/>
          </w:tcPr>
          <w:p w14:paraId="5F931001" w14:textId="77777777" w:rsidR="00FC1E3C" w:rsidRDefault="0043240B">
            <w:pPr>
              <w:pStyle w:val="TableParagraph"/>
              <w:spacing w:line="282" w:lineRule="exact"/>
              <w:ind w:left="792"/>
              <w:rPr>
                <w:sz w:val="26"/>
              </w:rPr>
            </w:pPr>
            <w:r>
              <w:rPr>
                <w:sz w:val="26"/>
              </w:rPr>
              <w:t>Cost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(Php)</w:t>
            </w:r>
          </w:p>
        </w:tc>
      </w:tr>
      <w:tr w:rsidR="00FC1E3C" w14:paraId="551C9A31" w14:textId="77777777" w:rsidTr="00837CDE">
        <w:trPr>
          <w:trHeight w:val="3930"/>
        </w:trPr>
        <w:tc>
          <w:tcPr>
            <w:tcW w:w="5703" w:type="dxa"/>
          </w:tcPr>
          <w:p w14:paraId="6D4867B4" w14:textId="77777777" w:rsidR="00FC1E3C" w:rsidRDefault="00FC1E3C">
            <w:pPr>
              <w:pStyle w:val="TableParagraph"/>
              <w:rPr>
                <w:b/>
                <w:sz w:val="24"/>
              </w:rPr>
            </w:pPr>
          </w:p>
          <w:p w14:paraId="0DBF4C8B" w14:textId="77777777" w:rsidR="00FC1E3C" w:rsidRDefault="00FC1E3C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25C970ED" w14:textId="77777777" w:rsidR="00837CDE" w:rsidRDefault="00837CDE" w:rsidP="00837CDE">
            <w:pPr>
              <w:rPr>
                <w:b/>
              </w:rPr>
            </w:pPr>
            <w:r>
              <w:rPr>
                <w:b/>
              </w:rPr>
              <w:t>A. Sub Surface Exploration/Geotechnical Investigation</w:t>
            </w:r>
          </w:p>
          <w:p w14:paraId="3BFE07DE" w14:textId="77777777" w:rsidR="00837CDE" w:rsidRPr="00CD088F" w:rsidRDefault="00837CDE" w:rsidP="00837CDE">
            <w:pPr>
              <w:rPr>
                <w:b/>
              </w:rPr>
            </w:pPr>
            <w:r>
              <w:t xml:space="preserve">   </w:t>
            </w:r>
          </w:p>
          <w:p w14:paraId="1B80AC56" w14:textId="77777777" w:rsidR="00837CDE" w:rsidRDefault="00837CDE" w:rsidP="00837CDE">
            <w:pPr>
              <w:rPr>
                <w:b/>
              </w:rPr>
            </w:pPr>
            <w:r>
              <w:rPr>
                <w:b/>
              </w:rPr>
              <w:t xml:space="preserve">     A.1  Slope Protection (4 Projects)</w:t>
            </w:r>
          </w:p>
          <w:p w14:paraId="32602D2B" w14:textId="77777777" w:rsidR="00837CDE" w:rsidRDefault="00837CDE" w:rsidP="00837CDE">
            <w:pPr>
              <w:rPr>
                <w:b/>
              </w:rPr>
            </w:pPr>
          </w:p>
          <w:p w14:paraId="2EB1A0DD" w14:textId="77777777" w:rsidR="00837CDE" w:rsidRDefault="00837CDE" w:rsidP="00837CDE">
            <w:pPr>
              <w:rPr>
                <w:b/>
              </w:rPr>
            </w:pPr>
            <w:r>
              <w:rPr>
                <w:b/>
              </w:rPr>
              <w:t xml:space="preserve">     A.2  Flood Mitigation Structures (3 Projects)</w:t>
            </w:r>
          </w:p>
          <w:p w14:paraId="6F751ABE" w14:textId="77777777" w:rsidR="00837CDE" w:rsidRDefault="00837CDE" w:rsidP="00837CDE">
            <w:pPr>
              <w:rPr>
                <w:b/>
              </w:rPr>
            </w:pPr>
          </w:p>
          <w:p w14:paraId="7A8FF0C4" w14:textId="77777777" w:rsidR="00837CDE" w:rsidRDefault="00837CDE" w:rsidP="00837CDE">
            <w:pPr>
              <w:rPr>
                <w:b/>
              </w:rPr>
            </w:pPr>
            <w:r>
              <w:rPr>
                <w:b/>
              </w:rPr>
              <w:t>B. Grand Total</w:t>
            </w:r>
          </w:p>
          <w:p w14:paraId="7F14983E" w14:textId="77777777" w:rsidR="00837CDE" w:rsidRPr="00CD088F" w:rsidRDefault="00837CDE" w:rsidP="00837CDE">
            <w:pPr>
              <w:rPr>
                <w:b/>
              </w:rPr>
            </w:pPr>
          </w:p>
          <w:p w14:paraId="1371B09C" w14:textId="0FB8F7F6" w:rsidR="00FC1E3C" w:rsidRPr="00837CDE" w:rsidRDefault="00837CDE" w:rsidP="00837CDE">
            <w:pPr>
              <w:spacing w:after="240"/>
              <w:rPr>
                <w:b/>
              </w:rPr>
            </w:pPr>
            <w:r w:rsidRPr="00BC7801">
              <w:rPr>
                <w:b/>
              </w:rPr>
              <w:t>Total Amount of Financial Proposal</w:t>
            </w:r>
          </w:p>
        </w:tc>
        <w:tc>
          <w:tcPr>
            <w:tcW w:w="2700" w:type="dxa"/>
          </w:tcPr>
          <w:p w14:paraId="0B910294" w14:textId="77777777" w:rsidR="00FC1E3C" w:rsidRDefault="00FC1E3C">
            <w:pPr>
              <w:pStyle w:val="TableParagraph"/>
            </w:pPr>
          </w:p>
        </w:tc>
      </w:tr>
    </w:tbl>
    <w:p w14:paraId="45542D01" w14:textId="77777777" w:rsidR="00FC1E3C" w:rsidRDefault="00FC1E3C">
      <w:pPr>
        <w:sectPr w:rsidR="00FC1E3C">
          <w:footerReference w:type="default" r:id="rId18"/>
          <w:pgSz w:w="12240" w:h="15840"/>
          <w:pgMar w:top="1500" w:right="1080" w:bottom="280" w:left="1640" w:header="0" w:footer="0" w:gutter="0"/>
          <w:cols w:space="720"/>
        </w:sectPr>
      </w:pPr>
    </w:p>
    <w:p w14:paraId="494F6C16" w14:textId="77777777" w:rsidR="00FC1E3C" w:rsidRDefault="00FC1E3C">
      <w:pPr>
        <w:pStyle w:val="BodyText"/>
        <w:spacing w:before="9"/>
        <w:rPr>
          <w:b/>
          <w:sz w:val="19"/>
        </w:rPr>
      </w:pPr>
    </w:p>
    <w:p w14:paraId="06F250FA" w14:textId="77777777" w:rsidR="00FC1E3C" w:rsidRDefault="0043240B">
      <w:pPr>
        <w:pStyle w:val="Heading5"/>
        <w:ind w:left="1458"/>
        <w:jc w:val="left"/>
      </w:pPr>
      <w:r>
        <w:t>DPWH-CONSL-32</w:t>
      </w:r>
      <w:r>
        <w:rPr>
          <w:b w:val="0"/>
        </w:rPr>
        <w:t>(FPF</w:t>
      </w:r>
      <w:r>
        <w:rPr>
          <w:b w:val="0"/>
          <w:spacing w:val="7"/>
        </w:rPr>
        <w:t xml:space="preserve"> </w:t>
      </w:r>
      <w:r>
        <w:rPr>
          <w:b w:val="0"/>
        </w:rPr>
        <w:t>3).</w:t>
      </w:r>
      <w:r>
        <w:rPr>
          <w:b w:val="0"/>
          <w:spacing w:val="11"/>
        </w:rPr>
        <w:t xml:space="preserve"> </w:t>
      </w:r>
      <w:r>
        <w:t>Breakdown</w:t>
      </w:r>
      <w:r>
        <w:rPr>
          <w:spacing w:val="8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Price</w:t>
      </w:r>
      <w:r>
        <w:rPr>
          <w:spacing w:val="9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Project</w:t>
      </w:r>
    </w:p>
    <w:p w14:paraId="19193727" w14:textId="77777777" w:rsidR="00FC1E3C" w:rsidRDefault="00FC1E3C">
      <w:pPr>
        <w:pStyle w:val="BodyText"/>
        <w:rPr>
          <w:b/>
          <w:sz w:val="20"/>
        </w:rPr>
      </w:pPr>
    </w:p>
    <w:p w14:paraId="77658CB6" w14:textId="77777777" w:rsidR="00FC1E3C" w:rsidRDefault="00FC1E3C">
      <w:pPr>
        <w:pStyle w:val="BodyText"/>
        <w:spacing w:before="1"/>
        <w:rPr>
          <w:b/>
          <w:sz w:val="25"/>
        </w:rPr>
      </w:pPr>
    </w:p>
    <w:tbl>
      <w:tblPr>
        <w:tblW w:w="0" w:type="auto"/>
        <w:tblInd w:w="3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775"/>
      </w:tblGrid>
      <w:tr w:rsidR="00FC1E3C" w14:paraId="3D81051E" w14:textId="77777777">
        <w:trPr>
          <w:trHeight w:val="302"/>
        </w:trPr>
        <w:tc>
          <w:tcPr>
            <w:tcW w:w="6659" w:type="dxa"/>
          </w:tcPr>
          <w:p w14:paraId="0DD40F24" w14:textId="77777777" w:rsidR="00FC1E3C" w:rsidRDefault="0043240B">
            <w:pPr>
              <w:pStyle w:val="TableParagraph"/>
              <w:spacing w:line="283" w:lineRule="exact"/>
              <w:ind w:left="3077" w:right="3050"/>
              <w:jc w:val="center"/>
              <w:rPr>
                <w:sz w:val="26"/>
              </w:rPr>
            </w:pPr>
            <w:r>
              <w:rPr>
                <w:sz w:val="26"/>
              </w:rPr>
              <w:t>Item</w:t>
            </w:r>
          </w:p>
        </w:tc>
        <w:tc>
          <w:tcPr>
            <w:tcW w:w="1775" w:type="dxa"/>
          </w:tcPr>
          <w:p w14:paraId="1B5596A5" w14:textId="77777777" w:rsidR="00FC1E3C" w:rsidRDefault="0043240B">
            <w:pPr>
              <w:pStyle w:val="TableParagraph"/>
              <w:spacing w:line="283" w:lineRule="exact"/>
              <w:ind w:left="325"/>
              <w:rPr>
                <w:sz w:val="26"/>
              </w:rPr>
            </w:pPr>
            <w:r>
              <w:rPr>
                <w:sz w:val="26"/>
              </w:rPr>
              <w:t>Cost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(Php)</w:t>
            </w:r>
          </w:p>
        </w:tc>
      </w:tr>
      <w:tr w:rsidR="00F80C63" w14:paraId="6087D948" w14:textId="77777777" w:rsidTr="00F80C63">
        <w:trPr>
          <w:trHeight w:val="5351"/>
        </w:trPr>
        <w:tc>
          <w:tcPr>
            <w:tcW w:w="6659" w:type="dxa"/>
          </w:tcPr>
          <w:p w14:paraId="0211BB9E" w14:textId="77777777" w:rsidR="00837CDE" w:rsidRPr="007012F4" w:rsidRDefault="00837CDE" w:rsidP="00837CDE"/>
          <w:p w14:paraId="7D5754AB" w14:textId="77777777" w:rsidR="00837CDE" w:rsidRPr="00BB056A" w:rsidRDefault="00837CDE" w:rsidP="00837CDE">
            <w:pPr>
              <w:pStyle w:val="ListParagraph"/>
              <w:widowControl/>
              <w:numPr>
                <w:ilvl w:val="0"/>
                <w:numId w:val="61"/>
              </w:numPr>
              <w:overflowPunct w:val="0"/>
              <w:adjustRightInd w:val="0"/>
              <w:spacing w:after="240" w:line="240" w:lineRule="atLeast"/>
              <w:textAlignment w:val="baseline"/>
              <w:rPr>
                <w:b/>
              </w:rPr>
            </w:pPr>
            <w:r w:rsidRPr="009B320F">
              <w:rPr>
                <w:b/>
              </w:rPr>
              <w:t>Estimated Cost of Personnel Service</w:t>
            </w:r>
          </w:p>
          <w:p w14:paraId="1A580DC6" w14:textId="77777777" w:rsidR="00837CDE" w:rsidRDefault="00837CDE" w:rsidP="00837CDE">
            <w:pPr>
              <w:spacing w:line="360" w:lineRule="auto"/>
              <w:ind w:firstLine="460"/>
            </w:pPr>
            <w:r w:rsidRPr="006E4E79">
              <w:rPr>
                <w:b/>
              </w:rPr>
              <w:t>A.1</w:t>
            </w:r>
            <w:r w:rsidRPr="006E4E79">
              <w:t xml:space="preserve"> </w:t>
            </w:r>
            <w:r w:rsidRPr="006E4E79">
              <w:rPr>
                <w:i/>
              </w:rPr>
              <w:t xml:space="preserve">Key </w:t>
            </w:r>
            <w:r>
              <w:rPr>
                <w:i/>
              </w:rPr>
              <w:t>Staff and Personnel</w:t>
            </w:r>
          </w:p>
          <w:p w14:paraId="3F1533D4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1. Geotechnical Engineer/Civil Engineer</w:t>
            </w:r>
          </w:p>
          <w:p w14:paraId="2B72301F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2. Geodetic Engineer</w:t>
            </w:r>
          </w:p>
          <w:p w14:paraId="56ACE283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3. Laboratory Technician</w:t>
            </w:r>
          </w:p>
          <w:p w14:paraId="417A9FD8" w14:textId="77777777" w:rsidR="00837CDE" w:rsidRDefault="00837CDE" w:rsidP="00837CDE">
            <w:pPr>
              <w:spacing w:line="360" w:lineRule="auto"/>
              <w:ind w:firstLine="640"/>
            </w:pPr>
          </w:p>
          <w:p w14:paraId="1852FCA9" w14:textId="77777777" w:rsidR="00837CDE" w:rsidRDefault="00837CDE" w:rsidP="00837CDE">
            <w:pPr>
              <w:spacing w:line="276" w:lineRule="auto"/>
              <w:ind w:firstLine="460"/>
            </w:pPr>
            <w:r>
              <w:rPr>
                <w:b/>
              </w:rPr>
              <w:t>A</w:t>
            </w:r>
            <w:r w:rsidRPr="006E4E79">
              <w:rPr>
                <w:b/>
              </w:rPr>
              <w:t>.2</w:t>
            </w:r>
            <w:r>
              <w:t xml:space="preserve"> </w:t>
            </w:r>
            <w:r>
              <w:rPr>
                <w:i/>
              </w:rPr>
              <w:t>Non Key Expert</w:t>
            </w:r>
          </w:p>
          <w:p w14:paraId="42B3950B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1. Skilled Laborer (Driller)</w:t>
            </w:r>
          </w:p>
          <w:p w14:paraId="7E69A2EE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2. Encoder</w:t>
            </w:r>
          </w:p>
          <w:p w14:paraId="359C7FCB" w14:textId="77777777" w:rsidR="00837CDE" w:rsidRDefault="00837CDE" w:rsidP="00837CDE"/>
          <w:p w14:paraId="4FDF67FC" w14:textId="77777777" w:rsidR="00837CDE" w:rsidRPr="00CD088F" w:rsidRDefault="00837CDE" w:rsidP="00837CDE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CD088F">
              <w:rPr>
                <w:b/>
              </w:rPr>
              <w:t xml:space="preserve">B. </w:t>
            </w:r>
            <w:r>
              <w:rPr>
                <w:b/>
              </w:rPr>
              <w:t xml:space="preserve"> </w:t>
            </w:r>
            <w:r w:rsidRPr="00CD088F">
              <w:rPr>
                <w:b/>
              </w:rPr>
              <w:t>Estimated Cost of Reimbursable Items</w:t>
            </w:r>
          </w:p>
          <w:p w14:paraId="48A51533" w14:textId="77777777" w:rsidR="00837CDE" w:rsidRDefault="00837CDE" w:rsidP="00837CDE"/>
          <w:p w14:paraId="002B1987" w14:textId="77777777" w:rsidR="00837CDE" w:rsidRDefault="00837CDE" w:rsidP="00837CDE">
            <w:pPr>
              <w:spacing w:line="360" w:lineRule="auto"/>
              <w:ind w:firstLine="640"/>
            </w:pPr>
            <w:r>
              <w:t>1. Transportation</w:t>
            </w:r>
          </w:p>
          <w:p w14:paraId="107EF4E9" w14:textId="77777777" w:rsidR="00837CDE" w:rsidRDefault="00837CDE" w:rsidP="00837CDE">
            <w:pPr>
              <w:spacing w:line="360" w:lineRule="auto"/>
              <w:ind w:firstLine="640"/>
            </w:pPr>
            <w:r>
              <w:t>2. Equipment/Materials</w:t>
            </w:r>
          </w:p>
          <w:p w14:paraId="71865035" w14:textId="77777777" w:rsidR="00837CDE" w:rsidRDefault="00837CDE" w:rsidP="00837CDE">
            <w:pPr>
              <w:spacing w:line="360" w:lineRule="auto"/>
              <w:ind w:firstLine="640"/>
            </w:pPr>
            <w:r>
              <w:t>3. Report</w:t>
            </w:r>
          </w:p>
          <w:p w14:paraId="7C782558" w14:textId="77777777" w:rsidR="00F80C63" w:rsidRPr="00510834" w:rsidRDefault="00F80C63" w:rsidP="00F80C63"/>
        </w:tc>
        <w:tc>
          <w:tcPr>
            <w:tcW w:w="1775" w:type="dxa"/>
          </w:tcPr>
          <w:p w14:paraId="283DA8F7" w14:textId="77777777" w:rsidR="00F80C63" w:rsidRDefault="00F80C63" w:rsidP="00F80C63">
            <w:pPr>
              <w:pStyle w:val="TableParagraph"/>
            </w:pPr>
          </w:p>
        </w:tc>
      </w:tr>
    </w:tbl>
    <w:p w14:paraId="56A778EB" w14:textId="77777777" w:rsidR="00FC1E3C" w:rsidRDefault="00FC1E3C">
      <w:pPr>
        <w:sectPr w:rsidR="00FC1E3C">
          <w:footerReference w:type="default" r:id="rId19"/>
          <w:pgSz w:w="12240" w:h="15840"/>
          <w:pgMar w:top="1500" w:right="1080" w:bottom="280" w:left="1640" w:header="0" w:footer="0" w:gutter="0"/>
          <w:cols w:space="720"/>
        </w:sectPr>
      </w:pPr>
    </w:p>
    <w:p w14:paraId="71D6C06F" w14:textId="77777777" w:rsidR="00FC1E3C" w:rsidRDefault="00FC1E3C">
      <w:pPr>
        <w:pStyle w:val="BodyText"/>
        <w:rPr>
          <w:b/>
          <w:sz w:val="20"/>
        </w:rPr>
      </w:pPr>
    </w:p>
    <w:p w14:paraId="56A16632" w14:textId="77777777" w:rsidR="00FC1E3C" w:rsidRDefault="00FC1E3C">
      <w:pPr>
        <w:pStyle w:val="BodyText"/>
        <w:spacing w:before="8"/>
        <w:rPr>
          <w:b/>
          <w:sz w:val="19"/>
        </w:rPr>
      </w:pPr>
    </w:p>
    <w:p w14:paraId="08DA8062" w14:textId="77777777" w:rsidR="00FC1E3C" w:rsidRDefault="0043240B">
      <w:pPr>
        <w:spacing w:before="91"/>
        <w:ind w:left="3044" w:right="2842"/>
        <w:jc w:val="center"/>
        <w:rPr>
          <w:b/>
        </w:rPr>
      </w:pPr>
      <w:r>
        <w:rPr>
          <w:b/>
        </w:rPr>
        <w:t>DPWH-CONSL-33</w:t>
      </w:r>
      <w:r>
        <w:t>(FPF</w:t>
      </w:r>
      <w:r>
        <w:rPr>
          <w:spacing w:val="11"/>
        </w:rPr>
        <w:t xml:space="preserve"> </w:t>
      </w:r>
      <w:r>
        <w:t>4).</w:t>
      </w:r>
      <w:r>
        <w:rPr>
          <w:spacing w:val="12"/>
        </w:rPr>
        <w:t xml:space="preserve"> </w:t>
      </w:r>
      <w:r>
        <w:rPr>
          <w:b/>
        </w:rPr>
        <w:t>Breakdown</w:t>
      </w:r>
      <w:r>
        <w:rPr>
          <w:b/>
          <w:spacing w:val="13"/>
        </w:rPr>
        <w:t xml:space="preserve"> </w:t>
      </w:r>
      <w:r>
        <w:rPr>
          <w:b/>
        </w:rPr>
        <w:t>of</w:t>
      </w:r>
      <w:r>
        <w:rPr>
          <w:b/>
          <w:spacing w:val="13"/>
        </w:rPr>
        <w:t xml:space="preserve"> </w:t>
      </w:r>
      <w:r>
        <w:rPr>
          <w:b/>
        </w:rPr>
        <w:t>Remunerations</w:t>
      </w:r>
      <w:r>
        <w:rPr>
          <w:b/>
          <w:spacing w:val="13"/>
        </w:rPr>
        <w:t xml:space="preserve"> </w:t>
      </w:r>
      <w:r>
        <w:rPr>
          <w:b/>
        </w:rPr>
        <w:t>for</w:t>
      </w:r>
      <w:r>
        <w:rPr>
          <w:b/>
          <w:spacing w:val="13"/>
        </w:rPr>
        <w:t xml:space="preserve"> </w:t>
      </w:r>
      <w:r>
        <w:rPr>
          <w:b/>
        </w:rPr>
        <w:t>the</w:t>
      </w:r>
      <w:r>
        <w:rPr>
          <w:b/>
          <w:spacing w:val="13"/>
        </w:rPr>
        <w:t xml:space="preserve"> </w:t>
      </w:r>
      <w:r>
        <w:rPr>
          <w:b/>
        </w:rPr>
        <w:t>Project</w:t>
      </w:r>
    </w:p>
    <w:p w14:paraId="417BD883" w14:textId="77777777" w:rsidR="00FC1E3C" w:rsidRDefault="00FC1E3C">
      <w:pPr>
        <w:pStyle w:val="BodyText"/>
        <w:spacing w:before="7" w:after="1"/>
        <w:rPr>
          <w:b/>
        </w:rPr>
      </w:pPr>
    </w:p>
    <w:tbl>
      <w:tblPr>
        <w:tblW w:w="5021" w:type="pct"/>
        <w:tblInd w:w="-35" w:type="dxa"/>
        <w:tblLook w:val="04A0" w:firstRow="1" w:lastRow="0" w:firstColumn="1" w:lastColumn="0" w:noHBand="0" w:noVBand="1"/>
      </w:tblPr>
      <w:tblGrid>
        <w:gridCol w:w="600"/>
        <w:gridCol w:w="5656"/>
        <w:gridCol w:w="797"/>
        <w:gridCol w:w="1522"/>
        <w:gridCol w:w="1504"/>
        <w:gridCol w:w="1937"/>
        <w:gridCol w:w="9"/>
        <w:gridCol w:w="2411"/>
      </w:tblGrid>
      <w:tr w:rsidR="00F80C63" w:rsidRPr="00A2648B" w14:paraId="1756F984" w14:textId="77777777" w:rsidTr="00FD0B9E">
        <w:trPr>
          <w:trHeight w:val="540"/>
        </w:trPr>
        <w:tc>
          <w:tcPr>
            <w:tcW w:w="2167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2DFA2C" w14:textId="77777777" w:rsidR="00F80C63" w:rsidRPr="0031541C" w:rsidRDefault="00F80C63" w:rsidP="001D069E">
            <w:pPr>
              <w:pStyle w:val="ListParagraph"/>
              <w:numPr>
                <w:ilvl w:val="0"/>
                <w:numId w:val="50"/>
              </w:numPr>
              <w:rPr>
                <w:b/>
                <w:bCs/>
              </w:rPr>
            </w:pPr>
            <w:r>
              <w:rPr>
                <w:b/>
                <w:bCs/>
              </w:rPr>
              <w:t>Remuneration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348FE" w14:textId="77777777" w:rsidR="00F80C63" w:rsidRPr="00A2648B" w:rsidRDefault="00F80C63" w:rsidP="00FD0B9E">
            <w:pPr>
              <w:jc w:val="center"/>
              <w:rPr>
                <w:b/>
                <w:bCs/>
              </w:rPr>
            </w:pPr>
            <w:r w:rsidRPr="00A2648B">
              <w:rPr>
                <w:b/>
                <w:bCs/>
              </w:rPr>
              <w:t>NO.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1E67" w14:textId="77777777" w:rsidR="00F80C63" w:rsidRPr="00A2648B" w:rsidRDefault="00B44133" w:rsidP="00FD0B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Months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1F00" w14:textId="77777777" w:rsidR="00F80C63" w:rsidRPr="00A2648B" w:rsidRDefault="00B44133" w:rsidP="00FD0B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Man-Months</w:t>
            </w:r>
            <w:r w:rsidR="00F80C63" w:rsidRPr="00A2648B">
              <w:rPr>
                <w:b/>
                <w:bCs/>
              </w:rPr>
              <w:t xml:space="preserve"> </w:t>
            </w:r>
          </w:p>
        </w:tc>
        <w:tc>
          <w:tcPr>
            <w:tcW w:w="6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04B7" w14:textId="77777777" w:rsidR="00B44133" w:rsidRDefault="00B44133" w:rsidP="00FD0B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Monthly </w:t>
            </w:r>
          </w:p>
          <w:p w14:paraId="58629F6B" w14:textId="77777777" w:rsidR="00F80C63" w:rsidRPr="00A2648B" w:rsidRDefault="00B44133" w:rsidP="00FD0B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Rate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8ABBE4" w14:textId="77777777" w:rsidR="00F80C63" w:rsidRPr="00A2648B" w:rsidRDefault="00F80C63" w:rsidP="00FD0B9E">
            <w:pPr>
              <w:jc w:val="center"/>
              <w:rPr>
                <w:b/>
                <w:bCs/>
              </w:rPr>
            </w:pPr>
            <w:r w:rsidRPr="00A2648B">
              <w:rPr>
                <w:b/>
                <w:bCs/>
              </w:rPr>
              <w:t>AMOUNT</w:t>
            </w:r>
          </w:p>
        </w:tc>
      </w:tr>
      <w:tr w:rsidR="00753C7F" w:rsidRPr="00A2648B" w14:paraId="50271F4C" w14:textId="77777777" w:rsidTr="00FD0B9E">
        <w:trPr>
          <w:trHeight w:val="422"/>
        </w:trPr>
        <w:tc>
          <w:tcPr>
            <w:tcW w:w="2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F88F6" w14:textId="23987132" w:rsidR="00753C7F" w:rsidRPr="003C3CF7" w:rsidRDefault="00753C7F" w:rsidP="00753C7F">
            <w:pPr>
              <w:jc w:val="center"/>
              <w:rPr>
                <w:color w:val="FF0000"/>
              </w:rPr>
            </w:pP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E66A4" w14:textId="77777777" w:rsidR="00837CDE" w:rsidRDefault="00837CDE" w:rsidP="00837CDE">
            <w:pPr>
              <w:spacing w:line="360" w:lineRule="auto"/>
              <w:ind w:firstLine="460"/>
            </w:pPr>
            <w:r w:rsidRPr="006E4E79">
              <w:rPr>
                <w:b/>
              </w:rPr>
              <w:t>A.1</w:t>
            </w:r>
            <w:r w:rsidRPr="006E4E79">
              <w:t xml:space="preserve"> </w:t>
            </w:r>
            <w:r w:rsidRPr="006E4E79">
              <w:rPr>
                <w:i/>
              </w:rPr>
              <w:t xml:space="preserve">Key </w:t>
            </w:r>
            <w:r>
              <w:rPr>
                <w:i/>
              </w:rPr>
              <w:t>Staff and Personnel</w:t>
            </w:r>
          </w:p>
          <w:p w14:paraId="08B45CDA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1. Geotechnical Engineer/Civil Engineer</w:t>
            </w:r>
          </w:p>
          <w:p w14:paraId="0A5ABE50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2. Geodetic Engineer</w:t>
            </w:r>
          </w:p>
          <w:p w14:paraId="5643AF7E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3. Laboratory Technician</w:t>
            </w:r>
          </w:p>
          <w:p w14:paraId="7DB069F5" w14:textId="77777777" w:rsidR="00837CDE" w:rsidRDefault="00837CDE" w:rsidP="00837CDE">
            <w:pPr>
              <w:spacing w:line="360" w:lineRule="auto"/>
            </w:pPr>
          </w:p>
          <w:p w14:paraId="73DDDF80" w14:textId="77777777" w:rsidR="00837CDE" w:rsidRDefault="00837CDE" w:rsidP="00837CDE">
            <w:pPr>
              <w:spacing w:line="360" w:lineRule="auto"/>
              <w:ind w:firstLine="460"/>
            </w:pPr>
            <w:r w:rsidRPr="006E4E79">
              <w:rPr>
                <w:b/>
              </w:rPr>
              <w:t>A.2</w:t>
            </w:r>
            <w:r>
              <w:t xml:space="preserve"> </w:t>
            </w:r>
            <w:r>
              <w:rPr>
                <w:i/>
              </w:rPr>
              <w:t>Non Key Expert</w:t>
            </w:r>
          </w:p>
          <w:p w14:paraId="21D42950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1. Skilled Laborer (Driller)</w:t>
            </w:r>
          </w:p>
          <w:p w14:paraId="6341A69F" w14:textId="77777777" w:rsidR="00837CDE" w:rsidRDefault="00837CDE" w:rsidP="00837CDE">
            <w:pPr>
              <w:spacing w:line="360" w:lineRule="auto"/>
              <w:ind w:firstLine="640"/>
            </w:pPr>
            <w:r>
              <w:t xml:space="preserve">    2. Encoder</w:t>
            </w:r>
          </w:p>
          <w:p w14:paraId="68A20351" w14:textId="77777777" w:rsidR="00837CDE" w:rsidRDefault="00837CDE" w:rsidP="00837CDE"/>
          <w:p w14:paraId="2A66274C" w14:textId="77777777" w:rsidR="00837CDE" w:rsidRPr="00BB056A" w:rsidRDefault="00837CDE" w:rsidP="00837CDE"/>
          <w:p w14:paraId="5A75EAE8" w14:textId="2BFE6587" w:rsidR="00753C7F" w:rsidRPr="003C3CF7" w:rsidRDefault="00837CDE" w:rsidP="00837CDE">
            <w:pPr>
              <w:pStyle w:val="ListParagraph"/>
              <w:ind w:left="523" w:hanging="180"/>
              <w:jc w:val="left"/>
              <w:rPr>
                <w:color w:val="FF0000"/>
                <w:szCs w:val="24"/>
              </w:rPr>
            </w:pPr>
            <w:r w:rsidRPr="00BB056A">
              <w:rPr>
                <w:b/>
                <w:sz w:val="28"/>
              </w:rPr>
              <w:t>TOTAL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CE790" w14:textId="77777777" w:rsidR="00837CDE" w:rsidRPr="009B320F" w:rsidRDefault="00837CDE" w:rsidP="00837CDE">
            <w:pPr>
              <w:spacing w:line="360" w:lineRule="auto"/>
              <w:rPr>
                <w:sz w:val="28"/>
              </w:rPr>
            </w:pPr>
          </w:p>
          <w:p w14:paraId="1C3C6CB6" w14:textId="77777777" w:rsidR="00837CDE" w:rsidRDefault="00837CDE" w:rsidP="00837CDE">
            <w:pPr>
              <w:spacing w:line="360" w:lineRule="auto"/>
              <w:jc w:val="center"/>
            </w:pPr>
            <w:r>
              <w:t>1</w:t>
            </w:r>
          </w:p>
          <w:p w14:paraId="55233D16" w14:textId="77777777" w:rsidR="00837CDE" w:rsidRDefault="00837CDE" w:rsidP="00837CDE">
            <w:pPr>
              <w:spacing w:line="360" w:lineRule="auto"/>
              <w:jc w:val="center"/>
            </w:pPr>
            <w:r>
              <w:t>1</w:t>
            </w:r>
          </w:p>
          <w:p w14:paraId="43EB4CF5" w14:textId="77777777" w:rsidR="00837CDE" w:rsidRDefault="00837CDE" w:rsidP="00837CDE">
            <w:pPr>
              <w:spacing w:line="360" w:lineRule="auto"/>
              <w:jc w:val="center"/>
            </w:pPr>
            <w:r>
              <w:t>1</w:t>
            </w:r>
          </w:p>
          <w:p w14:paraId="34F43649" w14:textId="77777777" w:rsidR="00837CDE" w:rsidRDefault="00837CDE" w:rsidP="00837CDE">
            <w:pPr>
              <w:spacing w:line="360" w:lineRule="auto"/>
              <w:jc w:val="center"/>
            </w:pPr>
          </w:p>
          <w:p w14:paraId="17D35BD9" w14:textId="77777777" w:rsidR="00837CDE" w:rsidRDefault="00837CDE" w:rsidP="00837CDE">
            <w:pPr>
              <w:spacing w:line="360" w:lineRule="auto"/>
              <w:jc w:val="center"/>
            </w:pPr>
          </w:p>
          <w:p w14:paraId="227758B1" w14:textId="77777777" w:rsidR="00837CDE" w:rsidRDefault="00837CDE" w:rsidP="00837CDE">
            <w:pPr>
              <w:spacing w:line="360" w:lineRule="auto"/>
              <w:jc w:val="center"/>
            </w:pPr>
            <w:r>
              <w:t>1</w:t>
            </w:r>
          </w:p>
          <w:p w14:paraId="5792555E" w14:textId="77777777" w:rsidR="00837CDE" w:rsidRDefault="00837CDE" w:rsidP="00837CDE">
            <w:pPr>
              <w:spacing w:line="360" w:lineRule="auto"/>
              <w:jc w:val="center"/>
            </w:pPr>
            <w:r>
              <w:t>1</w:t>
            </w:r>
          </w:p>
          <w:p w14:paraId="23E1D389" w14:textId="77777777" w:rsidR="00837CDE" w:rsidRDefault="00837CDE" w:rsidP="00837CDE">
            <w:pPr>
              <w:spacing w:line="360" w:lineRule="auto"/>
              <w:jc w:val="center"/>
            </w:pPr>
          </w:p>
          <w:p w14:paraId="78C1A032" w14:textId="68B03783" w:rsidR="00753C7F" w:rsidRPr="003C3CF7" w:rsidRDefault="00753C7F" w:rsidP="00753C7F">
            <w:pPr>
              <w:jc w:val="center"/>
              <w:rPr>
                <w:color w:val="FF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B8DCF" w14:textId="2B050C25" w:rsidR="00753C7F" w:rsidRPr="003C3CF7" w:rsidRDefault="00753C7F" w:rsidP="00837CDE">
            <w:pPr>
              <w:jc w:val="center"/>
              <w:rPr>
                <w:color w:val="FF000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C0A8E" w14:textId="5E6A31CA" w:rsidR="00753C7F" w:rsidRPr="003C3CF7" w:rsidRDefault="00753C7F" w:rsidP="00837CDE">
            <w:pPr>
              <w:jc w:val="center"/>
              <w:rPr>
                <w:color w:val="FF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DA096" w14:textId="77777777" w:rsidR="00753C7F" w:rsidRPr="003C3CF7" w:rsidRDefault="00753C7F" w:rsidP="00753C7F">
            <w:pPr>
              <w:jc w:val="right"/>
              <w:rPr>
                <w:color w:val="FF0000"/>
              </w:rPr>
            </w:pPr>
          </w:p>
        </w:tc>
        <w:tc>
          <w:tcPr>
            <w:tcW w:w="8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E65A67" w14:textId="77777777" w:rsidR="00753C7F" w:rsidRPr="00A2648B" w:rsidRDefault="00753C7F" w:rsidP="00753C7F">
            <w:pPr>
              <w:jc w:val="right"/>
            </w:pPr>
          </w:p>
        </w:tc>
      </w:tr>
    </w:tbl>
    <w:p w14:paraId="0FA0D54D" w14:textId="77777777" w:rsidR="00FC1E3C" w:rsidRDefault="00FC1E3C">
      <w:pPr>
        <w:rPr>
          <w:sz w:val="2"/>
          <w:szCs w:val="2"/>
        </w:rPr>
        <w:sectPr w:rsidR="00FC1E3C">
          <w:footerReference w:type="default" r:id="rId20"/>
          <w:pgSz w:w="15840" w:h="12240" w:orient="landscape"/>
          <w:pgMar w:top="1140" w:right="940" w:bottom="280" w:left="740" w:header="0" w:footer="0" w:gutter="0"/>
          <w:cols w:space="720"/>
        </w:sectPr>
      </w:pPr>
    </w:p>
    <w:p w14:paraId="2823996E" w14:textId="77777777" w:rsidR="00FC1E3C" w:rsidRDefault="00FC1E3C">
      <w:pPr>
        <w:pStyle w:val="BodyText"/>
        <w:rPr>
          <w:b/>
          <w:sz w:val="20"/>
        </w:rPr>
      </w:pPr>
    </w:p>
    <w:p w14:paraId="78C1DC1C" w14:textId="77777777" w:rsidR="00FC1E3C" w:rsidRDefault="00FC1E3C">
      <w:pPr>
        <w:pStyle w:val="BodyText"/>
        <w:rPr>
          <w:b/>
          <w:sz w:val="20"/>
        </w:rPr>
      </w:pPr>
    </w:p>
    <w:p w14:paraId="4026257E" w14:textId="77777777" w:rsidR="00FC1E3C" w:rsidRDefault="00FC1E3C">
      <w:pPr>
        <w:pStyle w:val="BodyText"/>
        <w:spacing w:before="8"/>
        <w:rPr>
          <w:b/>
          <w:sz w:val="19"/>
        </w:rPr>
      </w:pPr>
    </w:p>
    <w:p w14:paraId="12792E6A" w14:textId="77777777" w:rsidR="00FC1E3C" w:rsidRDefault="0043240B">
      <w:pPr>
        <w:pStyle w:val="Heading5"/>
        <w:ind w:right="2844"/>
      </w:pPr>
      <w:r>
        <w:t>DPWH-CONSL-34</w:t>
      </w:r>
      <w:r>
        <w:rPr>
          <w:b w:val="0"/>
        </w:rPr>
        <w:t>(FPF</w:t>
      </w:r>
      <w:r>
        <w:rPr>
          <w:b w:val="0"/>
          <w:spacing w:val="12"/>
        </w:rPr>
        <w:t xml:space="preserve"> </w:t>
      </w:r>
      <w:r>
        <w:rPr>
          <w:b w:val="0"/>
        </w:rPr>
        <w:t>5).</w:t>
      </w:r>
      <w:r>
        <w:rPr>
          <w:b w:val="0"/>
          <w:spacing w:val="13"/>
        </w:rPr>
        <w:t xml:space="preserve"> </w:t>
      </w:r>
      <w:r>
        <w:t>Reimbursables</w:t>
      </w:r>
      <w:r>
        <w:rPr>
          <w:spacing w:val="10"/>
        </w:rPr>
        <w:t xml:space="preserve"> </w:t>
      </w:r>
      <w:r>
        <w:t>Per</w:t>
      </w:r>
      <w:r>
        <w:rPr>
          <w:spacing w:val="15"/>
        </w:rPr>
        <w:t xml:space="preserve"> </w:t>
      </w:r>
      <w:r>
        <w:t>Activity</w:t>
      </w:r>
      <w:r>
        <w:rPr>
          <w:spacing w:val="11"/>
        </w:rPr>
        <w:t xml:space="preserve"> </w:t>
      </w:r>
      <w:r>
        <w:t>(BASED</w:t>
      </w:r>
      <w:r>
        <w:rPr>
          <w:spacing w:val="12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ACTUAL</w:t>
      </w:r>
      <w:r>
        <w:rPr>
          <w:spacing w:val="-2"/>
        </w:rPr>
        <w:t xml:space="preserve"> </w:t>
      </w:r>
      <w:r>
        <w:t>COST)</w:t>
      </w:r>
    </w:p>
    <w:p w14:paraId="4DF6519A" w14:textId="77777777" w:rsidR="00FC1E3C" w:rsidRDefault="00FC1E3C">
      <w:pPr>
        <w:pStyle w:val="BodyText"/>
        <w:spacing w:before="7" w:after="1"/>
        <w:rPr>
          <w:b/>
        </w:rPr>
      </w:pPr>
    </w:p>
    <w:tbl>
      <w:tblPr>
        <w:tblW w:w="4976" w:type="pct"/>
        <w:tblInd w:w="36" w:type="dxa"/>
        <w:tblLook w:val="04A0" w:firstRow="1" w:lastRow="0" w:firstColumn="1" w:lastColumn="0" w:noHBand="0" w:noVBand="1"/>
      </w:tblPr>
      <w:tblGrid>
        <w:gridCol w:w="615"/>
        <w:gridCol w:w="6816"/>
        <w:gridCol w:w="1680"/>
        <w:gridCol w:w="26"/>
        <w:gridCol w:w="1957"/>
        <w:gridCol w:w="1213"/>
        <w:gridCol w:w="2000"/>
      </w:tblGrid>
      <w:tr w:rsidR="00F80C63" w:rsidRPr="00C302FF" w14:paraId="1831B62F" w14:textId="77777777" w:rsidTr="00FD0B9E">
        <w:trPr>
          <w:trHeight w:val="435"/>
        </w:trPr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A56A84" w14:textId="77777777" w:rsidR="00F80C63" w:rsidRPr="00C302FF" w:rsidRDefault="00F80C63" w:rsidP="00FD0B9E">
            <w:pPr>
              <w:jc w:val="center"/>
              <w:rPr>
                <w:b/>
                <w:bCs/>
              </w:rPr>
            </w:pPr>
            <w:r w:rsidRPr="00C302FF">
              <w:rPr>
                <w:b/>
                <w:bCs/>
              </w:rPr>
              <w:t>II.</w:t>
            </w:r>
          </w:p>
        </w:tc>
        <w:tc>
          <w:tcPr>
            <w:tcW w:w="23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F44788" w14:textId="77777777" w:rsidR="00F80C63" w:rsidRPr="00C302FF" w:rsidRDefault="00F80C63" w:rsidP="00FD0B9E">
            <w:pPr>
              <w:rPr>
                <w:b/>
                <w:bCs/>
              </w:rPr>
            </w:pPr>
            <w:r w:rsidRPr="00C302FF">
              <w:rPr>
                <w:b/>
                <w:bCs/>
              </w:rPr>
              <w:t>Breakdown of Reimbursable Costs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6916BB" w14:textId="77777777" w:rsidR="00F80C63" w:rsidRPr="00C302FF" w:rsidRDefault="00F80C63" w:rsidP="00FD0B9E">
            <w:pPr>
              <w:rPr>
                <w:rFonts w:eastAsia="Calibri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99D41B" w14:textId="77777777" w:rsidR="00F80C63" w:rsidRPr="00C302FF" w:rsidRDefault="00F80C63" w:rsidP="00FD0B9E">
            <w:pPr>
              <w:rPr>
                <w:rFonts w:eastAsia="Calibri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6AF749" w14:textId="77777777" w:rsidR="00F80C63" w:rsidRPr="00C302FF" w:rsidRDefault="00F80C63" w:rsidP="00FD0B9E">
            <w:pPr>
              <w:rPr>
                <w:rFonts w:eastAsia="Calibri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9D7F84" w14:textId="77777777" w:rsidR="00F80C63" w:rsidRPr="00C302FF" w:rsidRDefault="00F80C63" w:rsidP="00FD0B9E">
            <w:pPr>
              <w:rPr>
                <w:rFonts w:eastAsia="Calibri"/>
              </w:rPr>
            </w:pPr>
          </w:p>
        </w:tc>
      </w:tr>
      <w:tr w:rsidR="00F80C63" w:rsidRPr="00C302FF" w14:paraId="6D4F3F33" w14:textId="77777777" w:rsidTr="00FD0B9E">
        <w:trPr>
          <w:trHeight w:val="10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EAA3" w14:textId="77777777" w:rsidR="00F80C63" w:rsidRPr="00C302FF" w:rsidRDefault="00F80C63" w:rsidP="00FD0B9E">
            <w:pPr>
              <w:rPr>
                <w:b/>
                <w:bCs/>
              </w:rPr>
            </w:pPr>
            <w:r w:rsidRPr="00C302FF">
              <w:rPr>
                <w:b/>
                <w:bCs/>
              </w:rPr>
              <w:t>No.</w:t>
            </w:r>
          </w:p>
        </w:tc>
        <w:tc>
          <w:tcPr>
            <w:tcW w:w="2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4694" w14:textId="77777777" w:rsidR="00F80C63" w:rsidRPr="00C302FF" w:rsidRDefault="00F80C63" w:rsidP="00FD0B9E">
            <w:pPr>
              <w:rPr>
                <w:b/>
                <w:bCs/>
              </w:rPr>
            </w:pPr>
            <w:r w:rsidRPr="00C302FF">
              <w:rPr>
                <w:b/>
                <w:bCs/>
              </w:rPr>
              <w:t>Description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9406" w14:textId="77777777" w:rsidR="00F80C63" w:rsidRPr="00C302FF" w:rsidRDefault="00F80C63" w:rsidP="00FD0B9E">
            <w:pPr>
              <w:jc w:val="center"/>
              <w:rPr>
                <w:b/>
                <w:bCs/>
              </w:rPr>
            </w:pPr>
            <w:r w:rsidRPr="00C302FF">
              <w:rPr>
                <w:b/>
                <w:bCs/>
              </w:rPr>
              <w:t>Unit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9879" w14:textId="77777777" w:rsidR="00F80C63" w:rsidRPr="00C302FF" w:rsidRDefault="00F80C63" w:rsidP="00FD0B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Quantity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422E" w14:textId="77777777" w:rsidR="00F80C63" w:rsidRPr="00C302FF" w:rsidRDefault="00F80C63" w:rsidP="00FD0B9E">
            <w:pPr>
              <w:jc w:val="center"/>
              <w:rPr>
                <w:b/>
                <w:bCs/>
              </w:rPr>
            </w:pPr>
            <w:r w:rsidRPr="00C302FF">
              <w:rPr>
                <w:b/>
                <w:bCs/>
              </w:rPr>
              <w:t>Unit Price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D1F4" w14:textId="77777777" w:rsidR="00F80C63" w:rsidRPr="00C302FF" w:rsidRDefault="00F80C63" w:rsidP="00FD0B9E">
            <w:pPr>
              <w:jc w:val="center"/>
              <w:rPr>
                <w:b/>
                <w:bCs/>
              </w:rPr>
            </w:pPr>
            <w:r w:rsidRPr="00C302FF">
              <w:rPr>
                <w:b/>
                <w:bCs/>
              </w:rPr>
              <w:t>Amount</w:t>
            </w:r>
          </w:p>
        </w:tc>
      </w:tr>
      <w:tr w:rsidR="00F80C63" w:rsidRPr="00C302FF" w14:paraId="4EE6FA39" w14:textId="77777777" w:rsidTr="00FD0B9E">
        <w:trPr>
          <w:trHeight w:val="28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88543" w14:textId="77777777" w:rsidR="00F80C63" w:rsidRPr="003C3CF7" w:rsidRDefault="00F80C63" w:rsidP="00FD0B9E">
            <w:pPr>
              <w:jc w:val="center"/>
              <w:rPr>
                <w:color w:val="FF0000"/>
              </w:rPr>
            </w:pPr>
          </w:p>
        </w:tc>
        <w:tc>
          <w:tcPr>
            <w:tcW w:w="2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B885A" w14:textId="77777777" w:rsidR="00837CDE" w:rsidRPr="000E1689" w:rsidRDefault="00837CDE" w:rsidP="00837CDE">
            <w:pPr>
              <w:rPr>
                <w:b/>
              </w:rPr>
            </w:pPr>
            <w:r w:rsidRPr="000E1689">
              <w:rPr>
                <w:b/>
              </w:rPr>
              <w:t>Reimbursables</w:t>
            </w:r>
          </w:p>
          <w:p w14:paraId="463C6F26" w14:textId="77777777" w:rsidR="00F80C63" w:rsidRDefault="00F80C63" w:rsidP="00FD0B9E">
            <w:pPr>
              <w:rPr>
                <w:color w:val="FF0000"/>
              </w:rPr>
            </w:pPr>
          </w:p>
          <w:p w14:paraId="69C56AD5" w14:textId="77777777" w:rsidR="00837CDE" w:rsidRPr="00837CDE" w:rsidRDefault="00837CDE" w:rsidP="00FD0B9E">
            <w:r w:rsidRPr="00837CDE">
              <w:t>Transportation</w:t>
            </w:r>
          </w:p>
          <w:p w14:paraId="2C2A9631" w14:textId="77777777" w:rsidR="00837CDE" w:rsidRPr="00837CDE" w:rsidRDefault="00837CDE" w:rsidP="00FD0B9E">
            <w:r w:rsidRPr="00837CDE">
              <w:t>Equipment/Materials</w:t>
            </w:r>
          </w:p>
          <w:p w14:paraId="779D8951" w14:textId="77777777" w:rsidR="00837CDE" w:rsidRDefault="00837CDE" w:rsidP="00FD0B9E">
            <w:r w:rsidRPr="00837CDE">
              <w:t>Report</w:t>
            </w:r>
          </w:p>
          <w:p w14:paraId="17C0C58E" w14:textId="77777777" w:rsidR="00837CDE" w:rsidRDefault="00837CDE" w:rsidP="00FD0B9E"/>
          <w:p w14:paraId="575D0706" w14:textId="0FDC76A8" w:rsidR="00837CDE" w:rsidRPr="003C3CF7" w:rsidRDefault="00837CDE" w:rsidP="00FD0B9E">
            <w:pPr>
              <w:rPr>
                <w:color w:val="FF000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3470D" w14:textId="77777777" w:rsidR="00F80C63" w:rsidRPr="003C3CF7" w:rsidRDefault="00F80C63" w:rsidP="00FD0B9E">
            <w:pPr>
              <w:jc w:val="center"/>
              <w:rPr>
                <w:color w:val="FF0000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297757" w14:textId="77777777" w:rsidR="00F80C63" w:rsidRPr="003C3CF7" w:rsidRDefault="00F80C63" w:rsidP="00FD0B9E">
            <w:pPr>
              <w:jc w:val="center"/>
              <w:rPr>
                <w:color w:val="FF000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43898" w14:textId="77777777" w:rsidR="00F80C63" w:rsidRPr="003C3CF7" w:rsidRDefault="00F80C63" w:rsidP="00FD0B9E">
            <w:pPr>
              <w:jc w:val="right"/>
              <w:rPr>
                <w:color w:val="FF000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BFFF4" w14:textId="77777777" w:rsidR="00F80C63" w:rsidRPr="003C3CF7" w:rsidRDefault="00F80C63" w:rsidP="00FD0B9E">
            <w:pPr>
              <w:jc w:val="right"/>
              <w:rPr>
                <w:color w:val="FF0000"/>
              </w:rPr>
            </w:pPr>
          </w:p>
        </w:tc>
      </w:tr>
      <w:tr w:rsidR="00753C7F" w:rsidRPr="00C302FF" w14:paraId="440FF646" w14:textId="77777777" w:rsidTr="00FD0B9E">
        <w:trPr>
          <w:trHeight w:val="28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9D144" w14:textId="77777777" w:rsidR="00753C7F" w:rsidRPr="00C302FF" w:rsidRDefault="00753C7F" w:rsidP="00753C7F">
            <w:pPr>
              <w:jc w:val="right"/>
              <w:rPr>
                <w:b/>
                <w:bCs/>
              </w:rPr>
            </w:pPr>
            <w:r w:rsidRPr="00C302FF">
              <w:rPr>
                <w:b/>
                <w:bCs/>
              </w:rPr>
              <w:t> </w:t>
            </w:r>
          </w:p>
        </w:tc>
        <w:tc>
          <w:tcPr>
            <w:tcW w:w="2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F66B" w14:textId="77777777" w:rsidR="00753C7F" w:rsidRPr="00C302FF" w:rsidRDefault="00753C7F" w:rsidP="00753C7F">
            <w:pPr>
              <w:jc w:val="right"/>
              <w:rPr>
                <w:b/>
                <w:bCs/>
              </w:rPr>
            </w:pPr>
            <w:r w:rsidRPr="00C302FF">
              <w:rPr>
                <w:b/>
                <w:bCs/>
              </w:rPr>
              <w:t>GRAND TOTAL OF REIMBURSABLE ITEMS</w:t>
            </w:r>
          </w:p>
        </w:tc>
        <w:tc>
          <w:tcPr>
            <w:tcW w:w="17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D3431C" w14:textId="77777777" w:rsidR="00753C7F" w:rsidRPr="00C302FF" w:rsidRDefault="00753C7F" w:rsidP="00753C7F">
            <w:pPr>
              <w:jc w:val="right"/>
              <w:rPr>
                <w:b/>
                <w:bCs/>
              </w:rPr>
            </w:pPr>
            <w:r w:rsidRPr="00C302FF">
              <w:rPr>
                <w:b/>
                <w:bCs/>
              </w:rPr>
              <w:t>Total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253A7" w14:textId="77777777" w:rsidR="00753C7F" w:rsidRPr="00C302FF" w:rsidRDefault="00753C7F" w:rsidP="00753C7F">
            <w:pPr>
              <w:jc w:val="center"/>
            </w:pPr>
            <w:r w:rsidRPr="00C302FF">
              <w:t> </w:t>
            </w:r>
          </w:p>
        </w:tc>
      </w:tr>
      <w:tr w:rsidR="00753C7F" w:rsidRPr="00C302FF" w14:paraId="07EF050F" w14:textId="77777777" w:rsidTr="00FD0B9E">
        <w:trPr>
          <w:trHeight w:val="395"/>
        </w:trPr>
        <w:tc>
          <w:tcPr>
            <w:tcW w:w="215" w:type="pct"/>
            <w:noWrap/>
            <w:vAlign w:val="center"/>
            <w:hideMark/>
          </w:tcPr>
          <w:p w14:paraId="3367B5A5" w14:textId="77777777" w:rsidR="00753C7F" w:rsidRPr="00C302FF" w:rsidRDefault="00753C7F" w:rsidP="00753C7F">
            <w:pPr>
              <w:rPr>
                <w:rFonts w:eastAsia="Calibri"/>
              </w:rPr>
            </w:pPr>
          </w:p>
        </w:tc>
        <w:tc>
          <w:tcPr>
            <w:tcW w:w="2382" w:type="pct"/>
            <w:vAlign w:val="center"/>
            <w:hideMark/>
          </w:tcPr>
          <w:p w14:paraId="2CB04918" w14:textId="77777777" w:rsidR="00753C7F" w:rsidRPr="0058648F" w:rsidRDefault="00753C7F" w:rsidP="00753C7F">
            <w:pPr>
              <w:rPr>
                <w:rFonts w:eastAsia="Calibri"/>
                <w:sz w:val="2"/>
              </w:rPr>
            </w:pPr>
          </w:p>
        </w:tc>
        <w:tc>
          <w:tcPr>
            <w:tcW w:w="596" w:type="pct"/>
            <w:gridSpan w:val="2"/>
            <w:vAlign w:val="center"/>
            <w:hideMark/>
          </w:tcPr>
          <w:p w14:paraId="01F0E282" w14:textId="77777777" w:rsidR="00753C7F" w:rsidRPr="00C302FF" w:rsidRDefault="00753C7F" w:rsidP="00753C7F">
            <w:pPr>
              <w:rPr>
                <w:rFonts w:eastAsia="Calibri"/>
              </w:rPr>
            </w:pPr>
          </w:p>
        </w:tc>
        <w:tc>
          <w:tcPr>
            <w:tcW w:w="684" w:type="pct"/>
            <w:vAlign w:val="center"/>
            <w:hideMark/>
          </w:tcPr>
          <w:p w14:paraId="112E3EF7" w14:textId="77777777" w:rsidR="00753C7F" w:rsidRPr="00C302FF" w:rsidRDefault="00753C7F" w:rsidP="00753C7F">
            <w:pPr>
              <w:rPr>
                <w:rFonts w:eastAsia="Calibri"/>
              </w:rPr>
            </w:pPr>
          </w:p>
        </w:tc>
        <w:tc>
          <w:tcPr>
            <w:tcW w:w="424" w:type="pct"/>
            <w:vAlign w:val="center"/>
            <w:hideMark/>
          </w:tcPr>
          <w:p w14:paraId="363243E1" w14:textId="77777777" w:rsidR="00753C7F" w:rsidRPr="00C302FF" w:rsidRDefault="00753C7F" w:rsidP="00753C7F">
            <w:pPr>
              <w:rPr>
                <w:rFonts w:eastAsia="Calibri"/>
              </w:rPr>
            </w:pPr>
          </w:p>
        </w:tc>
        <w:tc>
          <w:tcPr>
            <w:tcW w:w="699" w:type="pct"/>
            <w:noWrap/>
            <w:vAlign w:val="center"/>
            <w:hideMark/>
          </w:tcPr>
          <w:p w14:paraId="4162D76B" w14:textId="77777777" w:rsidR="00753C7F" w:rsidRPr="00C302FF" w:rsidRDefault="00753C7F" w:rsidP="00753C7F">
            <w:pPr>
              <w:rPr>
                <w:rFonts w:eastAsia="Calibri"/>
              </w:rPr>
            </w:pPr>
          </w:p>
        </w:tc>
      </w:tr>
    </w:tbl>
    <w:p w14:paraId="77A1B41D" w14:textId="77777777" w:rsidR="00FC1E3C" w:rsidRDefault="00FC1E3C">
      <w:pPr>
        <w:sectPr w:rsidR="00FC1E3C">
          <w:footerReference w:type="default" r:id="rId21"/>
          <w:pgSz w:w="15840" w:h="12240" w:orient="landscape"/>
          <w:pgMar w:top="1140" w:right="940" w:bottom="280" w:left="740" w:header="0" w:footer="0" w:gutter="0"/>
          <w:cols w:space="720"/>
        </w:sectPr>
      </w:pPr>
    </w:p>
    <w:p w14:paraId="1C47141A" w14:textId="77777777" w:rsidR="00FC1E3C" w:rsidRDefault="0043240B" w:rsidP="00F80C63">
      <w:pPr>
        <w:spacing w:before="88"/>
        <w:ind w:left="2246" w:right="1748"/>
        <w:rPr>
          <w:rFonts w:ascii="Tahoma"/>
          <w:b/>
          <w:i/>
          <w:sz w:val="24"/>
        </w:rPr>
      </w:pPr>
      <w:r>
        <w:rPr>
          <w:rFonts w:ascii="Tahoma"/>
          <w:b/>
          <w:i/>
          <w:w w:val="85"/>
          <w:sz w:val="24"/>
        </w:rPr>
        <w:lastRenderedPageBreak/>
        <w:t>DPWH-CONSL-46</w:t>
      </w:r>
      <w:r>
        <w:rPr>
          <w:rFonts w:ascii="Tahoma"/>
          <w:b/>
          <w:i/>
          <w:spacing w:val="-2"/>
          <w:w w:val="85"/>
          <w:sz w:val="24"/>
        </w:rPr>
        <w:t xml:space="preserve"> </w:t>
      </w:r>
      <w:r>
        <w:rPr>
          <w:rFonts w:ascii="Tahoma"/>
          <w:b/>
          <w:i/>
          <w:w w:val="85"/>
          <w:sz w:val="24"/>
        </w:rPr>
        <w:t>Form</w:t>
      </w:r>
      <w:r>
        <w:rPr>
          <w:rFonts w:ascii="Tahoma"/>
          <w:b/>
          <w:i/>
          <w:spacing w:val="2"/>
          <w:w w:val="85"/>
          <w:sz w:val="24"/>
        </w:rPr>
        <w:t xml:space="preserve"> </w:t>
      </w:r>
      <w:r>
        <w:rPr>
          <w:rFonts w:ascii="Tahoma"/>
          <w:b/>
          <w:i/>
          <w:w w:val="85"/>
          <w:sz w:val="24"/>
        </w:rPr>
        <w:t>of</w:t>
      </w:r>
      <w:r>
        <w:rPr>
          <w:rFonts w:ascii="Tahoma"/>
          <w:b/>
          <w:i/>
          <w:spacing w:val="-3"/>
          <w:w w:val="85"/>
          <w:sz w:val="24"/>
        </w:rPr>
        <w:t xml:space="preserve"> </w:t>
      </w:r>
      <w:r>
        <w:rPr>
          <w:rFonts w:ascii="Tahoma"/>
          <w:b/>
          <w:i/>
          <w:w w:val="85"/>
          <w:sz w:val="24"/>
        </w:rPr>
        <w:t>Contract</w:t>
      </w:r>
      <w:r>
        <w:rPr>
          <w:rFonts w:ascii="Tahoma"/>
          <w:b/>
          <w:i/>
          <w:spacing w:val="2"/>
          <w:w w:val="85"/>
          <w:sz w:val="24"/>
        </w:rPr>
        <w:t xml:space="preserve"> </w:t>
      </w:r>
      <w:r>
        <w:rPr>
          <w:rFonts w:ascii="Tahoma"/>
          <w:b/>
          <w:i/>
          <w:w w:val="85"/>
          <w:sz w:val="24"/>
        </w:rPr>
        <w:t>Agreement</w:t>
      </w:r>
    </w:p>
    <w:p w14:paraId="6DDAFC50" w14:textId="77777777" w:rsidR="00FC1E3C" w:rsidRDefault="007337D3">
      <w:pPr>
        <w:spacing w:before="240" w:line="249" w:lineRule="auto"/>
        <w:ind w:left="153" w:right="453" w:firstLine="678"/>
        <w:jc w:val="both"/>
        <w:rPr>
          <w:sz w:val="20"/>
        </w:rPr>
      </w:pPr>
      <w:r>
        <w:pict w14:anchorId="6196A18D">
          <v:rect id="_x0000_s1029" style="position:absolute;left:0;text-align:left;margin-left:260.2pt;margin-top:34.4pt;width:2.45pt;height:.5pt;z-index:-18457600;mso-position-horizontal-relative:page" fillcolor="black" stroked="f">
            <w10:wrap anchorx="page"/>
          </v:rect>
        </w:pict>
      </w:r>
      <w:r w:rsidR="0043240B">
        <w:rPr>
          <w:spacing w:val="-1"/>
          <w:w w:val="105"/>
          <w:sz w:val="20"/>
        </w:rPr>
        <w:t>THIS</w:t>
      </w:r>
      <w:r w:rsidR="0043240B">
        <w:rPr>
          <w:spacing w:val="-12"/>
          <w:w w:val="105"/>
          <w:sz w:val="20"/>
        </w:rPr>
        <w:t xml:space="preserve"> </w:t>
      </w:r>
      <w:r w:rsidR="0043240B">
        <w:rPr>
          <w:spacing w:val="-1"/>
          <w:w w:val="105"/>
          <w:sz w:val="20"/>
        </w:rPr>
        <w:t>AGREEMENT,</w:t>
      </w:r>
      <w:r w:rsidR="0043240B">
        <w:rPr>
          <w:spacing w:val="-11"/>
          <w:w w:val="105"/>
          <w:sz w:val="20"/>
        </w:rPr>
        <w:t xml:space="preserve"> </w:t>
      </w:r>
      <w:r w:rsidR="0043240B">
        <w:rPr>
          <w:w w:val="105"/>
          <w:sz w:val="20"/>
        </w:rPr>
        <w:t>made</w:t>
      </w:r>
      <w:r w:rsidR="0043240B">
        <w:rPr>
          <w:spacing w:val="-13"/>
          <w:w w:val="105"/>
          <w:sz w:val="20"/>
        </w:rPr>
        <w:t xml:space="preserve"> </w:t>
      </w:r>
      <w:r w:rsidR="0043240B">
        <w:rPr>
          <w:w w:val="105"/>
          <w:sz w:val="20"/>
        </w:rPr>
        <w:t>this</w:t>
      </w:r>
      <w:r w:rsidR="0043240B">
        <w:rPr>
          <w:spacing w:val="-10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[insert</w:t>
      </w:r>
      <w:r w:rsidR="0043240B">
        <w:rPr>
          <w:i/>
          <w:spacing w:val="-10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date]</w:t>
      </w:r>
      <w:r w:rsidR="0043240B">
        <w:rPr>
          <w:i/>
          <w:spacing w:val="-10"/>
          <w:w w:val="105"/>
          <w:sz w:val="20"/>
        </w:rPr>
        <w:t xml:space="preserve"> </w:t>
      </w:r>
      <w:r w:rsidR="0043240B">
        <w:rPr>
          <w:w w:val="105"/>
          <w:sz w:val="20"/>
        </w:rPr>
        <w:t>day</w:t>
      </w:r>
      <w:r w:rsidR="0043240B">
        <w:rPr>
          <w:spacing w:val="-9"/>
          <w:w w:val="105"/>
          <w:sz w:val="20"/>
        </w:rPr>
        <w:t xml:space="preserve"> </w:t>
      </w:r>
      <w:r w:rsidR="0043240B">
        <w:rPr>
          <w:w w:val="105"/>
          <w:sz w:val="20"/>
        </w:rPr>
        <w:t>of</w:t>
      </w:r>
      <w:r w:rsidR="0043240B">
        <w:rPr>
          <w:spacing w:val="-11"/>
          <w:w w:val="105"/>
          <w:sz w:val="20"/>
        </w:rPr>
        <w:t xml:space="preserve"> </w:t>
      </w:r>
      <w:r w:rsidR="0043240B">
        <w:rPr>
          <w:i/>
          <w:w w:val="105"/>
          <w:sz w:val="20"/>
          <w:u w:val="single"/>
        </w:rPr>
        <w:t>[</w:t>
      </w:r>
      <w:r w:rsidR="0043240B">
        <w:rPr>
          <w:i/>
          <w:w w:val="105"/>
          <w:sz w:val="20"/>
        </w:rPr>
        <w:t>insert</w:t>
      </w:r>
      <w:r w:rsidR="0043240B">
        <w:rPr>
          <w:i/>
          <w:spacing w:val="-9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month]</w:t>
      </w:r>
      <w:r w:rsidR="0043240B">
        <w:rPr>
          <w:w w:val="105"/>
          <w:sz w:val="20"/>
        </w:rPr>
        <w:t>,</w:t>
      </w:r>
      <w:r w:rsidR="0043240B">
        <w:rPr>
          <w:spacing w:val="-12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[insert</w:t>
      </w:r>
      <w:r w:rsidR="0043240B">
        <w:rPr>
          <w:i/>
          <w:spacing w:val="-10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year]</w:t>
      </w:r>
      <w:r w:rsidR="0043240B">
        <w:rPr>
          <w:i/>
          <w:spacing w:val="-9"/>
          <w:w w:val="105"/>
          <w:sz w:val="20"/>
        </w:rPr>
        <w:t xml:space="preserve"> </w:t>
      </w:r>
      <w:r w:rsidR="0043240B">
        <w:rPr>
          <w:w w:val="105"/>
          <w:sz w:val="20"/>
        </w:rPr>
        <w:t>between</w:t>
      </w:r>
      <w:r w:rsidR="0043240B">
        <w:rPr>
          <w:spacing w:val="-50"/>
          <w:w w:val="105"/>
          <w:sz w:val="20"/>
        </w:rPr>
        <w:t xml:space="preserve"> </w:t>
      </w:r>
      <w:r w:rsidR="0043240B">
        <w:rPr>
          <w:i/>
          <w:spacing w:val="-1"/>
          <w:w w:val="105"/>
          <w:sz w:val="20"/>
        </w:rPr>
        <w:t>[name</w:t>
      </w:r>
      <w:r w:rsidR="0043240B">
        <w:rPr>
          <w:i/>
          <w:spacing w:val="-11"/>
          <w:w w:val="105"/>
          <w:sz w:val="20"/>
        </w:rPr>
        <w:t xml:space="preserve"> </w:t>
      </w:r>
      <w:r w:rsidR="0043240B">
        <w:rPr>
          <w:i/>
          <w:spacing w:val="-1"/>
          <w:w w:val="105"/>
          <w:sz w:val="20"/>
        </w:rPr>
        <w:t>and</w:t>
      </w:r>
      <w:r w:rsidR="0043240B">
        <w:rPr>
          <w:i/>
          <w:spacing w:val="-8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address</w:t>
      </w:r>
      <w:r w:rsidR="0043240B">
        <w:rPr>
          <w:i/>
          <w:spacing w:val="-8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of</w:t>
      </w:r>
      <w:r w:rsidR="0043240B">
        <w:rPr>
          <w:i/>
          <w:spacing w:val="-11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Procuring</w:t>
      </w:r>
      <w:r w:rsidR="0043240B">
        <w:rPr>
          <w:i/>
          <w:spacing w:val="-8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Entity]</w:t>
      </w:r>
      <w:r w:rsidR="0043240B">
        <w:rPr>
          <w:i/>
          <w:spacing w:val="-11"/>
          <w:w w:val="105"/>
          <w:sz w:val="20"/>
        </w:rPr>
        <w:t xml:space="preserve"> </w:t>
      </w:r>
      <w:r w:rsidR="0043240B">
        <w:rPr>
          <w:w w:val="105"/>
          <w:sz w:val="20"/>
        </w:rPr>
        <w:t>(hereinafter</w:t>
      </w:r>
      <w:r w:rsidR="0043240B">
        <w:rPr>
          <w:spacing w:val="-9"/>
          <w:w w:val="105"/>
          <w:sz w:val="20"/>
        </w:rPr>
        <w:t xml:space="preserve"> </w:t>
      </w:r>
      <w:r w:rsidR="0043240B">
        <w:rPr>
          <w:w w:val="105"/>
          <w:sz w:val="20"/>
        </w:rPr>
        <w:t>called</w:t>
      </w:r>
      <w:r w:rsidR="0043240B">
        <w:rPr>
          <w:spacing w:val="-8"/>
          <w:w w:val="105"/>
          <w:sz w:val="20"/>
        </w:rPr>
        <w:t xml:space="preserve"> </w:t>
      </w:r>
      <w:r w:rsidR="0043240B">
        <w:rPr>
          <w:w w:val="105"/>
          <w:sz w:val="20"/>
        </w:rPr>
        <w:t>the“Entity”)</w:t>
      </w:r>
      <w:r w:rsidR="0043240B">
        <w:rPr>
          <w:spacing w:val="-8"/>
          <w:w w:val="105"/>
          <w:sz w:val="20"/>
        </w:rPr>
        <w:t xml:space="preserve"> </w:t>
      </w:r>
      <w:r w:rsidR="0043240B">
        <w:rPr>
          <w:w w:val="105"/>
          <w:sz w:val="20"/>
        </w:rPr>
        <w:t>and</w:t>
      </w:r>
      <w:r w:rsidR="0043240B">
        <w:rPr>
          <w:spacing w:val="-13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[name</w:t>
      </w:r>
      <w:r w:rsidR="0043240B">
        <w:rPr>
          <w:i/>
          <w:spacing w:val="-10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and</w:t>
      </w:r>
      <w:r w:rsidR="0043240B">
        <w:rPr>
          <w:i/>
          <w:spacing w:val="-11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address</w:t>
      </w:r>
      <w:r w:rsidR="0043240B">
        <w:rPr>
          <w:i/>
          <w:spacing w:val="-8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of</w:t>
      </w:r>
      <w:r w:rsidR="0043240B">
        <w:rPr>
          <w:i/>
          <w:spacing w:val="-50"/>
          <w:w w:val="105"/>
          <w:sz w:val="20"/>
        </w:rPr>
        <w:t xml:space="preserve"> </w:t>
      </w:r>
      <w:r w:rsidR="0043240B">
        <w:rPr>
          <w:i/>
          <w:w w:val="105"/>
          <w:sz w:val="20"/>
        </w:rPr>
        <w:t>Consultant]</w:t>
      </w:r>
      <w:r w:rsidR="0043240B">
        <w:rPr>
          <w:i/>
          <w:spacing w:val="-3"/>
          <w:w w:val="105"/>
          <w:sz w:val="20"/>
        </w:rPr>
        <w:t xml:space="preserve"> </w:t>
      </w:r>
      <w:r w:rsidR="0043240B">
        <w:rPr>
          <w:w w:val="105"/>
          <w:sz w:val="20"/>
        </w:rPr>
        <w:t>(hereinafter</w:t>
      </w:r>
      <w:r w:rsidR="0043240B">
        <w:rPr>
          <w:spacing w:val="-3"/>
          <w:w w:val="105"/>
          <w:sz w:val="20"/>
        </w:rPr>
        <w:t xml:space="preserve"> </w:t>
      </w:r>
      <w:r w:rsidR="0043240B">
        <w:rPr>
          <w:w w:val="105"/>
          <w:sz w:val="20"/>
        </w:rPr>
        <w:t>called</w:t>
      </w:r>
      <w:r w:rsidR="0043240B">
        <w:rPr>
          <w:spacing w:val="-1"/>
          <w:w w:val="105"/>
          <w:sz w:val="20"/>
        </w:rPr>
        <w:t xml:space="preserve"> </w:t>
      </w:r>
      <w:r w:rsidR="0043240B">
        <w:rPr>
          <w:w w:val="105"/>
          <w:sz w:val="20"/>
        </w:rPr>
        <w:t>the</w:t>
      </w:r>
      <w:r w:rsidR="0043240B">
        <w:rPr>
          <w:spacing w:val="-2"/>
          <w:w w:val="105"/>
          <w:sz w:val="20"/>
        </w:rPr>
        <w:t xml:space="preserve"> </w:t>
      </w:r>
      <w:r w:rsidR="0043240B">
        <w:rPr>
          <w:w w:val="105"/>
          <w:sz w:val="20"/>
        </w:rPr>
        <w:t>“Consultant”).</w:t>
      </w:r>
    </w:p>
    <w:p w14:paraId="050E8539" w14:textId="77777777" w:rsidR="00FC1E3C" w:rsidRDefault="0043240B">
      <w:pPr>
        <w:spacing w:line="247" w:lineRule="auto"/>
        <w:ind w:left="153" w:right="502" w:firstLine="678"/>
        <w:rPr>
          <w:sz w:val="20"/>
        </w:rPr>
      </w:pPr>
      <w:r>
        <w:rPr>
          <w:w w:val="105"/>
          <w:sz w:val="20"/>
        </w:rPr>
        <w:t xml:space="preserve">WHEREAS, the Entity is desirous that the Consultant execute </w:t>
      </w:r>
      <w:r>
        <w:rPr>
          <w:i/>
          <w:w w:val="105"/>
          <w:sz w:val="20"/>
        </w:rPr>
        <w:t>[name and identification</w:t>
      </w:r>
      <w:r>
        <w:rPr>
          <w:i/>
          <w:spacing w:val="1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number</w:t>
      </w:r>
      <w:r>
        <w:rPr>
          <w:i/>
          <w:spacing w:val="-14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of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contract]</w:t>
      </w:r>
      <w:r>
        <w:rPr>
          <w:i/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(hereinafter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called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“the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Works”)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Entity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has</w:t>
      </w:r>
      <w:r>
        <w:rPr>
          <w:spacing w:val="-14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accepted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bid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for</w:t>
      </w:r>
      <w:r>
        <w:rPr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[insert</w:t>
      </w:r>
      <w:r>
        <w:rPr>
          <w:i/>
          <w:spacing w:val="-50"/>
          <w:w w:val="105"/>
          <w:sz w:val="20"/>
        </w:rPr>
        <w:t xml:space="preserve"> </w:t>
      </w:r>
      <w:r>
        <w:rPr>
          <w:i/>
          <w:w w:val="105"/>
          <w:sz w:val="20"/>
        </w:rPr>
        <w:t xml:space="preserve">the amount in specified currency in numbers and words] </w:t>
      </w:r>
      <w:r>
        <w:rPr>
          <w:w w:val="105"/>
          <w:sz w:val="20"/>
        </w:rPr>
        <w:t>by the Consultant for the execution and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completion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such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Consulting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Services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remedying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any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defects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therein.</w:t>
      </w:r>
    </w:p>
    <w:p w14:paraId="19198E70" w14:textId="77777777" w:rsidR="00FC1E3C" w:rsidRDefault="0043240B">
      <w:pPr>
        <w:spacing w:line="228" w:lineRule="exact"/>
        <w:ind w:left="831"/>
        <w:rPr>
          <w:sz w:val="20"/>
        </w:rPr>
      </w:pPr>
      <w:r>
        <w:rPr>
          <w:sz w:val="20"/>
        </w:rPr>
        <w:t>NOW</w:t>
      </w:r>
      <w:r>
        <w:rPr>
          <w:spacing w:val="9"/>
          <w:sz w:val="20"/>
        </w:rPr>
        <w:t xml:space="preserve"> </w:t>
      </w:r>
      <w:r>
        <w:rPr>
          <w:sz w:val="20"/>
        </w:rPr>
        <w:t>THIS</w:t>
      </w:r>
      <w:r>
        <w:rPr>
          <w:spacing w:val="12"/>
          <w:sz w:val="20"/>
        </w:rPr>
        <w:t xml:space="preserve"> </w:t>
      </w:r>
      <w:r>
        <w:rPr>
          <w:sz w:val="20"/>
        </w:rPr>
        <w:t>AGREEMENT</w:t>
      </w:r>
      <w:r>
        <w:rPr>
          <w:spacing w:val="10"/>
          <w:sz w:val="20"/>
        </w:rPr>
        <w:t xml:space="preserve"> </w:t>
      </w:r>
      <w:r>
        <w:rPr>
          <w:sz w:val="20"/>
        </w:rPr>
        <w:t>WITNESSETH</w:t>
      </w:r>
      <w:r>
        <w:rPr>
          <w:spacing w:val="13"/>
          <w:sz w:val="20"/>
        </w:rPr>
        <w:t xml:space="preserve"> </w:t>
      </w:r>
      <w:r>
        <w:rPr>
          <w:sz w:val="20"/>
        </w:rPr>
        <w:t>AS</w:t>
      </w:r>
      <w:r>
        <w:rPr>
          <w:spacing w:val="10"/>
          <w:sz w:val="20"/>
        </w:rPr>
        <w:t xml:space="preserve"> </w:t>
      </w:r>
      <w:r>
        <w:rPr>
          <w:sz w:val="20"/>
        </w:rPr>
        <w:t>FOLLOWS:</w:t>
      </w:r>
    </w:p>
    <w:p w14:paraId="047A110B" w14:textId="77777777" w:rsidR="00FC1E3C" w:rsidRDefault="0043240B" w:rsidP="006F700A">
      <w:pPr>
        <w:pStyle w:val="ListParagraph"/>
        <w:numPr>
          <w:ilvl w:val="0"/>
          <w:numId w:val="1"/>
        </w:numPr>
        <w:tabs>
          <w:tab w:val="left" w:pos="1508"/>
        </w:tabs>
        <w:spacing w:before="121" w:line="247" w:lineRule="auto"/>
        <w:ind w:right="143"/>
        <w:rPr>
          <w:sz w:val="20"/>
        </w:rPr>
      </w:pPr>
      <w:r>
        <w:rPr>
          <w:w w:val="105"/>
          <w:sz w:val="20"/>
        </w:rPr>
        <w:t>In this Agreement, words and expressions shall have the same meanings as are</w:t>
      </w:r>
      <w:r>
        <w:rPr>
          <w:spacing w:val="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respectively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assigned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them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Conditions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Contract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hereinafter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referred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to.</w:t>
      </w:r>
    </w:p>
    <w:p w14:paraId="59EC88DE" w14:textId="77777777" w:rsidR="00FC1E3C" w:rsidRDefault="00FC1E3C">
      <w:pPr>
        <w:pStyle w:val="BodyText"/>
        <w:spacing w:before="8"/>
        <w:rPr>
          <w:sz w:val="19"/>
        </w:rPr>
      </w:pPr>
    </w:p>
    <w:p w14:paraId="624B9D7D" w14:textId="77777777" w:rsidR="00FC1E3C" w:rsidRDefault="0043240B" w:rsidP="006F700A">
      <w:pPr>
        <w:pStyle w:val="ListParagraph"/>
        <w:numPr>
          <w:ilvl w:val="0"/>
          <w:numId w:val="1"/>
        </w:numPr>
        <w:tabs>
          <w:tab w:val="left" w:pos="1508"/>
        </w:tabs>
        <w:spacing w:line="247" w:lineRule="auto"/>
        <w:ind w:right="145"/>
        <w:rPr>
          <w:sz w:val="20"/>
        </w:rPr>
      </w:pPr>
      <w:r>
        <w:rPr>
          <w:w w:val="105"/>
          <w:sz w:val="20"/>
        </w:rPr>
        <w:t>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following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documents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shall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be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attached,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deemed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form,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be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read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construed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part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Agreement,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wit:</w:t>
      </w:r>
    </w:p>
    <w:p w14:paraId="09E5B362" w14:textId="77777777" w:rsidR="00FC1E3C" w:rsidRDefault="00FC1E3C">
      <w:pPr>
        <w:pStyle w:val="BodyText"/>
        <w:spacing w:before="7"/>
        <w:rPr>
          <w:sz w:val="19"/>
        </w:rPr>
      </w:pPr>
    </w:p>
    <w:p w14:paraId="4C1F6A74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7"/>
          <w:tab w:val="left" w:pos="2188"/>
        </w:tabs>
        <w:ind w:hanging="682"/>
        <w:rPr>
          <w:sz w:val="20"/>
        </w:rPr>
      </w:pPr>
      <w:r>
        <w:rPr>
          <w:w w:val="105"/>
          <w:sz w:val="20"/>
        </w:rPr>
        <w:t>General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Special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Conditions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Contract;</w:t>
      </w:r>
    </w:p>
    <w:p w14:paraId="6C43B24A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7"/>
          <w:tab w:val="left" w:pos="2188"/>
        </w:tabs>
        <w:spacing w:before="122"/>
        <w:ind w:hanging="682"/>
        <w:rPr>
          <w:sz w:val="20"/>
        </w:rPr>
      </w:pPr>
      <w:r>
        <w:rPr>
          <w:w w:val="105"/>
          <w:sz w:val="20"/>
        </w:rPr>
        <w:t>Terms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Reference</w:t>
      </w:r>
    </w:p>
    <w:p w14:paraId="7C1BAC07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7"/>
          <w:tab w:val="left" w:pos="2188"/>
        </w:tabs>
        <w:spacing w:before="121"/>
        <w:ind w:hanging="682"/>
        <w:rPr>
          <w:sz w:val="20"/>
        </w:rPr>
      </w:pPr>
      <w:r>
        <w:rPr>
          <w:spacing w:val="-1"/>
          <w:w w:val="105"/>
          <w:sz w:val="20"/>
        </w:rPr>
        <w:t>Request</w:t>
      </w:r>
      <w:r>
        <w:rPr>
          <w:spacing w:val="-14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for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Expression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Interest;</w:t>
      </w:r>
    </w:p>
    <w:p w14:paraId="4CA37F27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7"/>
          <w:tab w:val="left" w:pos="2188"/>
        </w:tabs>
        <w:spacing w:before="120"/>
        <w:ind w:hanging="682"/>
        <w:rPr>
          <w:sz w:val="20"/>
        </w:rPr>
      </w:pPr>
      <w:r>
        <w:rPr>
          <w:w w:val="105"/>
          <w:sz w:val="20"/>
        </w:rPr>
        <w:t>Instructions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Bidders;</w:t>
      </w:r>
    </w:p>
    <w:p w14:paraId="3751E9B0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7"/>
          <w:tab w:val="left" w:pos="2188"/>
        </w:tabs>
        <w:spacing w:before="120"/>
        <w:ind w:hanging="682"/>
        <w:rPr>
          <w:sz w:val="20"/>
        </w:rPr>
      </w:pPr>
      <w:r>
        <w:rPr>
          <w:w w:val="105"/>
          <w:sz w:val="20"/>
        </w:rPr>
        <w:t>Bid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Data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Sheet;</w:t>
      </w:r>
    </w:p>
    <w:p w14:paraId="5C7EDBB4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7"/>
          <w:tab w:val="left" w:pos="2188"/>
        </w:tabs>
        <w:spacing w:before="122"/>
        <w:ind w:hanging="682"/>
        <w:rPr>
          <w:sz w:val="20"/>
        </w:rPr>
      </w:pPr>
      <w:r>
        <w:rPr>
          <w:spacing w:val="-1"/>
          <w:w w:val="105"/>
          <w:sz w:val="20"/>
        </w:rPr>
        <w:t>Addenda</w:t>
      </w:r>
      <w:r>
        <w:rPr>
          <w:spacing w:val="-1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and/or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Supplemental/Bid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Bulletins,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if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any;</w:t>
      </w:r>
    </w:p>
    <w:p w14:paraId="09BF6F45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8"/>
        </w:tabs>
        <w:spacing w:before="123" w:line="247" w:lineRule="auto"/>
        <w:ind w:right="139" w:hanging="678"/>
        <w:rPr>
          <w:sz w:val="20"/>
        </w:rPr>
      </w:pPr>
      <w:r>
        <w:rPr>
          <w:w w:val="105"/>
          <w:sz w:val="20"/>
        </w:rPr>
        <w:t>Bid forms, including all the documents/statements contained in the Bidder’s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bidding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envelopes,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annexes,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all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other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documents/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statements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submitted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(</w:t>
      </w:r>
      <w:r>
        <w:rPr>
          <w:i/>
          <w:w w:val="105"/>
          <w:sz w:val="20"/>
        </w:rPr>
        <w:t>e.g</w:t>
      </w:r>
      <w:r>
        <w:rPr>
          <w:w w:val="105"/>
          <w:sz w:val="20"/>
        </w:rPr>
        <w:t>., bidder’s response to request for clarifications on the bid), including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corrections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 bid,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if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any, resulting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from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 Procuring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Entity’s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bid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evaluation;</w:t>
      </w:r>
    </w:p>
    <w:p w14:paraId="101C6C9B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8"/>
        </w:tabs>
        <w:spacing w:before="114"/>
        <w:ind w:hanging="682"/>
        <w:rPr>
          <w:sz w:val="20"/>
        </w:rPr>
      </w:pPr>
      <w:r>
        <w:rPr>
          <w:spacing w:val="-1"/>
          <w:w w:val="105"/>
          <w:sz w:val="20"/>
        </w:rPr>
        <w:t>Eligibility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requirements,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documents</w:t>
      </w:r>
      <w:r>
        <w:rPr>
          <w:spacing w:val="-14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and/or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statements;</w:t>
      </w:r>
    </w:p>
    <w:p w14:paraId="2D7F352D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8"/>
        </w:tabs>
        <w:spacing w:before="120"/>
        <w:ind w:hanging="682"/>
        <w:rPr>
          <w:sz w:val="20"/>
        </w:rPr>
      </w:pPr>
      <w:r>
        <w:rPr>
          <w:spacing w:val="-1"/>
          <w:w w:val="105"/>
          <w:sz w:val="20"/>
        </w:rPr>
        <w:t>Performance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Security;</w:t>
      </w:r>
    </w:p>
    <w:p w14:paraId="0427C20A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7"/>
          <w:tab w:val="left" w:pos="2188"/>
        </w:tabs>
        <w:spacing w:before="122"/>
        <w:ind w:hanging="682"/>
        <w:rPr>
          <w:sz w:val="20"/>
        </w:rPr>
      </w:pPr>
      <w:r>
        <w:rPr>
          <w:spacing w:val="-1"/>
          <w:w w:val="105"/>
          <w:sz w:val="20"/>
        </w:rPr>
        <w:t>Notice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Award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Contract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and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Bidder’s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conforme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thereto;</w:t>
      </w:r>
    </w:p>
    <w:p w14:paraId="044BA013" w14:textId="77777777" w:rsidR="00FC1E3C" w:rsidRDefault="0043240B" w:rsidP="006F700A">
      <w:pPr>
        <w:pStyle w:val="ListParagraph"/>
        <w:numPr>
          <w:ilvl w:val="1"/>
          <w:numId w:val="1"/>
        </w:numPr>
        <w:tabs>
          <w:tab w:val="left" w:pos="2188"/>
        </w:tabs>
        <w:spacing w:before="121" w:line="249" w:lineRule="auto"/>
        <w:ind w:right="140" w:hanging="678"/>
        <w:rPr>
          <w:sz w:val="20"/>
        </w:rPr>
      </w:pPr>
      <w:r>
        <w:rPr>
          <w:w w:val="105"/>
          <w:sz w:val="20"/>
        </w:rPr>
        <w:t>Other contract documents that may be required by existing laws and/or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Entity.</w:t>
      </w:r>
    </w:p>
    <w:p w14:paraId="6448B358" w14:textId="77777777" w:rsidR="00FC1E3C" w:rsidRDefault="00FC1E3C">
      <w:pPr>
        <w:pStyle w:val="BodyText"/>
        <w:spacing w:before="3"/>
        <w:rPr>
          <w:sz w:val="19"/>
        </w:rPr>
      </w:pPr>
    </w:p>
    <w:p w14:paraId="54152AE2" w14:textId="77777777" w:rsidR="00FC1E3C" w:rsidRDefault="0043240B" w:rsidP="006F700A">
      <w:pPr>
        <w:pStyle w:val="ListParagraph"/>
        <w:numPr>
          <w:ilvl w:val="0"/>
          <w:numId w:val="1"/>
        </w:numPr>
        <w:tabs>
          <w:tab w:val="left" w:pos="1508"/>
        </w:tabs>
        <w:spacing w:line="249" w:lineRule="auto"/>
        <w:ind w:right="141"/>
        <w:rPr>
          <w:sz w:val="20"/>
        </w:rPr>
      </w:pPr>
      <w:r>
        <w:rPr>
          <w:w w:val="105"/>
          <w:sz w:val="20"/>
        </w:rPr>
        <w:t>In consideration of the payments to be made by the Entity to the Consultant as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hereinafter mentioned, the Consultant hereby covenants with the Entity to execute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and complete the Consulting Services and remedy any defects therein in conformity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with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provisions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Consultant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respects.</w:t>
      </w:r>
    </w:p>
    <w:p w14:paraId="4B1AF9DE" w14:textId="77777777" w:rsidR="00FC1E3C" w:rsidRDefault="00FC1E3C">
      <w:pPr>
        <w:pStyle w:val="BodyText"/>
        <w:rPr>
          <w:sz w:val="19"/>
        </w:rPr>
      </w:pPr>
    </w:p>
    <w:p w14:paraId="64F0845A" w14:textId="77777777" w:rsidR="00FC1E3C" w:rsidRDefault="0043240B" w:rsidP="006F700A">
      <w:pPr>
        <w:pStyle w:val="ListParagraph"/>
        <w:numPr>
          <w:ilvl w:val="0"/>
          <w:numId w:val="1"/>
        </w:numPr>
        <w:tabs>
          <w:tab w:val="left" w:pos="1508"/>
        </w:tabs>
        <w:spacing w:line="247" w:lineRule="auto"/>
        <w:ind w:right="139"/>
        <w:rPr>
          <w:sz w:val="20"/>
        </w:rPr>
      </w:pPr>
      <w:r>
        <w:rPr>
          <w:w w:val="105"/>
          <w:sz w:val="20"/>
        </w:rPr>
        <w:t>The Entity hereby covenants to pay the Consultant in consideration of the execution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and completion of the Consulting Services, the Contract Price or such other sum as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may become payable under the provisions of this Contract at the times and in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manner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prescribed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by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Contract.</w:t>
      </w:r>
    </w:p>
    <w:p w14:paraId="7A124E34" w14:textId="77777777" w:rsidR="00FC1E3C" w:rsidRDefault="00FC1E3C">
      <w:pPr>
        <w:pStyle w:val="BodyText"/>
      </w:pPr>
    </w:p>
    <w:p w14:paraId="2B4F151B" w14:textId="77777777" w:rsidR="00FC1E3C" w:rsidRDefault="00FC1E3C">
      <w:pPr>
        <w:pStyle w:val="BodyText"/>
        <w:spacing w:before="6"/>
        <w:rPr>
          <w:sz w:val="18"/>
        </w:rPr>
      </w:pPr>
    </w:p>
    <w:p w14:paraId="13E97C29" w14:textId="77777777" w:rsidR="00FC1E3C" w:rsidRDefault="0043240B">
      <w:pPr>
        <w:spacing w:line="247" w:lineRule="auto"/>
        <w:ind w:left="153" w:right="197" w:firstLine="678"/>
        <w:rPr>
          <w:sz w:val="20"/>
        </w:rPr>
      </w:pPr>
      <w:r>
        <w:rPr>
          <w:spacing w:val="-1"/>
          <w:w w:val="105"/>
          <w:sz w:val="20"/>
        </w:rPr>
        <w:t>IN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WITNESS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whereof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parties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thereto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have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caused</w:t>
      </w:r>
      <w:r>
        <w:rPr>
          <w:spacing w:val="-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this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Agreement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to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be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executed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day</w:t>
      </w:r>
      <w:r>
        <w:rPr>
          <w:spacing w:val="-50"/>
          <w:w w:val="105"/>
          <w:sz w:val="20"/>
        </w:rPr>
        <w:t xml:space="preserve"> </w:t>
      </w:r>
      <w:r>
        <w:rPr>
          <w:w w:val="105"/>
          <w:sz w:val="20"/>
        </w:rPr>
        <w:t>and year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first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before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written.</w:t>
      </w:r>
    </w:p>
    <w:p w14:paraId="7F4CF214" w14:textId="77777777" w:rsidR="00FC1E3C" w:rsidRDefault="00FC1E3C">
      <w:pPr>
        <w:pStyle w:val="BodyText"/>
        <w:spacing w:before="10"/>
        <w:rPr>
          <w:sz w:val="20"/>
        </w:rPr>
      </w:pPr>
    </w:p>
    <w:p w14:paraId="45EFEA84" w14:textId="77777777" w:rsidR="00FC1E3C" w:rsidRDefault="0043240B">
      <w:pPr>
        <w:ind w:left="153"/>
        <w:rPr>
          <w:sz w:val="20"/>
        </w:rPr>
      </w:pPr>
      <w:r>
        <w:rPr>
          <w:spacing w:val="-1"/>
          <w:w w:val="105"/>
          <w:sz w:val="20"/>
        </w:rPr>
        <w:t>Binding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Signature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of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Procuring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Entity</w:t>
      </w:r>
    </w:p>
    <w:p w14:paraId="2004B088" w14:textId="77777777" w:rsidR="00FC1E3C" w:rsidRDefault="00FC1E3C">
      <w:pPr>
        <w:rPr>
          <w:sz w:val="20"/>
        </w:rPr>
        <w:sectPr w:rsidR="00FC1E3C">
          <w:footerReference w:type="default" r:id="rId22"/>
          <w:pgSz w:w="12240" w:h="15840"/>
          <w:pgMar w:top="1480" w:right="1720" w:bottom="1460" w:left="1720" w:header="0" w:footer="1260" w:gutter="0"/>
          <w:pgNumType w:start="121"/>
          <w:cols w:space="720"/>
        </w:sectPr>
      </w:pPr>
    </w:p>
    <w:p w14:paraId="6EF51E6E" w14:textId="77777777" w:rsidR="00FC1E3C" w:rsidRDefault="00FC1E3C">
      <w:pPr>
        <w:pStyle w:val="BodyText"/>
        <w:rPr>
          <w:sz w:val="7"/>
        </w:rPr>
      </w:pPr>
    </w:p>
    <w:p w14:paraId="4C9D57AC" w14:textId="77777777" w:rsidR="00FC1E3C" w:rsidRDefault="007337D3">
      <w:pPr>
        <w:pStyle w:val="BodyText"/>
        <w:spacing w:line="20" w:lineRule="exact"/>
        <w:ind w:left="168"/>
        <w:rPr>
          <w:sz w:val="2"/>
        </w:rPr>
      </w:pPr>
      <w:r>
        <w:rPr>
          <w:sz w:val="2"/>
        </w:rPr>
      </w:r>
      <w:r>
        <w:rPr>
          <w:sz w:val="2"/>
        </w:rPr>
        <w:pict w14:anchorId="79233D6F">
          <v:group id="_x0000_s1027" style="width:248.35pt;height:.45pt;mso-position-horizontal-relative:char;mso-position-vertical-relative:line" coordsize="4967,9">
            <v:line id="_x0000_s1028" style="position:absolute" from="0,4" to="4967,4" strokeweight=".14569mm"/>
            <w10:wrap type="none"/>
            <w10:anchorlock/>
          </v:group>
        </w:pict>
      </w:r>
    </w:p>
    <w:p w14:paraId="4B39491C" w14:textId="77777777" w:rsidR="00FC1E3C" w:rsidRDefault="00FC1E3C">
      <w:pPr>
        <w:pStyle w:val="BodyText"/>
        <w:spacing w:before="3"/>
        <w:rPr>
          <w:sz w:val="12"/>
        </w:rPr>
      </w:pPr>
    </w:p>
    <w:p w14:paraId="6FB69907" w14:textId="77777777" w:rsidR="00FC1E3C" w:rsidRDefault="0043240B">
      <w:pPr>
        <w:spacing w:before="92"/>
        <w:ind w:left="153"/>
        <w:rPr>
          <w:sz w:val="20"/>
        </w:rPr>
      </w:pPr>
      <w:r>
        <w:rPr>
          <w:w w:val="105"/>
          <w:sz w:val="20"/>
        </w:rPr>
        <w:t>Binding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Signature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Consultant</w:t>
      </w:r>
    </w:p>
    <w:p w14:paraId="4B1983EC" w14:textId="77777777" w:rsidR="00FC1E3C" w:rsidRDefault="007337D3">
      <w:pPr>
        <w:pStyle w:val="BodyText"/>
        <w:spacing w:before="10"/>
        <w:rPr>
          <w:sz w:val="16"/>
        </w:rPr>
      </w:pPr>
      <w:r>
        <w:pict w14:anchorId="57F8B51F">
          <v:shape id="_x0000_s1026" style="position:absolute;margin-left:93.7pt;margin-top:11.9pt;width:232.75pt;height:.1pt;z-index:-15712256;mso-wrap-distance-left:0;mso-wrap-distance-right:0;mso-position-horizontal-relative:page" coordorigin="1874,238" coordsize="4655,0" path="m1874,238r4655,e" filled="f" strokeweight=".14569mm">
            <v:path arrowok="t"/>
            <w10:wrap type="topAndBottom" anchorx="page"/>
          </v:shape>
        </w:pict>
      </w:r>
    </w:p>
    <w:p w14:paraId="2CE6E19B" w14:textId="77777777" w:rsidR="00FC1E3C" w:rsidRDefault="00FC1E3C">
      <w:pPr>
        <w:pStyle w:val="BodyText"/>
      </w:pPr>
    </w:p>
    <w:p w14:paraId="3069CE3A" w14:textId="77777777" w:rsidR="00FC1E3C" w:rsidRDefault="0043240B">
      <w:pPr>
        <w:spacing w:before="137" w:line="249" w:lineRule="auto"/>
        <w:ind w:left="153" w:right="197"/>
        <w:rPr>
          <w:i/>
          <w:sz w:val="20"/>
        </w:rPr>
      </w:pPr>
      <w:r>
        <w:rPr>
          <w:i/>
          <w:spacing w:val="-2"/>
          <w:w w:val="105"/>
          <w:sz w:val="20"/>
        </w:rPr>
        <w:t>[Addendum</w:t>
      </w:r>
      <w:r>
        <w:rPr>
          <w:i/>
          <w:spacing w:val="-14"/>
          <w:w w:val="105"/>
          <w:sz w:val="20"/>
        </w:rPr>
        <w:t xml:space="preserve"> </w:t>
      </w:r>
      <w:r>
        <w:rPr>
          <w:i/>
          <w:spacing w:val="-2"/>
          <w:w w:val="105"/>
          <w:sz w:val="20"/>
        </w:rPr>
        <w:t>showing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the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corrections,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if</w:t>
      </w:r>
      <w:r>
        <w:rPr>
          <w:i/>
          <w:spacing w:val="-14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any,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made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during</w:t>
      </w:r>
      <w:r>
        <w:rPr>
          <w:i/>
          <w:spacing w:val="-11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the</w:t>
      </w:r>
      <w:r>
        <w:rPr>
          <w:i/>
          <w:spacing w:val="-13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bid</w:t>
      </w:r>
      <w:r>
        <w:rPr>
          <w:i/>
          <w:spacing w:val="-9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evaluation</w:t>
      </w:r>
      <w:r>
        <w:rPr>
          <w:i/>
          <w:spacing w:val="-9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should</w:t>
      </w:r>
      <w:r>
        <w:rPr>
          <w:i/>
          <w:spacing w:val="-9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be</w:t>
      </w:r>
      <w:r>
        <w:rPr>
          <w:i/>
          <w:spacing w:val="-12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attached</w:t>
      </w:r>
      <w:r>
        <w:rPr>
          <w:i/>
          <w:spacing w:val="-7"/>
          <w:w w:val="105"/>
          <w:sz w:val="20"/>
        </w:rPr>
        <w:t xml:space="preserve"> </w:t>
      </w:r>
      <w:r>
        <w:rPr>
          <w:i/>
          <w:spacing w:val="-1"/>
          <w:w w:val="105"/>
          <w:sz w:val="20"/>
        </w:rPr>
        <w:t>with</w:t>
      </w:r>
      <w:r>
        <w:rPr>
          <w:i/>
          <w:spacing w:val="-50"/>
          <w:w w:val="105"/>
          <w:sz w:val="20"/>
        </w:rPr>
        <w:t xml:space="preserve"> </w:t>
      </w:r>
      <w:r>
        <w:rPr>
          <w:i/>
          <w:w w:val="105"/>
          <w:sz w:val="20"/>
        </w:rPr>
        <w:t>this</w:t>
      </w:r>
      <w:r>
        <w:rPr>
          <w:i/>
          <w:spacing w:val="-4"/>
          <w:w w:val="105"/>
          <w:sz w:val="20"/>
        </w:rPr>
        <w:t xml:space="preserve"> </w:t>
      </w:r>
      <w:r>
        <w:rPr>
          <w:i/>
          <w:w w:val="105"/>
          <w:sz w:val="20"/>
        </w:rPr>
        <w:t>agreement]</w:t>
      </w:r>
    </w:p>
    <w:p w14:paraId="66195585" w14:textId="77777777" w:rsidR="00FC1E3C" w:rsidRDefault="00FC1E3C">
      <w:pPr>
        <w:pStyle w:val="BodyText"/>
        <w:rPr>
          <w:i/>
        </w:rPr>
      </w:pPr>
    </w:p>
    <w:p w14:paraId="74F2AFF9" w14:textId="77777777" w:rsidR="00FC1E3C" w:rsidRDefault="00FC1E3C">
      <w:pPr>
        <w:pStyle w:val="BodyText"/>
        <w:rPr>
          <w:i/>
        </w:rPr>
      </w:pPr>
    </w:p>
    <w:p w14:paraId="1D55C970" w14:textId="77777777" w:rsidR="00FC1E3C" w:rsidRDefault="00FC1E3C">
      <w:pPr>
        <w:pStyle w:val="BodyText"/>
        <w:rPr>
          <w:i/>
        </w:rPr>
      </w:pPr>
    </w:p>
    <w:p w14:paraId="7F1D8967" w14:textId="77777777" w:rsidR="00FC1E3C" w:rsidRDefault="00FC1E3C">
      <w:pPr>
        <w:pStyle w:val="BodyText"/>
        <w:rPr>
          <w:i/>
        </w:rPr>
      </w:pPr>
    </w:p>
    <w:p w14:paraId="2B2D2BB5" w14:textId="77777777" w:rsidR="00FC1E3C" w:rsidRDefault="0043240B">
      <w:pPr>
        <w:spacing w:before="172"/>
        <w:ind w:left="153"/>
        <w:rPr>
          <w:sz w:val="20"/>
        </w:rPr>
      </w:pPr>
      <w:r>
        <w:rPr>
          <w:w w:val="105"/>
          <w:sz w:val="20"/>
        </w:rPr>
        <w:t>DPWH-CONSL-46</w:t>
      </w:r>
    </w:p>
    <w:sectPr w:rsidR="00FC1E3C">
      <w:pgSz w:w="12240" w:h="15840"/>
      <w:pgMar w:top="1500" w:right="1720" w:bottom="1460" w:left="1720" w:header="0" w:footer="12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97A70" w14:textId="77777777" w:rsidR="007337D3" w:rsidRDefault="007337D3">
      <w:r>
        <w:separator/>
      </w:r>
    </w:p>
  </w:endnote>
  <w:endnote w:type="continuationSeparator" w:id="0">
    <w:p w14:paraId="7D26927B" w14:textId="77777777" w:rsidR="007337D3" w:rsidRDefault="0073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4B91C" w14:textId="77777777" w:rsidR="00332A30" w:rsidRDefault="007337D3">
    <w:pPr>
      <w:pStyle w:val="BodyText"/>
      <w:spacing w:line="14" w:lineRule="auto"/>
      <w:rPr>
        <w:sz w:val="20"/>
      </w:rPr>
    </w:pPr>
    <w:r>
      <w:pict w14:anchorId="0F73BE26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97.35pt;margin-top:733.8pt;width:17.55pt;height:14.2pt;z-index:-18472960;mso-position-horizontal-relative:page;mso-position-vertical-relative:page" filled="f" stroked="f">
          <v:textbox inset="0,0,0,0">
            <w:txbxContent>
              <w:p w14:paraId="05B26626" w14:textId="5507E865" w:rsidR="00332A30" w:rsidRDefault="00332A30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A10622">
                  <w:rPr>
                    <w:noProof/>
                    <w:w w:val="105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E02A0" w14:textId="77777777" w:rsidR="00332A30" w:rsidRDefault="007337D3">
    <w:pPr>
      <w:pStyle w:val="BodyText"/>
      <w:spacing w:line="14" w:lineRule="auto"/>
      <w:rPr>
        <w:sz w:val="20"/>
      </w:rPr>
    </w:pPr>
    <w:r>
      <w:pict w14:anchorId="0887C37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4.55pt;margin-top:718pt;width:23.3pt;height:14.2pt;z-index:-18469888;mso-position-horizontal-relative:page;mso-position-vertical-relative:page" filled="f" stroked="f">
          <v:textbox inset="0,0,0,0">
            <w:txbxContent>
              <w:p w14:paraId="7C3BD723" w14:textId="07B9AD8D" w:rsidR="00332A30" w:rsidRDefault="00332A30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A10622">
                  <w:rPr>
                    <w:noProof/>
                    <w:w w:val="105"/>
                  </w:rPr>
                  <w:t>115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60621" w14:textId="77777777" w:rsidR="00332A30" w:rsidRDefault="00332A30">
    <w:pPr>
      <w:pStyle w:val="BodyText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50667" w14:textId="77777777" w:rsidR="00332A30" w:rsidRDefault="00332A30">
    <w:pPr>
      <w:pStyle w:val="BodyText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E80B0" w14:textId="77777777" w:rsidR="00332A30" w:rsidRDefault="00332A30">
    <w:pPr>
      <w:pStyle w:val="BodyText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946BF" w14:textId="77777777" w:rsidR="00332A30" w:rsidRDefault="00332A30">
    <w:pPr>
      <w:pStyle w:val="BodyText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E915B" w14:textId="77777777" w:rsidR="00332A30" w:rsidRDefault="007337D3">
    <w:pPr>
      <w:pStyle w:val="BodyText"/>
      <w:spacing w:line="14" w:lineRule="auto"/>
      <w:rPr>
        <w:sz w:val="20"/>
      </w:rPr>
    </w:pPr>
    <w:r>
      <w:pict w14:anchorId="5B63916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55pt;margin-top:718pt;width:23.3pt;height:14.2pt;z-index:-18469376;mso-position-horizontal-relative:page;mso-position-vertical-relative:page" filled="f" stroked="f">
          <v:textbox inset="0,0,0,0">
            <w:txbxContent>
              <w:p w14:paraId="45C174E1" w14:textId="1445A617" w:rsidR="00332A30" w:rsidRDefault="00332A30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A10622">
                  <w:rPr>
                    <w:noProof/>
                    <w:w w:val="105"/>
                  </w:rPr>
                  <w:t>122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0C7C1" w14:textId="77777777" w:rsidR="00332A30" w:rsidRDefault="007337D3">
    <w:pPr>
      <w:pStyle w:val="BodyText"/>
      <w:spacing w:line="14" w:lineRule="auto"/>
      <w:rPr>
        <w:sz w:val="7"/>
      </w:rPr>
    </w:pPr>
    <w:r>
      <w:pict w14:anchorId="6652729F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7.35pt;margin-top:733.8pt;width:17.55pt;height:14.2pt;z-index:-18472448;mso-position-horizontal-relative:page;mso-position-vertical-relative:page" filled="f" stroked="f">
          <v:textbox inset="0,0,0,0">
            <w:txbxContent>
              <w:p w14:paraId="71E85C90" w14:textId="4A4EEC14" w:rsidR="00332A30" w:rsidRDefault="00332A30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A10622">
                  <w:rPr>
                    <w:noProof/>
                    <w:w w:val="105"/>
                  </w:rPr>
                  <w:t>61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692F7" w14:textId="77777777" w:rsidR="00332A30" w:rsidRDefault="00332A30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ED7B5" w14:textId="77777777" w:rsidR="00332A30" w:rsidRDefault="00332A30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6D8B1" w14:textId="77777777" w:rsidR="00332A30" w:rsidRDefault="007337D3">
    <w:pPr>
      <w:pStyle w:val="BodyText"/>
      <w:spacing w:line="14" w:lineRule="auto"/>
      <w:rPr>
        <w:sz w:val="17"/>
      </w:rPr>
    </w:pPr>
    <w:r>
      <w:pict w14:anchorId="04042E28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6pt;margin-top:733.8pt;width:18.9pt;height:17.9pt;z-index:-18471936;mso-position-horizontal-relative:page;mso-position-vertical-relative:page" filled="f" stroked="f">
          <v:textbox inset="0,0,0,0">
            <w:txbxContent>
              <w:p w14:paraId="345E63CF" w14:textId="2C4E501B" w:rsidR="00332A30" w:rsidRDefault="00332A30">
                <w:pPr>
                  <w:spacing w:before="44"/>
                  <w:ind w:left="60"/>
                  <w:rPr>
                    <w:sz w:val="19"/>
                  </w:rPr>
                </w:pPr>
                <w:r>
                  <w:fldChar w:fldCharType="begin"/>
                </w:r>
                <w:r>
                  <w:rPr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10622">
                  <w:rPr>
                    <w:noProof/>
                    <w:sz w:val="19"/>
                  </w:rPr>
                  <w:t>97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30721" w14:textId="77777777" w:rsidR="00332A30" w:rsidRDefault="007337D3">
    <w:pPr>
      <w:pStyle w:val="BodyText"/>
      <w:spacing w:line="14" w:lineRule="auto"/>
      <w:rPr>
        <w:sz w:val="20"/>
      </w:rPr>
    </w:pPr>
    <w:r>
      <w:pict w14:anchorId="2F6B79B1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70.5pt;margin-top:520.9pt;width:17.55pt;height:14.2pt;z-index:-18471424;mso-position-horizontal-relative:page;mso-position-vertical-relative:page" filled="f" stroked="f">
          <v:textbox inset="0,0,0,0">
            <w:txbxContent>
              <w:p w14:paraId="23123FEF" w14:textId="10893552" w:rsidR="00332A30" w:rsidRDefault="00332A30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A10622">
                  <w:rPr>
                    <w:noProof/>
                    <w:w w:val="105"/>
                  </w:rPr>
                  <w:t>99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A287E" w14:textId="77777777" w:rsidR="00332A30" w:rsidRDefault="007337D3">
    <w:pPr>
      <w:pStyle w:val="BodyText"/>
      <w:spacing w:line="14" w:lineRule="auto"/>
      <w:rPr>
        <w:sz w:val="20"/>
      </w:rPr>
    </w:pPr>
    <w:r>
      <w:pict w14:anchorId="492847E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69.8pt;margin-top:505.1pt;width:19.3pt;height:14.2pt;z-index:-18470912;mso-position-horizontal-relative:page;mso-position-vertical-relative:page" filled="f" stroked="f">
          <v:textbox inset="0,0,0,0">
            <w:txbxContent>
              <w:p w14:paraId="34546D8E" w14:textId="77777777" w:rsidR="00332A30" w:rsidRDefault="00332A30">
                <w:pPr>
                  <w:pStyle w:val="BodyText"/>
                  <w:spacing w:before="10"/>
                  <w:ind w:left="20"/>
                </w:pPr>
                <w:r>
                  <w:rPr>
                    <w:w w:val="105"/>
                  </w:rPr>
                  <w:t>100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E8A5A" w14:textId="77777777" w:rsidR="00332A30" w:rsidRDefault="007337D3">
    <w:pPr>
      <w:pStyle w:val="BodyText"/>
      <w:spacing w:line="14" w:lineRule="auto"/>
      <w:rPr>
        <w:sz w:val="20"/>
      </w:rPr>
    </w:pPr>
    <w:r>
      <w:pict w14:anchorId="295A4EA4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4.55pt;margin-top:711.1pt;width:23.3pt;height:14.2pt;z-index:-18470400;mso-position-horizontal-relative:page;mso-position-vertical-relative:page" filled="f" stroked="f">
          <v:textbox inset="0,0,0,0">
            <w:txbxContent>
              <w:p w14:paraId="46062F71" w14:textId="6F8A7B54" w:rsidR="00332A30" w:rsidRDefault="00332A30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A10622">
                  <w:rPr>
                    <w:noProof/>
                    <w:w w:val="105"/>
                  </w:rPr>
                  <w:t>103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FABE6" w14:textId="77777777" w:rsidR="00332A30" w:rsidRDefault="00332A30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66BAA" w14:textId="77777777" w:rsidR="007337D3" w:rsidRDefault="007337D3">
      <w:r>
        <w:separator/>
      </w:r>
    </w:p>
  </w:footnote>
  <w:footnote w:type="continuationSeparator" w:id="0">
    <w:p w14:paraId="041DEE7D" w14:textId="77777777" w:rsidR="007337D3" w:rsidRDefault="00733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77F2"/>
    <w:multiLevelType w:val="multilevel"/>
    <w:tmpl w:val="D9EE1FDC"/>
    <w:lvl w:ilvl="0">
      <w:start w:val="1"/>
      <w:numFmt w:val="upperLetter"/>
      <w:lvlText w:val="%1."/>
      <w:lvlJc w:val="left"/>
      <w:pPr>
        <w:ind w:left="2552" w:hanging="68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</w:rPr>
    </w:lvl>
    <w:lvl w:ilvl="1">
      <w:start w:val="1"/>
      <w:numFmt w:val="decimal"/>
      <w:lvlText w:val="%2."/>
      <w:lvlJc w:val="left"/>
      <w:pPr>
        <w:ind w:left="2552" w:hanging="680"/>
      </w:pPr>
      <w:rPr>
        <w:rFonts w:hint="default"/>
        <w:b/>
        <w:bCs/>
        <w:w w:val="100"/>
      </w:rPr>
    </w:lvl>
    <w:lvl w:ilvl="2">
      <w:start w:val="1"/>
      <w:numFmt w:val="decimal"/>
      <w:lvlText w:val="%2.%3.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1"/>
      <w:numFmt w:val="lowerLetter"/>
      <w:lvlText w:val="(%4)"/>
      <w:lvlJc w:val="left"/>
      <w:pPr>
        <w:ind w:left="3907" w:hanging="67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4877" w:hanging="678"/>
      </w:pPr>
      <w:rPr>
        <w:rFonts w:hint="default"/>
      </w:rPr>
    </w:lvl>
    <w:lvl w:ilvl="5">
      <w:numFmt w:val="bullet"/>
      <w:lvlText w:val="•"/>
      <w:lvlJc w:val="left"/>
      <w:pPr>
        <w:ind w:left="5854" w:hanging="678"/>
      </w:pPr>
      <w:rPr>
        <w:rFonts w:hint="default"/>
      </w:rPr>
    </w:lvl>
    <w:lvl w:ilvl="6">
      <w:numFmt w:val="bullet"/>
      <w:lvlText w:val="•"/>
      <w:lvlJc w:val="left"/>
      <w:pPr>
        <w:ind w:left="6831" w:hanging="678"/>
      </w:pPr>
      <w:rPr>
        <w:rFonts w:hint="default"/>
      </w:rPr>
    </w:lvl>
    <w:lvl w:ilvl="7">
      <w:numFmt w:val="bullet"/>
      <w:lvlText w:val="•"/>
      <w:lvlJc w:val="left"/>
      <w:pPr>
        <w:ind w:left="7808" w:hanging="678"/>
      </w:pPr>
      <w:rPr>
        <w:rFonts w:hint="default"/>
      </w:rPr>
    </w:lvl>
    <w:lvl w:ilvl="8">
      <w:numFmt w:val="bullet"/>
      <w:lvlText w:val="•"/>
      <w:lvlJc w:val="left"/>
      <w:pPr>
        <w:ind w:left="8785" w:hanging="678"/>
      </w:pPr>
      <w:rPr>
        <w:rFonts w:hint="default"/>
      </w:rPr>
    </w:lvl>
  </w:abstractNum>
  <w:abstractNum w:abstractNumId="1" w15:restartNumberingAfterBreak="0">
    <w:nsid w:val="04100BA5"/>
    <w:multiLevelType w:val="hybridMultilevel"/>
    <w:tmpl w:val="C3565946"/>
    <w:lvl w:ilvl="0" w:tplc="588696CC">
      <w:start w:val="1"/>
      <w:numFmt w:val="lowerLetter"/>
      <w:lvlText w:val="(%1)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B9CC72E4">
      <w:numFmt w:val="bullet"/>
      <w:lvlText w:val="•"/>
      <w:lvlJc w:val="left"/>
      <w:pPr>
        <w:ind w:left="3972" w:hanging="677"/>
      </w:pPr>
      <w:rPr>
        <w:rFonts w:hint="default"/>
      </w:rPr>
    </w:lvl>
    <w:lvl w:ilvl="2" w:tplc="0D48BF38">
      <w:numFmt w:val="bullet"/>
      <w:lvlText w:val="•"/>
      <w:lvlJc w:val="left"/>
      <w:pPr>
        <w:ind w:left="4724" w:hanging="677"/>
      </w:pPr>
      <w:rPr>
        <w:rFonts w:hint="default"/>
      </w:rPr>
    </w:lvl>
    <w:lvl w:ilvl="3" w:tplc="650CEAE8">
      <w:numFmt w:val="bullet"/>
      <w:lvlText w:val="•"/>
      <w:lvlJc w:val="left"/>
      <w:pPr>
        <w:ind w:left="5476" w:hanging="677"/>
      </w:pPr>
      <w:rPr>
        <w:rFonts w:hint="default"/>
      </w:rPr>
    </w:lvl>
    <w:lvl w:ilvl="4" w:tplc="6AFA70FC">
      <w:numFmt w:val="bullet"/>
      <w:lvlText w:val="•"/>
      <w:lvlJc w:val="left"/>
      <w:pPr>
        <w:ind w:left="6228" w:hanging="677"/>
      </w:pPr>
      <w:rPr>
        <w:rFonts w:hint="default"/>
      </w:rPr>
    </w:lvl>
    <w:lvl w:ilvl="5" w:tplc="04BCED36">
      <w:numFmt w:val="bullet"/>
      <w:lvlText w:val="•"/>
      <w:lvlJc w:val="left"/>
      <w:pPr>
        <w:ind w:left="6980" w:hanging="677"/>
      </w:pPr>
      <w:rPr>
        <w:rFonts w:hint="default"/>
      </w:rPr>
    </w:lvl>
    <w:lvl w:ilvl="6" w:tplc="BABC5964">
      <w:numFmt w:val="bullet"/>
      <w:lvlText w:val="•"/>
      <w:lvlJc w:val="left"/>
      <w:pPr>
        <w:ind w:left="7732" w:hanging="677"/>
      </w:pPr>
      <w:rPr>
        <w:rFonts w:hint="default"/>
      </w:rPr>
    </w:lvl>
    <w:lvl w:ilvl="7" w:tplc="E3ACDADC">
      <w:numFmt w:val="bullet"/>
      <w:lvlText w:val="•"/>
      <w:lvlJc w:val="left"/>
      <w:pPr>
        <w:ind w:left="8484" w:hanging="677"/>
      </w:pPr>
      <w:rPr>
        <w:rFonts w:hint="default"/>
      </w:rPr>
    </w:lvl>
    <w:lvl w:ilvl="8" w:tplc="ED0435FC">
      <w:numFmt w:val="bullet"/>
      <w:lvlText w:val="•"/>
      <w:lvlJc w:val="left"/>
      <w:pPr>
        <w:ind w:left="9236" w:hanging="677"/>
      </w:pPr>
      <w:rPr>
        <w:rFonts w:hint="default"/>
      </w:rPr>
    </w:lvl>
  </w:abstractNum>
  <w:abstractNum w:abstractNumId="2" w15:restartNumberingAfterBreak="0">
    <w:nsid w:val="047121A7"/>
    <w:multiLevelType w:val="hybridMultilevel"/>
    <w:tmpl w:val="86364402"/>
    <w:lvl w:ilvl="0" w:tplc="940E56C6">
      <w:start w:val="1"/>
      <w:numFmt w:val="decimal"/>
      <w:lvlText w:val="%1."/>
      <w:lvlJc w:val="left"/>
      <w:pPr>
        <w:ind w:left="572" w:hanging="341"/>
      </w:pPr>
      <w:rPr>
        <w:rFonts w:ascii="Times New Roman" w:eastAsia="Times New Roman" w:hAnsi="Times New Roman" w:cs="Times New Roman" w:hint="default"/>
        <w:b/>
        <w:bCs/>
        <w:i/>
        <w:spacing w:val="-1"/>
        <w:w w:val="99"/>
        <w:sz w:val="22"/>
        <w:szCs w:val="22"/>
      </w:rPr>
    </w:lvl>
    <w:lvl w:ilvl="1" w:tplc="3FE4954A">
      <w:start w:val="1"/>
      <w:numFmt w:val="lowerLetter"/>
      <w:lvlText w:val="%2)"/>
      <w:lvlJc w:val="left"/>
      <w:pPr>
        <w:ind w:left="912" w:hanging="342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2" w:tplc="E4CA9672">
      <w:numFmt w:val="bullet"/>
      <w:lvlText w:val="•"/>
      <w:lvlJc w:val="left"/>
      <w:pPr>
        <w:ind w:left="1875" w:hanging="342"/>
      </w:pPr>
      <w:rPr>
        <w:rFonts w:hint="default"/>
      </w:rPr>
    </w:lvl>
    <w:lvl w:ilvl="3" w:tplc="10EA6702">
      <w:numFmt w:val="bullet"/>
      <w:lvlText w:val="•"/>
      <w:lvlJc w:val="left"/>
      <w:pPr>
        <w:ind w:left="2831" w:hanging="342"/>
      </w:pPr>
      <w:rPr>
        <w:rFonts w:hint="default"/>
      </w:rPr>
    </w:lvl>
    <w:lvl w:ilvl="4" w:tplc="2316888A">
      <w:numFmt w:val="bullet"/>
      <w:lvlText w:val="•"/>
      <w:lvlJc w:val="left"/>
      <w:pPr>
        <w:ind w:left="3786" w:hanging="342"/>
      </w:pPr>
      <w:rPr>
        <w:rFonts w:hint="default"/>
      </w:rPr>
    </w:lvl>
    <w:lvl w:ilvl="5" w:tplc="A97C7C62">
      <w:numFmt w:val="bullet"/>
      <w:lvlText w:val="•"/>
      <w:lvlJc w:val="left"/>
      <w:pPr>
        <w:ind w:left="4742" w:hanging="342"/>
      </w:pPr>
      <w:rPr>
        <w:rFonts w:hint="default"/>
      </w:rPr>
    </w:lvl>
    <w:lvl w:ilvl="6" w:tplc="24EE46E4">
      <w:numFmt w:val="bullet"/>
      <w:lvlText w:val="•"/>
      <w:lvlJc w:val="left"/>
      <w:pPr>
        <w:ind w:left="5697" w:hanging="342"/>
      </w:pPr>
      <w:rPr>
        <w:rFonts w:hint="default"/>
      </w:rPr>
    </w:lvl>
    <w:lvl w:ilvl="7" w:tplc="EE582836">
      <w:numFmt w:val="bullet"/>
      <w:lvlText w:val="•"/>
      <w:lvlJc w:val="left"/>
      <w:pPr>
        <w:ind w:left="6653" w:hanging="342"/>
      </w:pPr>
      <w:rPr>
        <w:rFonts w:hint="default"/>
      </w:rPr>
    </w:lvl>
    <w:lvl w:ilvl="8" w:tplc="F626C8EC">
      <w:numFmt w:val="bullet"/>
      <w:lvlText w:val="•"/>
      <w:lvlJc w:val="left"/>
      <w:pPr>
        <w:ind w:left="7608" w:hanging="342"/>
      </w:pPr>
      <w:rPr>
        <w:rFonts w:hint="default"/>
      </w:rPr>
    </w:lvl>
  </w:abstractNum>
  <w:abstractNum w:abstractNumId="3" w15:restartNumberingAfterBreak="0">
    <w:nsid w:val="04F30E42"/>
    <w:multiLevelType w:val="hybridMultilevel"/>
    <w:tmpl w:val="4F421B2C"/>
    <w:lvl w:ilvl="0" w:tplc="E3609E78">
      <w:start w:val="2"/>
      <w:numFmt w:val="upperLetter"/>
      <w:lvlText w:val="%1."/>
      <w:lvlJc w:val="left"/>
      <w:pPr>
        <w:ind w:left="4501" w:hanging="3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</w:rPr>
    </w:lvl>
    <w:lvl w:ilvl="1" w:tplc="C7D4CA9A">
      <w:numFmt w:val="bullet"/>
      <w:lvlText w:val="•"/>
      <w:lvlJc w:val="left"/>
      <w:pPr>
        <w:ind w:left="5124" w:hanging="340"/>
      </w:pPr>
      <w:rPr>
        <w:rFonts w:hint="default"/>
      </w:rPr>
    </w:lvl>
    <w:lvl w:ilvl="2" w:tplc="0DE4223C">
      <w:numFmt w:val="bullet"/>
      <w:lvlText w:val="•"/>
      <w:lvlJc w:val="left"/>
      <w:pPr>
        <w:ind w:left="5748" w:hanging="340"/>
      </w:pPr>
      <w:rPr>
        <w:rFonts w:hint="default"/>
      </w:rPr>
    </w:lvl>
    <w:lvl w:ilvl="3" w:tplc="A5BA642A">
      <w:numFmt w:val="bullet"/>
      <w:lvlText w:val="•"/>
      <w:lvlJc w:val="left"/>
      <w:pPr>
        <w:ind w:left="6372" w:hanging="340"/>
      </w:pPr>
      <w:rPr>
        <w:rFonts w:hint="default"/>
      </w:rPr>
    </w:lvl>
    <w:lvl w:ilvl="4" w:tplc="3340ABC8">
      <w:numFmt w:val="bullet"/>
      <w:lvlText w:val="•"/>
      <w:lvlJc w:val="left"/>
      <w:pPr>
        <w:ind w:left="6996" w:hanging="340"/>
      </w:pPr>
      <w:rPr>
        <w:rFonts w:hint="default"/>
      </w:rPr>
    </w:lvl>
    <w:lvl w:ilvl="5" w:tplc="B7F48D54">
      <w:numFmt w:val="bullet"/>
      <w:lvlText w:val="•"/>
      <w:lvlJc w:val="left"/>
      <w:pPr>
        <w:ind w:left="7620" w:hanging="340"/>
      </w:pPr>
      <w:rPr>
        <w:rFonts w:hint="default"/>
      </w:rPr>
    </w:lvl>
    <w:lvl w:ilvl="6" w:tplc="4F1EBAD4">
      <w:numFmt w:val="bullet"/>
      <w:lvlText w:val="•"/>
      <w:lvlJc w:val="left"/>
      <w:pPr>
        <w:ind w:left="8244" w:hanging="340"/>
      </w:pPr>
      <w:rPr>
        <w:rFonts w:hint="default"/>
      </w:rPr>
    </w:lvl>
    <w:lvl w:ilvl="7" w:tplc="CD38637E">
      <w:numFmt w:val="bullet"/>
      <w:lvlText w:val="•"/>
      <w:lvlJc w:val="left"/>
      <w:pPr>
        <w:ind w:left="8868" w:hanging="340"/>
      </w:pPr>
      <w:rPr>
        <w:rFonts w:hint="default"/>
      </w:rPr>
    </w:lvl>
    <w:lvl w:ilvl="8" w:tplc="5D2A9198">
      <w:numFmt w:val="bullet"/>
      <w:lvlText w:val="•"/>
      <w:lvlJc w:val="left"/>
      <w:pPr>
        <w:ind w:left="9492" w:hanging="340"/>
      </w:pPr>
      <w:rPr>
        <w:rFonts w:hint="default"/>
      </w:rPr>
    </w:lvl>
  </w:abstractNum>
  <w:abstractNum w:abstractNumId="4" w15:restartNumberingAfterBreak="0">
    <w:nsid w:val="05E13266"/>
    <w:multiLevelType w:val="hybridMultilevel"/>
    <w:tmpl w:val="3B3A8B4E"/>
    <w:lvl w:ilvl="0" w:tplc="A5F67130">
      <w:start w:val="1"/>
      <w:numFmt w:val="decimal"/>
      <w:lvlText w:val="%1)"/>
      <w:lvlJc w:val="left"/>
      <w:pPr>
        <w:ind w:left="831" w:hanging="344"/>
      </w:pPr>
      <w:rPr>
        <w:rFonts w:ascii="Tahoma" w:eastAsia="Tahoma" w:hAnsi="Tahoma" w:cs="Tahoma" w:hint="default"/>
        <w:w w:val="96"/>
        <w:sz w:val="17"/>
        <w:szCs w:val="17"/>
      </w:rPr>
    </w:lvl>
    <w:lvl w:ilvl="1" w:tplc="9E7C8E9E">
      <w:numFmt w:val="bullet"/>
      <w:lvlText w:val="•"/>
      <w:lvlJc w:val="left"/>
      <w:pPr>
        <w:ind w:left="1666" w:hanging="344"/>
      </w:pPr>
      <w:rPr>
        <w:rFonts w:hint="default"/>
      </w:rPr>
    </w:lvl>
    <w:lvl w:ilvl="2" w:tplc="B44AE92A">
      <w:numFmt w:val="bullet"/>
      <w:lvlText w:val="•"/>
      <w:lvlJc w:val="left"/>
      <w:pPr>
        <w:ind w:left="2492" w:hanging="344"/>
      </w:pPr>
      <w:rPr>
        <w:rFonts w:hint="default"/>
      </w:rPr>
    </w:lvl>
    <w:lvl w:ilvl="3" w:tplc="7B74990A">
      <w:numFmt w:val="bullet"/>
      <w:lvlText w:val="•"/>
      <w:lvlJc w:val="left"/>
      <w:pPr>
        <w:ind w:left="3318" w:hanging="344"/>
      </w:pPr>
      <w:rPr>
        <w:rFonts w:hint="default"/>
      </w:rPr>
    </w:lvl>
    <w:lvl w:ilvl="4" w:tplc="8C80B0CA">
      <w:numFmt w:val="bullet"/>
      <w:lvlText w:val="•"/>
      <w:lvlJc w:val="left"/>
      <w:pPr>
        <w:ind w:left="4144" w:hanging="344"/>
      </w:pPr>
      <w:rPr>
        <w:rFonts w:hint="default"/>
      </w:rPr>
    </w:lvl>
    <w:lvl w:ilvl="5" w:tplc="A7BEB74C">
      <w:numFmt w:val="bullet"/>
      <w:lvlText w:val="•"/>
      <w:lvlJc w:val="left"/>
      <w:pPr>
        <w:ind w:left="4970" w:hanging="344"/>
      </w:pPr>
      <w:rPr>
        <w:rFonts w:hint="default"/>
      </w:rPr>
    </w:lvl>
    <w:lvl w:ilvl="6" w:tplc="5150EF20">
      <w:numFmt w:val="bullet"/>
      <w:lvlText w:val="•"/>
      <w:lvlJc w:val="left"/>
      <w:pPr>
        <w:ind w:left="5796" w:hanging="344"/>
      </w:pPr>
      <w:rPr>
        <w:rFonts w:hint="default"/>
      </w:rPr>
    </w:lvl>
    <w:lvl w:ilvl="7" w:tplc="67B4BADA">
      <w:numFmt w:val="bullet"/>
      <w:lvlText w:val="•"/>
      <w:lvlJc w:val="left"/>
      <w:pPr>
        <w:ind w:left="6622" w:hanging="344"/>
      </w:pPr>
      <w:rPr>
        <w:rFonts w:hint="default"/>
      </w:rPr>
    </w:lvl>
    <w:lvl w:ilvl="8" w:tplc="C87249CC">
      <w:numFmt w:val="bullet"/>
      <w:lvlText w:val="•"/>
      <w:lvlJc w:val="left"/>
      <w:pPr>
        <w:ind w:left="7448" w:hanging="344"/>
      </w:pPr>
      <w:rPr>
        <w:rFonts w:hint="default"/>
      </w:rPr>
    </w:lvl>
  </w:abstractNum>
  <w:abstractNum w:abstractNumId="5" w15:restartNumberingAfterBreak="0">
    <w:nsid w:val="064B1ECA"/>
    <w:multiLevelType w:val="hybridMultilevel"/>
    <w:tmpl w:val="DCC40D4C"/>
    <w:lvl w:ilvl="0" w:tplc="0409000F">
      <w:start w:val="1"/>
      <w:numFmt w:val="decimal"/>
      <w:lvlText w:val="%1."/>
      <w:lvlJc w:val="left"/>
      <w:pPr>
        <w:ind w:left="1116" w:hanging="360"/>
      </w:p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6" w15:restartNumberingAfterBreak="0">
    <w:nsid w:val="07CA7CBB"/>
    <w:multiLevelType w:val="hybridMultilevel"/>
    <w:tmpl w:val="E3F49A64"/>
    <w:lvl w:ilvl="0" w:tplc="A8A8B818">
      <w:start w:val="1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D0916"/>
    <w:multiLevelType w:val="hybridMultilevel"/>
    <w:tmpl w:val="8AE4B4B8"/>
    <w:lvl w:ilvl="0" w:tplc="9DBA9628">
      <w:start w:val="1"/>
      <w:numFmt w:val="lowerLetter"/>
      <w:lvlText w:val="%1)"/>
      <w:lvlJc w:val="left"/>
      <w:pPr>
        <w:ind w:left="353" w:hanging="271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1" w:tplc="18C82F12">
      <w:numFmt w:val="bullet"/>
      <w:lvlText w:val="•"/>
      <w:lvlJc w:val="left"/>
      <w:pPr>
        <w:ind w:left="1019" w:hanging="271"/>
      </w:pPr>
      <w:rPr>
        <w:rFonts w:hint="default"/>
      </w:rPr>
    </w:lvl>
    <w:lvl w:ilvl="2" w:tplc="0CB49840">
      <w:numFmt w:val="bullet"/>
      <w:lvlText w:val="•"/>
      <w:lvlJc w:val="left"/>
      <w:pPr>
        <w:ind w:left="1679" w:hanging="271"/>
      </w:pPr>
      <w:rPr>
        <w:rFonts w:hint="default"/>
      </w:rPr>
    </w:lvl>
    <w:lvl w:ilvl="3" w:tplc="5BD0A008">
      <w:numFmt w:val="bullet"/>
      <w:lvlText w:val="•"/>
      <w:lvlJc w:val="left"/>
      <w:pPr>
        <w:ind w:left="2339" w:hanging="271"/>
      </w:pPr>
      <w:rPr>
        <w:rFonts w:hint="default"/>
      </w:rPr>
    </w:lvl>
    <w:lvl w:ilvl="4" w:tplc="DC041E34">
      <w:numFmt w:val="bullet"/>
      <w:lvlText w:val="•"/>
      <w:lvlJc w:val="left"/>
      <w:pPr>
        <w:ind w:left="2999" w:hanging="271"/>
      </w:pPr>
      <w:rPr>
        <w:rFonts w:hint="default"/>
      </w:rPr>
    </w:lvl>
    <w:lvl w:ilvl="5" w:tplc="129AF992">
      <w:numFmt w:val="bullet"/>
      <w:lvlText w:val="•"/>
      <w:lvlJc w:val="left"/>
      <w:pPr>
        <w:ind w:left="3659" w:hanging="271"/>
      </w:pPr>
      <w:rPr>
        <w:rFonts w:hint="default"/>
      </w:rPr>
    </w:lvl>
    <w:lvl w:ilvl="6" w:tplc="1360B8C0">
      <w:numFmt w:val="bullet"/>
      <w:lvlText w:val="•"/>
      <w:lvlJc w:val="left"/>
      <w:pPr>
        <w:ind w:left="4319" w:hanging="271"/>
      </w:pPr>
      <w:rPr>
        <w:rFonts w:hint="default"/>
      </w:rPr>
    </w:lvl>
    <w:lvl w:ilvl="7" w:tplc="4F223D6A">
      <w:numFmt w:val="bullet"/>
      <w:lvlText w:val="•"/>
      <w:lvlJc w:val="left"/>
      <w:pPr>
        <w:ind w:left="4979" w:hanging="271"/>
      </w:pPr>
      <w:rPr>
        <w:rFonts w:hint="default"/>
      </w:rPr>
    </w:lvl>
    <w:lvl w:ilvl="8" w:tplc="62D0635E">
      <w:numFmt w:val="bullet"/>
      <w:lvlText w:val="•"/>
      <w:lvlJc w:val="left"/>
      <w:pPr>
        <w:ind w:left="5639" w:hanging="271"/>
      </w:pPr>
      <w:rPr>
        <w:rFonts w:hint="default"/>
      </w:rPr>
    </w:lvl>
  </w:abstractNum>
  <w:abstractNum w:abstractNumId="8" w15:restartNumberingAfterBreak="0">
    <w:nsid w:val="0F572F49"/>
    <w:multiLevelType w:val="multilevel"/>
    <w:tmpl w:val="B40E19DA"/>
    <w:lvl w:ilvl="0">
      <w:start w:val="1"/>
      <w:numFmt w:val="decimal"/>
      <w:lvlText w:val="%1."/>
      <w:lvlJc w:val="left"/>
      <w:pPr>
        <w:ind w:left="2552" w:hanging="680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1">
      <w:start w:val="1"/>
      <w:numFmt w:val="decimal"/>
      <w:lvlText w:val="%1.%2"/>
      <w:lvlJc w:val="left"/>
      <w:pPr>
        <w:ind w:left="3229" w:hanging="677"/>
      </w:pPr>
      <w:rPr>
        <w:rFonts w:hint="default"/>
        <w:spacing w:val="-1"/>
        <w:w w:val="100"/>
      </w:rPr>
    </w:lvl>
    <w:lvl w:ilvl="2">
      <w:start w:val="1"/>
      <w:numFmt w:val="lowerLetter"/>
      <w:lvlText w:val="(%3)"/>
      <w:lvlJc w:val="left"/>
      <w:pPr>
        <w:ind w:left="3907" w:hanging="6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900" w:hanging="677"/>
      </w:pPr>
      <w:rPr>
        <w:rFonts w:hint="default"/>
      </w:rPr>
    </w:lvl>
    <w:lvl w:ilvl="4">
      <w:numFmt w:val="bullet"/>
      <w:lvlText w:val="•"/>
      <w:lvlJc w:val="left"/>
      <w:pPr>
        <w:ind w:left="4877" w:hanging="677"/>
      </w:pPr>
      <w:rPr>
        <w:rFonts w:hint="default"/>
      </w:rPr>
    </w:lvl>
    <w:lvl w:ilvl="5">
      <w:numFmt w:val="bullet"/>
      <w:lvlText w:val="•"/>
      <w:lvlJc w:val="left"/>
      <w:pPr>
        <w:ind w:left="5854" w:hanging="677"/>
      </w:pPr>
      <w:rPr>
        <w:rFonts w:hint="default"/>
      </w:rPr>
    </w:lvl>
    <w:lvl w:ilvl="6">
      <w:numFmt w:val="bullet"/>
      <w:lvlText w:val="•"/>
      <w:lvlJc w:val="left"/>
      <w:pPr>
        <w:ind w:left="6831" w:hanging="677"/>
      </w:pPr>
      <w:rPr>
        <w:rFonts w:hint="default"/>
      </w:rPr>
    </w:lvl>
    <w:lvl w:ilvl="7">
      <w:numFmt w:val="bullet"/>
      <w:lvlText w:val="•"/>
      <w:lvlJc w:val="left"/>
      <w:pPr>
        <w:ind w:left="7808" w:hanging="677"/>
      </w:pPr>
      <w:rPr>
        <w:rFonts w:hint="default"/>
      </w:rPr>
    </w:lvl>
    <w:lvl w:ilvl="8">
      <w:numFmt w:val="bullet"/>
      <w:lvlText w:val="•"/>
      <w:lvlJc w:val="left"/>
      <w:pPr>
        <w:ind w:left="8785" w:hanging="677"/>
      </w:pPr>
      <w:rPr>
        <w:rFonts w:hint="default"/>
      </w:rPr>
    </w:lvl>
  </w:abstractNum>
  <w:abstractNum w:abstractNumId="9" w15:restartNumberingAfterBreak="0">
    <w:nsid w:val="0FF14B5E"/>
    <w:multiLevelType w:val="hybridMultilevel"/>
    <w:tmpl w:val="3026B01E"/>
    <w:lvl w:ilvl="0" w:tplc="EB70DF72">
      <w:start w:val="1"/>
      <w:numFmt w:val="decimal"/>
      <w:lvlText w:val="%1."/>
      <w:lvlJc w:val="left"/>
      <w:pPr>
        <w:ind w:left="2552" w:hanging="680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A49EABEA">
      <w:numFmt w:val="bullet"/>
      <w:lvlText w:val="•"/>
      <w:lvlJc w:val="left"/>
      <w:pPr>
        <w:ind w:left="3378" w:hanging="680"/>
      </w:pPr>
      <w:rPr>
        <w:rFonts w:hint="default"/>
      </w:rPr>
    </w:lvl>
    <w:lvl w:ilvl="2" w:tplc="9EDA77EA">
      <w:numFmt w:val="bullet"/>
      <w:lvlText w:val="•"/>
      <w:lvlJc w:val="left"/>
      <w:pPr>
        <w:ind w:left="4196" w:hanging="680"/>
      </w:pPr>
      <w:rPr>
        <w:rFonts w:hint="default"/>
      </w:rPr>
    </w:lvl>
    <w:lvl w:ilvl="3" w:tplc="E13EA57C">
      <w:numFmt w:val="bullet"/>
      <w:lvlText w:val="•"/>
      <w:lvlJc w:val="left"/>
      <w:pPr>
        <w:ind w:left="5014" w:hanging="680"/>
      </w:pPr>
      <w:rPr>
        <w:rFonts w:hint="default"/>
      </w:rPr>
    </w:lvl>
    <w:lvl w:ilvl="4" w:tplc="18B4194E">
      <w:numFmt w:val="bullet"/>
      <w:lvlText w:val="•"/>
      <w:lvlJc w:val="left"/>
      <w:pPr>
        <w:ind w:left="5832" w:hanging="680"/>
      </w:pPr>
      <w:rPr>
        <w:rFonts w:hint="default"/>
      </w:rPr>
    </w:lvl>
    <w:lvl w:ilvl="5" w:tplc="2B72FAC0">
      <w:numFmt w:val="bullet"/>
      <w:lvlText w:val="•"/>
      <w:lvlJc w:val="left"/>
      <w:pPr>
        <w:ind w:left="6650" w:hanging="680"/>
      </w:pPr>
      <w:rPr>
        <w:rFonts w:hint="default"/>
      </w:rPr>
    </w:lvl>
    <w:lvl w:ilvl="6" w:tplc="54989B48">
      <w:numFmt w:val="bullet"/>
      <w:lvlText w:val="•"/>
      <w:lvlJc w:val="left"/>
      <w:pPr>
        <w:ind w:left="7468" w:hanging="680"/>
      </w:pPr>
      <w:rPr>
        <w:rFonts w:hint="default"/>
      </w:rPr>
    </w:lvl>
    <w:lvl w:ilvl="7" w:tplc="B20E3ED6">
      <w:numFmt w:val="bullet"/>
      <w:lvlText w:val="•"/>
      <w:lvlJc w:val="left"/>
      <w:pPr>
        <w:ind w:left="8286" w:hanging="680"/>
      </w:pPr>
      <w:rPr>
        <w:rFonts w:hint="default"/>
      </w:rPr>
    </w:lvl>
    <w:lvl w:ilvl="8" w:tplc="062C3D18">
      <w:numFmt w:val="bullet"/>
      <w:lvlText w:val="•"/>
      <w:lvlJc w:val="left"/>
      <w:pPr>
        <w:ind w:left="9104" w:hanging="680"/>
      </w:pPr>
      <w:rPr>
        <w:rFonts w:hint="default"/>
      </w:rPr>
    </w:lvl>
  </w:abstractNum>
  <w:abstractNum w:abstractNumId="10" w15:restartNumberingAfterBreak="0">
    <w:nsid w:val="110C2E0A"/>
    <w:multiLevelType w:val="hybridMultilevel"/>
    <w:tmpl w:val="D9064FAE"/>
    <w:lvl w:ilvl="0" w:tplc="35BE3C6A">
      <w:start w:val="1"/>
      <w:numFmt w:val="lowerLetter"/>
      <w:lvlText w:val="(%1)"/>
      <w:lvlJc w:val="left"/>
      <w:pPr>
        <w:ind w:left="3907" w:hanging="67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962E660">
      <w:start w:val="1"/>
      <w:numFmt w:val="lowerRoman"/>
      <w:lvlText w:val="(%2)"/>
      <w:lvlJc w:val="left"/>
      <w:pPr>
        <w:ind w:left="4584" w:hanging="6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B79C4AD2">
      <w:numFmt w:val="bullet"/>
      <w:lvlText w:val="•"/>
      <w:lvlJc w:val="left"/>
      <w:pPr>
        <w:ind w:left="5264" w:hanging="677"/>
      </w:pPr>
      <w:rPr>
        <w:rFonts w:hint="default"/>
      </w:rPr>
    </w:lvl>
    <w:lvl w:ilvl="3" w:tplc="B5180836">
      <w:numFmt w:val="bullet"/>
      <w:lvlText w:val="•"/>
      <w:lvlJc w:val="left"/>
      <w:pPr>
        <w:ind w:left="5948" w:hanging="677"/>
      </w:pPr>
      <w:rPr>
        <w:rFonts w:hint="default"/>
      </w:rPr>
    </w:lvl>
    <w:lvl w:ilvl="4" w:tplc="735C3108">
      <w:numFmt w:val="bullet"/>
      <w:lvlText w:val="•"/>
      <w:lvlJc w:val="left"/>
      <w:pPr>
        <w:ind w:left="6633" w:hanging="677"/>
      </w:pPr>
      <w:rPr>
        <w:rFonts w:hint="default"/>
      </w:rPr>
    </w:lvl>
    <w:lvl w:ilvl="5" w:tplc="5B82FBC8">
      <w:numFmt w:val="bullet"/>
      <w:lvlText w:val="•"/>
      <w:lvlJc w:val="left"/>
      <w:pPr>
        <w:ind w:left="7317" w:hanging="677"/>
      </w:pPr>
      <w:rPr>
        <w:rFonts w:hint="default"/>
      </w:rPr>
    </w:lvl>
    <w:lvl w:ilvl="6" w:tplc="DA405E52">
      <w:numFmt w:val="bullet"/>
      <w:lvlText w:val="•"/>
      <w:lvlJc w:val="left"/>
      <w:pPr>
        <w:ind w:left="8002" w:hanging="677"/>
      </w:pPr>
      <w:rPr>
        <w:rFonts w:hint="default"/>
      </w:rPr>
    </w:lvl>
    <w:lvl w:ilvl="7" w:tplc="D526B08A">
      <w:numFmt w:val="bullet"/>
      <w:lvlText w:val="•"/>
      <w:lvlJc w:val="left"/>
      <w:pPr>
        <w:ind w:left="8686" w:hanging="677"/>
      </w:pPr>
      <w:rPr>
        <w:rFonts w:hint="default"/>
      </w:rPr>
    </w:lvl>
    <w:lvl w:ilvl="8" w:tplc="330C9EB8">
      <w:numFmt w:val="bullet"/>
      <w:lvlText w:val="•"/>
      <w:lvlJc w:val="left"/>
      <w:pPr>
        <w:ind w:left="9371" w:hanging="677"/>
      </w:pPr>
      <w:rPr>
        <w:rFonts w:hint="default"/>
      </w:rPr>
    </w:lvl>
  </w:abstractNum>
  <w:abstractNum w:abstractNumId="11" w15:restartNumberingAfterBreak="0">
    <w:nsid w:val="13BC57B3"/>
    <w:multiLevelType w:val="multilevel"/>
    <w:tmpl w:val="0A84C4C2"/>
    <w:lvl w:ilvl="0">
      <w:start w:val="24"/>
      <w:numFmt w:val="decimal"/>
      <w:lvlText w:val="%1"/>
      <w:lvlJc w:val="left"/>
      <w:pPr>
        <w:ind w:left="3229"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4724" w:hanging="677"/>
      </w:pPr>
      <w:rPr>
        <w:rFonts w:hint="default"/>
      </w:rPr>
    </w:lvl>
    <w:lvl w:ilvl="3">
      <w:numFmt w:val="bullet"/>
      <w:lvlText w:val="•"/>
      <w:lvlJc w:val="left"/>
      <w:pPr>
        <w:ind w:left="5476" w:hanging="677"/>
      </w:pPr>
      <w:rPr>
        <w:rFonts w:hint="default"/>
      </w:rPr>
    </w:lvl>
    <w:lvl w:ilvl="4">
      <w:numFmt w:val="bullet"/>
      <w:lvlText w:val="•"/>
      <w:lvlJc w:val="left"/>
      <w:pPr>
        <w:ind w:left="6228" w:hanging="677"/>
      </w:pPr>
      <w:rPr>
        <w:rFonts w:hint="default"/>
      </w:rPr>
    </w:lvl>
    <w:lvl w:ilvl="5">
      <w:numFmt w:val="bullet"/>
      <w:lvlText w:val="•"/>
      <w:lvlJc w:val="left"/>
      <w:pPr>
        <w:ind w:left="6980" w:hanging="677"/>
      </w:pPr>
      <w:rPr>
        <w:rFonts w:hint="default"/>
      </w:rPr>
    </w:lvl>
    <w:lvl w:ilvl="6">
      <w:numFmt w:val="bullet"/>
      <w:lvlText w:val="•"/>
      <w:lvlJc w:val="left"/>
      <w:pPr>
        <w:ind w:left="7732" w:hanging="677"/>
      </w:pPr>
      <w:rPr>
        <w:rFonts w:hint="default"/>
      </w:rPr>
    </w:lvl>
    <w:lvl w:ilvl="7">
      <w:numFmt w:val="bullet"/>
      <w:lvlText w:val="•"/>
      <w:lvlJc w:val="left"/>
      <w:pPr>
        <w:ind w:left="8484" w:hanging="677"/>
      </w:pPr>
      <w:rPr>
        <w:rFonts w:hint="default"/>
      </w:rPr>
    </w:lvl>
    <w:lvl w:ilvl="8">
      <w:numFmt w:val="bullet"/>
      <w:lvlText w:val="•"/>
      <w:lvlJc w:val="left"/>
      <w:pPr>
        <w:ind w:left="9236" w:hanging="677"/>
      </w:pPr>
      <w:rPr>
        <w:rFonts w:hint="default"/>
      </w:rPr>
    </w:lvl>
  </w:abstractNum>
  <w:abstractNum w:abstractNumId="12" w15:restartNumberingAfterBreak="0">
    <w:nsid w:val="145F2538"/>
    <w:multiLevelType w:val="hybridMultilevel"/>
    <w:tmpl w:val="3A16C94C"/>
    <w:lvl w:ilvl="0" w:tplc="1E68C228">
      <w:start w:val="1"/>
      <w:numFmt w:val="upperLetter"/>
      <w:lvlText w:val="%1."/>
      <w:lvlJc w:val="left"/>
      <w:pPr>
        <w:ind w:left="568" w:hanging="255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20"/>
        <w:szCs w:val="20"/>
      </w:rPr>
    </w:lvl>
    <w:lvl w:ilvl="1" w:tplc="F9AC0560">
      <w:numFmt w:val="bullet"/>
      <w:lvlText w:val="•"/>
      <w:lvlJc w:val="left"/>
      <w:pPr>
        <w:ind w:left="1456" w:hanging="255"/>
      </w:pPr>
      <w:rPr>
        <w:rFonts w:hint="default"/>
      </w:rPr>
    </w:lvl>
    <w:lvl w:ilvl="2" w:tplc="B504F21A">
      <w:numFmt w:val="bullet"/>
      <w:lvlText w:val="•"/>
      <w:lvlJc w:val="left"/>
      <w:pPr>
        <w:ind w:left="2352" w:hanging="255"/>
      </w:pPr>
      <w:rPr>
        <w:rFonts w:hint="default"/>
      </w:rPr>
    </w:lvl>
    <w:lvl w:ilvl="3" w:tplc="8A86BE00">
      <w:numFmt w:val="bullet"/>
      <w:lvlText w:val="•"/>
      <w:lvlJc w:val="left"/>
      <w:pPr>
        <w:ind w:left="3248" w:hanging="255"/>
      </w:pPr>
      <w:rPr>
        <w:rFonts w:hint="default"/>
      </w:rPr>
    </w:lvl>
    <w:lvl w:ilvl="4" w:tplc="AEBE5ED6">
      <w:numFmt w:val="bullet"/>
      <w:lvlText w:val="•"/>
      <w:lvlJc w:val="left"/>
      <w:pPr>
        <w:ind w:left="4144" w:hanging="255"/>
      </w:pPr>
      <w:rPr>
        <w:rFonts w:hint="default"/>
      </w:rPr>
    </w:lvl>
    <w:lvl w:ilvl="5" w:tplc="CD52408A">
      <w:numFmt w:val="bullet"/>
      <w:lvlText w:val="•"/>
      <w:lvlJc w:val="left"/>
      <w:pPr>
        <w:ind w:left="5040" w:hanging="255"/>
      </w:pPr>
      <w:rPr>
        <w:rFonts w:hint="default"/>
      </w:rPr>
    </w:lvl>
    <w:lvl w:ilvl="6" w:tplc="6FF81764">
      <w:numFmt w:val="bullet"/>
      <w:lvlText w:val="•"/>
      <w:lvlJc w:val="left"/>
      <w:pPr>
        <w:ind w:left="5936" w:hanging="255"/>
      </w:pPr>
      <w:rPr>
        <w:rFonts w:hint="default"/>
      </w:rPr>
    </w:lvl>
    <w:lvl w:ilvl="7" w:tplc="C200ECB8">
      <w:numFmt w:val="bullet"/>
      <w:lvlText w:val="•"/>
      <w:lvlJc w:val="left"/>
      <w:pPr>
        <w:ind w:left="6832" w:hanging="255"/>
      </w:pPr>
      <w:rPr>
        <w:rFonts w:hint="default"/>
      </w:rPr>
    </w:lvl>
    <w:lvl w:ilvl="8" w:tplc="16D65F6A">
      <w:numFmt w:val="bullet"/>
      <w:lvlText w:val="•"/>
      <w:lvlJc w:val="left"/>
      <w:pPr>
        <w:ind w:left="7728" w:hanging="255"/>
      </w:pPr>
      <w:rPr>
        <w:rFonts w:hint="default"/>
      </w:rPr>
    </w:lvl>
  </w:abstractNum>
  <w:abstractNum w:abstractNumId="13" w15:restartNumberingAfterBreak="0">
    <w:nsid w:val="1B460B5A"/>
    <w:multiLevelType w:val="hybridMultilevel"/>
    <w:tmpl w:val="2C16C0CA"/>
    <w:lvl w:ilvl="0" w:tplc="0CFC9E30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E7C3117"/>
    <w:multiLevelType w:val="hybridMultilevel"/>
    <w:tmpl w:val="0D8402F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895D99"/>
    <w:multiLevelType w:val="hybridMultilevel"/>
    <w:tmpl w:val="E526906A"/>
    <w:lvl w:ilvl="0" w:tplc="14EE6FCE">
      <w:start w:val="1"/>
      <w:numFmt w:val="decimal"/>
      <w:lvlText w:val="%1."/>
      <w:lvlJc w:val="left"/>
      <w:pPr>
        <w:ind w:left="1476" w:hanging="360"/>
      </w:pPr>
      <w:rPr>
        <w:rFonts w:ascii="Times New Roman" w:eastAsia="Times New Roman" w:hAnsi="Times New Roman" w:cs="Times New Roman" w:hint="default"/>
        <w:spacing w:val="-1"/>
        <w:w w:val="102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96" w:hanging="360"/>
      </w:pPr>
    </w:lvl>
    <w:lvl w:ilvl="2" w:tplc="0409001B" w:tentative="1">
      <w:start w:val="1"/>
      <w:numFmt w:val="lowerRoman"/>
      <w:lvlText w:val="%3."/>
      <w:lvlJc w:val="right"/>
      <w:pPr>
        <w:ind w:left="2916" w:hanging="180"/>
      </w:pPr>
    </w:lvl>
    <w:lvl w:ilvl="3" w:tplc="0409000F" w:tentative="1">
      <w:start w:val="1"/>
      <w:numFmt w:val="decimal"/>
      <w:lvlText w:val="%4."/>
      <w:lvlJc w:val="left"/>
      <w:pPr>
        <w:ind w:left="3636" w:hanging="360"/>
      </w:pPr>
    </w:lvl>
    <w:lvl w:ilvl="4" w:tplc="04090019" w:tentative="1">
      <w:start w:val="1"/>
      <w:numFmt w:val="lowerLetter"/>
      <w:lvlText w:val="%5."/>
      <w:lvlJc w:val="left"/>
      <w:pPr>
        <w:ind w:left="4356" w:hanging="360"/>
      </w:pPr>
    </w:lvl>
    <w:lvl w:ilvl="5" w:tplc="0409001B" w:tentative="1">
      <w:start w:val="1"/>
      <w:numFmt w:val="lowerRoman"/>
      <w:lvlText w:val="%6."/>
      <w:lvlJc w:val="right"/>
      <w:pPr>
        <w:ind w:left="5076" w:hanging="180"/>
      </w:pPr>
    </w:lvl>
    <w:lvl w:ilvl="6" w:tplc="0409000F" w:tentative="1">
      <w:start w:val="1"/>
      <w:numFmt w:val="decimal"/>
      <w:lvlText w:val="%7."/>
      <w:lvlJc w:val="left"/>
      <w:pPr>
        <w:ind w:left="5796" w:hanging="360"/>
      </w:pPr>
    </w:lvl>
    <w:lvl w:ilvl="7" w:tplc="04090019" w:tentative="1">
      <w:start w:val="1"/>
      <w:numFmt w:val="lowerLetter"/>
      <w:lvlText w:val="%8."/>
      <w:lvlJc w:val="left"/>
      <w:pPr>
        <w:ind w:left="6516" w:hanging="360"/>
      </w:pPr>
    </w:lvl>
    <w:lvl w:ilvl="8" w:tplc="040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6" w15:restartNumberingAfterBreak="0">
    <w:nsid w:val="22792451"/>
    <w:multiLevelType w:val="multilevel"/>
    <w:tmpl w:val="668ECDE6"/>
    <w:lvl w:ilvl="0">
      <w:start w:val="21"/>
      <w:numFmt w:val="decimal"/>
      <w:lvlText w:val="%1"/>
      <w:lvlJc w:val="left"/>
      <w:pPr>
        <w:ind w:left="3229"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29" w:hanging="6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4724" w:hanging="677"/>
      </w:pPr>
      <w:rPr>
        <w:rFonts w:hint="default"/>
      </w:rPr>
    </w:lvl>
    <w:lvl w:ilvl="3">
      <w:numFmt w:val="bullet"/>
      <w:lvlText w:val="•"/>
      <w:lvlJc w:val="left"/>
      <w:pPr>
        <w:ind w:left="5476" w:hanging="677"/>
      </w:pPr>
      <w:rPr>
        <w:rFonts w:hint="default"/>
      </w:rPr>
    </w:lvl>
    <w:lvl w:ilvl="4">
      <w:numFmt w:val="bullet"/>
      <w:lvlText w:val="•"/>
      <w:lvlJc w:val="left"/>
      <w:pPr>
        <w:ind w:left="6228" w:hanging="677"/>
      </w:pPr>
      <w:rPr>
        <w:rFonts w:hint="default"/>
      </w:rPr>
    </w:lvl>
    <w:lvl w:ilvl="5">
      <w:numFmt w:val="bullet"/>
      <w:lvlText w:val="•"/>
      <w:lvlJc w:val="left"/>
      <w:pPr>
        <w:ind w:left="6980" w:hanging="677"/>
      </w:pPr>
      <w:rPr>
        <w:rFonts w:hint="default"/>
      </w:rPr>
    </w:lvl>
    <w:lvl w:ilvl="6">
      <w:numFmt w:val="bullet"/>
      <w:lvlText w:val="•"/>
      <w:lvlJc w:val="left"/>
      <w:pPr>
        <w:ind w:left="7732" w:hanging="677"/>
      </w:pPr>
      <w:rPr>
        <w:rFonts w:hint="default"/>
      </w:rPr>
    </w:lvl>
    <w:lvl w:ilvl="7">
      <w:numFmt w:val="bullet"/>
      <w:lvlText w:val="•"/>
      <w:lvlJc w:val="left"/>
      <w:pPr>
        <w:ind w:left="8484" w:hanging="677"/>
      </w:pPr>
      <w:rPr>
        <w:rFonts w:hint="default"/>
      </w:rPr>
    </w:lvl>
    <w:lvl w:ilvl="8">
      <w:numFmt w:val="bullet"/>
      <w:lvlText w:val="•"/>
      <w:lvlJc w:val="left"/>
      <w:pPr>
        <w:ind w:left="9236" w:hanging="677"/>
      </w:pPr>
      <w:rPr>
        <w:rFonts w:hint="default"/>
      </w:rPr>
    </w:lvl>
  </w:abstractNum>
  <w:abstractNum w:abstractNumId="17" w15:restartNumberingAfterBreak="0">
    <w:nsid w:val="25DE6620"/>
    <w:multiLevelType w:val="hybridMultilevel"/>
    <w:tmpl w:val="E2428F8A"/>
    <w:lvl w:ilvl="0" w:tplc="2A741422">
      <w:start w:val="1"/>
      <w:numFmt w:val="lowerLetter"/>
      <w:lvlText w:val="%1."/>
      <w:lvlJc w:val="left"/>
      <w:pPr>
        <w:ind w:left="1836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556" w:hanging="360"/>
      </w:pPr>
    </w:lvl>
    <w:lvl w:ilvl="2" w:tplc="3409001B" w:tentative="1">
      <w:start w:val="1"/>
      <w:numFmt w:val="lowerRoman"/>
      <w:lvlText w:val="%3."/>
      <w:lvlJc w:val="right"/>
      <w:pPr>
        <w:ind w:left="3276" w:hanging="180"/>
      </w:pPr>
    </w:lvl>
    <w:lvl w:ilvl="3" w:tplc="3409000F" w:tentative="1">
      <w:start w:val="1"/>
      <w:numFmt w:val="decimal"/>
      <w:lvlText w:val="%4."/>
      <w:lvlJc w:val="left"/>
      <w:pPr>
        <w:ind w:left="3996" w:hanging="360"/>
      </w:pPr>
    </w:lvl>
    <w:lvl w:ilvl="4" w:tplc="34090019" w:tentative="1">
      <w:start w:val="1"/>
      <w:numFmt w:val="lowerLetter"/>
      <w:lvlText w:val="%5."/>
      <w:lvlJc w:val="left"/>
      <w:pPr>
        <w:ind w:left="4716" w:hanging="360"/>
      </w:pPr>
    </w:lvl>
    <w:lvl w:ilvl="5" w:tplc="3409001B" w:tentative="1">
      <w:start w:val="1"/>
      <w:numFmt w:val="lowerRoman"/>
      <w:lvlText w:val="%6."/>
      <w:lvlJc w:val="right"/>
      <w:pPr>
        <w:ind w:left="5436" w:hanging="180"/>
      </w:pPr>
    </w:lvl>
    <w:lvl w:ilvl="6" w:tplc="3409000F" w:tentative="1">
      <w:start w:val="1"/>
      <w:numFmt w:val="decimal"/>
      <w:lvlText w:val="%7."/>
      <w:lvlJc w:val="left"/>
      <w:pPr>
        <w:ind w:left="6156" w:hanging="360"/>
      </w:pPr>
    </w:lvl>
    <w:lvl w:ilvl="7" w:tplc="34090019" w:tentative="1">
      <w:start w:val="1"/>
      <w:numFmt w:val="lowerLetter"/>
      <w:lvlText w:val="%8."/>
      <w:lvlJc w:val="left"/>
      <w:pPr>
        <w:ind w:left="6876" w:hanging="360"/>
      </w:pPr>
    </w:lvl>
    <w:lvl w:ilvl="8" w:tplc="3409001B" w:tentative="1">
      <w:start w:val="1"/>
      <w:numFmt w:val="lowerRoman"/>
      <w:lvlText w:val="%9."/>
      <w:lvlJc w:val="right"/>
      <w:pPr>
        <w:ind w:left="7596" w:hanging="180"/>
      </w:pPr>
    </w:lvl>
  </w:abstractNum>
  <w:abstractNum w:abstractNumId="18" w15:restartNumberingAfterBreak="0">
    <w:nsid w:val="261249F6"/>
    <w:multiLevelType w:val="hybridMultilevel"/>
    <w:tmpl w:val="4D3AFA8E"/>
    <w:lvl w:ilvl="0" w:tplc="D00045D8">
      <w:start w:val="1"/>
      <w:numFmt w:val="lowerLetter"/>
      <w:lvlText w:val="%1)"/>
      <w:lvlJc w:val="left"/>
      <w:pPr>
        <w:ind w:left="443" w:hanging="3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E8430A0">
      <w:numFmt w:val="bullet"/>
      <w:lvlText w:val="•"/>
      <w:lvlJc w:val="left"/>
      <w:pPr>
        <w:ind w:left="1091" w:hanging="340"/>
      </w:pPr>
      <w:rPr>
        <w:rFonts w:hint="default"/>
      </w:rPr>
    </w:lvl>
    <w:lvl w:ilvl="2" w:tplc="CA187112">
      <w:numFmt w:val="bullet"/>
      <w:lvlText w:val="•"/>
      <w:lvlJc w:val="left"/>
      <w:pPr>
        <w:ind w:left="1743" w:hanging="340"/>
      </w:pPr>
      <w:rPr>
        <w:rFonts w:hint="default"/>
      </w:rPr>
    </w:lvl>
    <w:lvl w:ilvl="3" w:tplc="46DA6844">
      <w:numFmt w:val="bullet"/>
      <w:lvlText w:val="•"/>
      <w:lvlJc w:val="left"/>
      <w:pPr>
        <w:ind w:left="2395" w:hanging="340"/>
      </w:pPr>
      <w:rPr>
        <w:rFonts w:hint="default"/>
      </w:rPr>
    </w:lvl>
    <w:lvl w:ilvl="4" w:tplc="5B486BCC">
      <w:numFmt w:val="bullet"/>
      <w:lvlText w:val="•"/>
      <w:lvlJc w:val="left"/>
      <w:pPr>
        <w:ind w:left="3047" w:hanging="340"/>
      </w:pPr>
      <w:rPr>
        <w:rFonts w:hint="default"/>
      </w:rPr>
    </w:lvl>
    <w:lvl w:ilvl="5" w:tplc="C8F273AC">
      <w:numFmt w:val="bullet"/>
      <w:lvlText w:val="•"/>
      <w:lvlJc w:val="left"/>
      <w:pPr>
        <w:ind w:left="3699" w:hanging="340"/>
      </w:pPr>
      <w:rPr>
        <w:rFonts w:hint="default"/>
      </w:rPr>
    </w:lvl>
    <w:lvl w:ilvl="6" w:tplc="F79A8894">
      <w:numFmt w:val="bullet"/>
      <w:lvlText w:val="•"/>
      <w:lvlJc w:val="left"/>
      <w:pPr>
        <w:ind w:left="4351" w:hanging="340"/>
      </w:pPr>
      <w:rPr>
        <w:rFonts w:hint="default"/>
      </w:rPr>
    </w:lvl>
    <w:lvl w:ilvl="7" w:tplc="3D30AA02">
      <w:numFmt w:val="bullet"/>
      <w:lvlText w:val="•"/>
      <w:lvlJc w:val="left"/>
      <w:pPr>
        <w:ind w:left="5003" w:hanging="340"/>
      </w:pPr>
      <w:rPr>
        <w:rFonts w:hint="default"/>
      </w:rPr>
    </w:lvl>
    <w:lvl w:ilvl="8" w:tplc="B6321A98">
      <w:numFmt w:val="bullet"/>
      <w:lvlText w:val="•"/>
      <w:lvlJc w:val="left"/>
      <w:pPr>
        <w:ind w:left="5655" w:hanging="340"/>
      </w:pPr>
      <w:rPr>
        <w:rFonts w:hint="default"/>
      </w:rPr>
    </w:lvl>
  </w:abstractNum>
  <w:abstractNum w:abstractNumId="19" w15:restartNumberingAfterBreak="0">
    <w:nsid w:val="266121D7"/>
    <w:multiLevelType w:val="hybridMultilevel"/>
    <w:tmpl w:val="957AE5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26B01"/>
    <w:multiLevelType w:val="hybridMultilevel"/>
    <w:tmpl w:val="CA303FEA"/>
    <w:lvl w:ilvl="0" w:tplc="50820B96">
      <w:start w:val="1"/>
      <w:numFmt w:val="lowerLetter"/>
      <w:lvlText w:val="(%1)"/>
      <w:lvlJc w:val="left"/>
      <w:pPr>
        <w:ind w:left="3907" w:hanging="67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CFC4720">
      <w:numFmt w:val="bullet"/>
      <w:lvlText w:val="•"/>
      <w:lvlJc w:val="left"/>
      <w:pPr>
        <w:ind w:left="4584" w:hanging="678"/>
      </w:pPr>
      <w:rPr>
        <w:rFonts w:hint="default"/>
      </w:rPr>
    </w:lvl>
    <w:lvl w:ilvl="2" w:tplc="E71E00B6">
      <w:numFmt w:val="bullet"/>
      <w:lvlText w:val="•"/>
      <w:lvlJc w:val="left"/>
      <w:pPr>
        <w:ind w:left="5268" w:hanging="678"/>
      </w:pPr>
      <w:rPr>
        <w:rFonts w:hint="default"/>
      </w:rPr>
    </w:lvl>
    <w:lvl w:ilvl="3" w:tplc="A4803114">
      <w:numFmt w:val="bullet"/>
      <w:lvlText w:val="•"/>
      <w:lvlJc w:val="left"/>
      <w:pPr>
        <w:ind w:left="5952" w:hanging="678"/>
      </w:pPr>
      <w:rPr>
        <w:rFonts w:hint="default"/>
      </w:rPr>
    </w:lvl>
    <w:lvl w:ilvl="4" w:tplc="578E717C">
      <w:numFmt w:val="bullet"/>
      <w:lvlText w:val="•"/>
      <w:lvlJc w:val="left"/>
      <w:pPr>
        <w:ind w:left="6636" w:hanging="678"/>
      </w:pPr>
      <w:rPr>
        <w:rFonts w:hint="default"/>
      </w:rPr>
    </w:lvl>
    <w:lvl w:ilvl="5" w:tplc="2D7C4340">
      <w:numFmt w:val="bullet"/>
      <w:lvlText w:val="•"/>
      <w:lvlJc w:val="left"/>
      <w:pPr>
        <w:ind w:left="7320" w:hanging="678"/>
      </w:pPr>
      <w:rPr>
        <w:rFonts w:hint="default"/>
      </w:rPr>
    </w:lvl>
    <w:lvl w:ilvl="6" w:tplc="40741EB0">
      <w:numFmt w:val="bullet"/>
      <w:lvlText w:val="•"/>
      <w:lvlJc w:val="left"/>
      <w:pPr>
        <w:ind w:left="8004" w:hanging="678"/>
      </w:pPr>
      <w:rPr>
        <w:rFonts w:hint="default"/>
      </w:rPr>
    </w:lvl>
    <w:lvl w:ilvl="7" w:tplc="BF001A1E">
      <w:numFmt w:val="bullet"/>
      <w:lvlText w:val="•"/>
      <w:lvlJc w:val="left"/>
      <w:pPr>
        <w:ind w:left="8688" w:hanging="678"/>
      </w:pPr>
      <w:rPr>
        <w:rFonts w:hint="default"/>
      </w:rPr>
    </w:lvl>
    <w:lvl w:ilvl="8" w:tplc="36B40AB4">
      <w:numFmt w:val="bullet"/>
      <w:lvlText w:val="•"/>
      <w:lvlJc w:val="left"/>
      <w:pPr>
        <w:ind w:left="9372" w:hanging="678"/>
      </w:pPr>
      <w:rPr>
        <w:rFonts w:hint="default"/>
      </w:rPr>
    </w:lvl>
  </w:abstractNum>
  <w:abstractNum w:abstractNumId="21" w15:restartNumberingAfterBreak="0">
    <w:nsid w:val="2B9B15A4"/>
    <w:multiLevelType w:val="hybridMultilevel"/>
    <w:tmpl w:val="B70CDAAA"/>
    <w:lvl w:ilvl="0" w:tplc="8FEA8BCC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64533"/>
    <w:multiLevelType w:val="hybridMultilevel"/>
    <w:tmpl w:val="DB32952C"/>
    <w:lvl w:ilvl="0" w:tplc="0409000F">
      <w:start w:val="1"/>
      <w:numFmt w:val="decimal"/>
      <w:lvlText w:val="%1."/>
      <w:lvlJc w:val="left"/>
      <w:pPr>
        <w:ind w:left="1116" w:hanging="360"/>
      </w:p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3" w15:restartNumberingAfterBreak="0">
    <w:nsid w:val="32884691"/>
    <w:multiLevelType w:val="hybridMultilevel"/>
    <w:tmpl w:val="E366684E"/>
    <w:lvl w:ilvl="0" w:tplc="D91817B6">
      <w:start w:val="1"/>
      <w:numFmt w:val="lowerLetter"/>
      <w:lvlText w:val="(%1)"/>
      <w:lvlJc w:val="left"/>
      <w:pPr>
        <w:ind w:left="3907" w:hanging="67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30E8018">
      <w:start w:val="1"/>
      <w:numFmt w:val="lowerRoman"/>
      <w:lvlText w:val="(%2)"/>
      <w:lvlJc w:val="left"/>
      <w:pPr>
        <w:ind w:left="4582" w:hanging="6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BF9C5D82">
      <w:numFmt w:val="bullet"/>
      <w:lvlText w:val="•"/>
      <w:lvlJc w:val="left"/>
      <w:pPr>
        <w:ind w:left="5264" w:hanging="677"/>
      </w:pPr>
      <w:rPr>
        <w:rFonts w:hint="default"/>
      </w:rPr>
    </w:lvl>
    <w:lvl w:ilvl="3" w:tplc="C4B6072A">
      <w:numFmt w:val="bullet"/>
      <w:lvlText w:val="•"/>
      <w:lvlJc w:val="left"/>
      <w:pPr>
        <w:ind w:left="5948" w:hanging="677"/>
      </w:pPr>
      <w:rPr>
        <w:rFonts w:hint="default"/>
      </w:rPr>
    </w:lvl>
    <w:lvl w:ilvl="4" w:tplc="25B85BBC">
      <w:numFmt w:val="bullet"/>
      <w:lvlText w:val="•"/>
      <w:lvlJc w:val="left"/>
      <w:pPr>
        <w:ind w:left="6633" w:hanging="677"/>
      </w:pPr>
      <w:rPr>
        <w:rFonts w:hint="default"/>
      </w:rPr>
    </w:lvl>
    <w:lvl w:ilvl="5" w:tplc="B63462E8">
      <w:numFmt w:val="bullet"/>
      <w:lvlText w:val="•"/>
      <w:lvlJc w:val="left"/>
      <w:pPr>
        <w:ind w:left="7317" w:hanging="677"/>
      </w:pPr>
      <w:rPr>
        <w:rFonts w:hint="default"/>
      </w:rPr>
    </w:lvl>
    <w:lvl w:ilvl="6" w:tplc="C3E48218">
      <w:numFmt w:val="bullet"/>
      <w:lvlText w:val="•"/>
      <w:lvlJc w:val="left"/>
      <w:pPr>
        <w:ind w:left="8002" w:hanging="677"/>
      </w:pPr>
      <w:rPr>
        <w:rFonts w:hint="default"/>
      </w:rPr>
    </w:lvl>
    <w:lvl w:ilvl="7" w:tplc="6BEEF9D8">
      <w:numFmt w:val="bullet"/>
      <w:lvlText w:val="•"/>
      <w:lvlJc w:val="left"/>
      <w:pPr>
        <w:ind w:left="8686" w:hanging="677"/>
      </w:pPr>
      <w:rPr>
        <w:rFonts w:hint="default"/>
      </w:rPr>
    </w:lvl>
    <w:lvl w:ilvl="8" w:tplc="65A4A9FA">
      <w:numFmt w:val="bullet"/>
      <w:lvlText w:val="•"/>
      <w:lvlJc w:val="left"/>
      <w:pPr>
        <w:ind w:left="9371" w:hanging="677"/>
      </w:pPr>
      <w:rPr>
        <w:rFonts w:hint="default"/>
      </w:rPr>
    </w:lvl>
  </w:abstractNum>
  <w:abstractNum w:abstractNumId="24" w15:restartNumberingAfterBreak="0">
    <w:nsid w:val="36132C48"/>
    <w:multiLevelType w:val="hybridMultilevel"/>
    <w:tmpl w:val="EEF23EDA"/>
    <w:lvl w:ilvl="0" w:tplc="8736B8B2">
      <w:start w:val="3"/>
      <w:numFmt w:val="decimal"/>
      <w:lvlText w:val="%1."/>
      <w:lvlJc w:val="left"/>
      <w:pPr>
        <w:ind w:left="395" w:hanging="286"/>
      </w:pPr>
      <w:rPr>
        <w:rFonts w:ascii="Times New Roman" w:eastAsia="Times New Roman" w:hAnsi="Times New Roman" w:cs="Times New Roman" w:hint="default"/>
        <w:i/>
        <w:w w:val="95"/>
        <w:sz w:val="19"/>
        <w:szCs w:val="19"/>
      </w:rPr>
    </w:lvl>
    <w:lvl w:ilvl="1" w:tplc="1BA61B90">
      <w:start w:val="1"/>
      <w:numFmt w:val="lowerLetter"/>
      <w:lvlText w:val="(%2)"/>
      <w:lvlJc w:val="left"/>
      <w:pPr>
        <w:ind w:left="662" w:hanging="270"/>
      </w:pPr>
      <w:rPr>
        <w:rFonts w:ascii="Times New Roman" w:eastAsia="Times New Roman" w:hAnsi="Times New Roman" w:cs="Times New Roman" w:hint="default"/>
        <w:i/>
        <w:spacing w:val="-1"/>
        <w:w w:val="95"/>
        <w:sz w:val="19"/>
        <w:szCs w:val="19"/>
      </w:rPr>
    </w:lvl>
    <w:lvl w:ilvl="2" w:tplc="C5A6EBEC">
      <w:numFmt w:val="bullet"/>
      <w:lvlText w:val="•"/>
      <w:lvlJc w:val="left"/>
      <w:pPr>
        <w:ind w:left="1176" w:hanging="270"/>
      </w:pPr>
      <w:rPr>
        <w:rFonts w:hint="default"/>
      </w:rPr>
    </w:lvl>
    <w:lvl w:ilvl="3" w:tplc="64D6D11C">
      <w:numFmt w:val="bullet"/>
      <w:lvlText w:val="•"/>
      <w:lvlJc w:val="left"/>
      <w:pPr>
        <w:ind w:left="1692" w:hanging="270"/>
      </w:pPr>
      <w:rPr>
        <w:rFonts w:hint="default"/>
      </w:rPr>
    </w:lvl>
    <w:lvl w:ilvl="4" w:tplc="C3D4483C">
      <w:numFmt w:val="bullet"/>
      <w:lvlText w:val="•"/>
      <w:lvlJc w:val="left"/>
      <w:pPr>
        <w:ind w:left="2209" w:hanging="270"/>
      </w:pPr>
      <w:rPr>
        <w:rFonts w:hint="default"/>
      </w:rPr>
    </w:lvl>
    <w:lvl w:ilvl="5" w:tplc="BD667C42">
      <w:numFmt w:val="bullet"/>
      <w:lvlText w:val="•"/>
      <w:lvlJc w:val="left"/>
      <w:pPr>
        <w:ind w:left="2725" w:hanging="270"/>
      </w:pPr>
      <w:rPr>
        <w:rFonts w:hint="default"/>
      </w:rPr>
    </w:lvl>
    <w:lvl w:ilvl="6" w:tplc="6CFEA334">
      <w:numFmt w:val="bullet"/>
      <w:lvlText w:val="•"/>
      <w:lvlJc w:val="left"/>
      <w:pPr>
        <w:ind w:left="3242" w:hanging="270"/>
      </w:pPr>
      <w:rPr>
        <w:rFonts w:hint="default"/>
      </w:rPr>
    </w:lvl>
    <w:lvl w:ilvl="7" w:tplc="A29CC3C8">
      <w:numFmt w:val="bullet"/>
      <w:lvlText w:val="•"/>
      <w:lvlJc w:val="left"/>
      <w:pPr>
        <w:ind w:left="3758" w:hanging="270"/>
      </w:pPr>
      <w:rPr>
        <w:rFonts w:hint="default"/>
      </w:rPr>
    </w:lvl>
    <w:lvl w:ilvl="8" w:tplc="62C4816A">
      <w:numFmt w:val="bullet"/>
      <w:lvlText w:val="•"/>
      <w:lvlJc w:val="left"/>
      <w:pPr>
        <w:ind w:left="4275" w:hanging="270"/>
      </w:pPr>
      <w:rPr>
        <w:rFonts w:hint="default"/>
      </w:rPr>
    </w:lvl>
  </w:abstractNum>
  <w:abstractNum w:abstractNumId="25" w15:restartNumberingAfterBreak="0">
    <w:nsid w:val="36952ACD"/>
    <w:multiLevelType w:val="multilevel"/>
    <w:tmpl w:val="A8207DF4"/>
    <w:lvl w:ilvl="0">
      <w:start w:val="22"/>
      <w:numFmt w:val="decimal"/>
      <w:lvlText w:val="%1"/>
      <w:lvlJc w:val="left"/>
      <w:pPr>
        <w:ind w:left="3229"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4724" w:hanging="677"/>
      </w:pPr>
      <w:rPr>
        <w:rFonts w:hint="default"/>
      </w:rPr>
    </w:lvl>
    <w:lvl w:ilvl="3">
      <w:numFmt w:val="bullet"/>
      <w:lvlText w:val="•"/>
      <w:lvlJc w:val="left"/>
      <w:pPr>
        <w:ind w:left="5476" w:hanging="677"/>
      </w:pPr>
      <w:rPr>
        <w:rFonts w:hint="default"/>
      </w:rPr>
    </w:lvl>
    <w:lvl w:ilvl="4">
      <w:numFmt w:val="bullet"/>
      <w:lvlText w:val="•"/>
      <w:lvlJc w:val="left"/>
      <w:pPr>
        <w:ind w:left="6228" w:hanging="677"/>
      </w:pPr>
      <w:rPr>
        <w:rFonts w:hint="default"/>
      </w:rPr>
    </w:lvl>
    <w:lvl w:ilvl="5">
      <w:numFmt w:val="bullet"/>
      <w:lvlText w:val="•"/>
      <w:lvlJc w:val="left"/>
      <w:pPr>
        <w:ind w:left="6980" w:hanging="677"/>
      </w:pPr>
      <w:rPr>
        <w:rFonts w:hint="default"/>
      </w:rPr>
    </w:lvl>
    <w:lvl w:ilvl="6">
      <w:numFmt w:val="bullet"/>
      <w:lvlText w:val="•"/>
      <w:lvlJc w:val="left"/>
      <w:pPr>
        <w:ind w:left="7732" w:hanging="677"/>
      </w:pPr>
      <w:rPr>
        <w:rFonts w:hint="default"/>
      </w:rPr>
    </w:lvl>
    <w:lvl w:ilvl="7">
      <w:numFmt w:val="bullet"/>
      <w:lvlText w:val="•"/>
      <w:lvlJc w:val="left"/>
      <w:pPr>
        <w:ind w:left="8484" w:hanging="677"/>
      </w:pPr>
      <w:rPr>
        <w:rFonts w:hint="default"/>
      </w:rPr>
    </w:lvl>
    <w:lvl w:ilvl="8">
      <w:numFmt w:val="bullet"/>
      <w:lvlText w:val="•"/>
      <w:lvlJc w:val="left"/>
      <w:pPr>
        <w:ind w:left="9236" w:hanging="677"/>
      </w:pPr>
      <w:rPr>
        <w:rFonts w:hint="default"/>
      </w:rPr>
    </w:lvl>
  </w:abstractNum>
  <w:abstractNum w:abstractNumId="26" w15:restartNumberingAfterBreak="0">
    <w:nsid w:val="37A03D79"/>
    <w:multiLevelType w:val="hybridMultilevel"/>
    <w:tmpl w:val="2EA4C2FE"/>
    <w:lvl w:ilvl="0" w:tplc="2A86D3B0">
      <w:start w:val="1"/>
      <w:numFmt w:val="decimal"/>
      <w:lvlText w:val="%1)"/>
      <w:lvlJc w:val="left"/>
      <w:pPr>
        <w:ind w:left="831" w:hanging="344"/>
      </w:pPr>
      <w:rPr>
        <w:rFonts w:ascii="Tahoma" w:eastAsia="Tahoma" w:hAnsi="Tahoma" w:cs="Tahoma" w:hint="default"/>
        <w:w w:val="96"/>
        <w:sz w:val="17"/>
        <w:szCs w:val="17"/>
      </w:rPr>
    </w:lvl>
    <w:lvl w:ilvl="1" w:tplc="8392D5DA">
      <w:numFmt w:val="bullet"/>
      <w:lvlText w:val="•"/>
      <w:lvlJc w:val="left"/>
      <w:pPr>
        <w:ind w:left="1666" w:hanging="344"/>
      </w:pPr>
      <w:rPr>
        <w:rFonts w:hint="default"/>
      </w:rPr>
    </w:lvl>
    <w:lvl w:ilvl="2" w:tplc="9D1CA7CC">
      <w:numFmt w:val="bullet"/>
      <w:lvlText w:val="•"/>
      <w:lvlJc w:val="left"/>
      <w:pPr>
        <w:ind w:left="2492" w:hanging="344"/>
      </w:pPr>
      <w:rPr>
        <w:rFonts w:hint="default"/>
      </w:rPr>
    </w:lvl>
    <w:lvl w:ilvl="3" w:tplc="B98E171E">
      <w:numFmt w:val="bullet"/>
      <w:lvlText w:val="•"/>
      <w:lvlJc w:val="left"/>
      <w:pPr>
        <w:ind w:left="3318" w:hanging="344"/>
      </w:pPr>
      <w:rPr>
        <w:rFonts w:hint="default"/>
      </w:rPr>
    </w:lvl>
    <w:lvl w:ilvl="4" w:tplc="18F6F12A">
      <w:numFmt w:val="bullet"/>
      <w:lvlText w:val="•"/>
      <w:lvlJc w:val="left"/>
      <w:pPr>
        <w:ind w:left="4144" w:hanging="344"/>
      </w:pPr>
      <w:rPr>
        <w:rFonts w:hint="default"/>
      </w:rPr>
    </w:lvl>
    <w:lvl w:ilvl="5" w:tplc="7B8ACB2E">
      <w:numFmt w:val="bullet"/>
      <w:lvlText w:val="•"/>
      <w:lvlJc w:val="left"/>
      <w:pPr>
        <w:ind w:left="4970" w:hanging="344"/>
      </w:pPr>
      <w:rPr>
        <w:rFonts w:hint="default"/>
      </w:rPr>
    </w:lvl>
    <w:lvl w:ilvl="6" w:tplc="5BDEC9C8">
      <w:numFmt w:val="bullet"/>
      <w:lvlText w:val="•"/>
      <w:lvlJc w:val="left"/>
      <w:pPr>
        <w:ind w:left="5796" w:hanging="344"/>
      </w:pPr>
      <w:rPr>
        <w:rFonts w:hint="default"/>
      </w:rPr>
    </w:lvl>
    <w:lvl w:ilvl="7" w:tplc="8C3C656C">
      <w:numFmt w:val="bullet"/>
      <w:lvlText w:val="•"/>
      <w:lvlJc w:val="left"/>
      <w:pPr>
        <w:ind w:left="6622" w:hanging="344"/>
      </w:pPr>
      <w:rPr>
        <w:rFonts w:hint="default"/>
      </w:rPr>
    </w:lvl>
    <w:lvl w:ilvl="8" w:tplc="6FDCB136">
      <w:numFmt w:val="bullet"/>
      <w:lvlText w:val="•"/>
      <w:lvlJc w:val="left"/>
      <w:pPr>
        <w:ind w:left="7448" w:hanging="344"/>
      </w:pPr>
      <w:rPr>
        <w:rFonts w:hint="default"/>
      </w:rPr>
    </w:lvl>
  </w:abstractNum>
  <w:abstractNum w:abstractNumId="27" w15:restartNumberingAfterBreak="0">
    <w:nsid w:val="3B945120"/>
    <w:multiLevelType w:val="hybridMultilevel"/>
    <w:tmpl w:val="FFB6778E"/>
    <w:lvl w:ilvl="0" w:tplc="DE8E6B34">
      <w:start w:val="1"/>
      <w:numFmt w:val="lowerLetter"/>
      <w:lvlText w:val="(%1)"/>
      <w:lvlJc w:val="left"/>
      <w:pPr>
        <w:ind w:left="3907" w:hanging="67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E624354">
      <w:numFmt w:val="bullet"/>
      <w:lvlText w:val="•"/>
      <w:lvlJc w:val="left"/>
      <w:pPr>
        <w:ind w:left="4584" w:hanging="678"/>
      </w:pPr>
      <w:rPr>
        <w:rFonts w:hint="default"/>
      </w:rPr>
    </w:lvl>
    <w:lvl w:ilvl="2" w:tplc="73829FE0">
      <w:numFmt w:val="bullet"/>
      <w:lvlText w:val="•"/>
      <w:lvlJc w:val="left"/>
      <w:pPr>
        <w:ind w:left="5268" w:hanging="678"/>
      </w:pPr>
      <w:rPr>
        <w:rFonts w:hint="default"/>
      </w:rPr>
    </w:lvl>
    <w:lvl w:ilvl="3" w:tplc="F954B522">
      <w:numFmt w:val="bullet"/>
      <w:lvlText w:val="•"/>
      <w:lvlJc w:val="left"/>
      <w:pPr>
        <w:ind w:left="5952" w:hanging="678"/>
      </w:pPr>
      <w:rPr>
        <w:rFonts w:hint="default"/>
      </w:rPr>
    </w:lvl>
    <w:lvl w:ilvl="4" w:tplc="784C7016">
      <w:numFmt w:val="bullet"/>
      <w:lvlText w:val="•"/>
      <w:lvlJc w:val="left"/>
      <w:pPr>
        <w:ind w:left="6636" w:hanging="678"/>
      </w:pPr>
      <w:rPr>
        <w:rFonts w:hint="default"/>
      </w:rPr>
    </w:lvl>
    <w:lvl w:ilvl="5" w:tplc="99D8A108">
      <w:numFmt w:val="bullet"/>
      <w:lvlText w:val="•"/>
      <w:lvlJc w:val="left"/>
      <w:pPr>
        <w:ind w:left="7320" w:hanging="678"/>
      </w:pPr>
      <w:rPr>
        <w:rFonts w:hint="default"/>
      </w:rPr>
    </w:lvl>
    <w:lvl w:ilvl="6" w:tplc="55D43E28">
      <w:numFmt w:val="bullet"/>
      <w:lvlText w:val="•"/>
      <w:lvlJc w:val="left"/>
      <w:pPr>
        <w:ind w:left="8004" w:hanging="678"/>
      </w:pPr>
      <w:rPr>
        <w:rFonts w:hint="default"/>
      </w:rPr>
    </w:lvl>
    <w:lvl w:ilvl="7" w:tplc="F32091BC">
      <w:numFmt w:val="bullet"/>
      <w:lvlText w:val="•"/>
      <w:lvlJc w:val="left"/>
      <w:pPr>
        <w:ind w:left="8688" w:hanging="678"/>
      </w:pPr>
      <w:rPr>
        <w:rFonts w:hint="default"/>
      </w:rPr>
    </w:lvl>
    <w:lvl w:ilvl="8" w:tplc="862CE6B2">
      <w:numFmt w:val="bullet"/>
      <w:lvlText w:val="•"/>
      <w:lvlJc w:val="left"/>
      <w:pPr>
        <w:ind w:left="9372" w:hanging="678"/>
      </w:pPr>
      <w:rPr>
        <w:rFonts w:hint="default"/>
      </w:rPr>
    </w:lvl>
  </w:abstractNum>
  <w:abstractNum w:abstractNumId="28" w15:restartNumberingAfterBreak="0">
    <w:nsid w:val="3BF13A35"/>
    <w:multiLevelType w:val="hybridMultilevel"/>
    <w:tmpl w:val="96D628FE"/>
    <w:lvl w:ilvl="0" w:tplc="FD5C4E1E">
      <w:start w:val="3"/>
      <w:numFmt w:val="decimal"/>
      <w:lvlText w:val="%1."/>
      <w:lvlJc w:val="left"/>
      <w:pPr>
        <w:ind w:left="399" w:hanging="167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17"/>
        <w:szCs w:val="17"/>
      </w:rPr>
    </w:lvl>
    <w:lvl w:ilvl="1" w:tplc="400EC506">
      <w:numFmt w:val="bullet"/>
      <w:lvlText w:val="•"/>
      <w:lvlJc w:val="left"/>
      <w:pPr>
        <w:ind w:left="1786" w:hanging="167"/>
      </w:pPr>
      <w:rPr>
        <w:rFonts w:hint="default"/>
      </w:rPr>
    </w:lvl>
    <w:lvl w:ilvl="2" w:tplc="06DA2D26">
      <w:numFmt w:val="bullet"/>
      <w:lvlText w:val="•"/>
      <w:lvlJc w:val="left"/>
      <w:pPr>
        <w:ind w:left="3172" w:hanging="167"/>
      </w:pPr>
      <w:rPr>
        <w:rFonts w:hint="default"/>
      </w:rPr>
    </w:lvl>
    <w:lvl w:ilvl="3" w:tplc="9982907A">
      <w:numFmt w:val="bullet"/>
      <w:lvlText w:val="•"/>
      <w:lvlJc w:val="left"/>
      <w:pPr>
        <w:ind w:left="4558" w:hanging="167"/>
      </w:pPr>
      <w:rPr>
        <w:rFonts w:hint="default"/>
      </w:rPr>
    </w:lvl>
    <w:lvl w:ilvl="4" w:tplc="15EA1E6C">
      <w:numFmt w:val="bullet"/>
      <w:lvlText w:val="•"/>
      <w:lvlJc w:val="left"/>
      <w:pPr>
        <w:ind w:left="5944" w:hanging="167"/>
      </w:pPr>
      <w:rPr>
        <w:rFonts w:hint="default"/>
      </w:rPr>
    </w:lvl>
    <w:lvl w:ilvl="5" w:tplc="9C7CED82">
      <w:numFmt w:val="bullet"/>
      <w:lvlText w:val="•"/>
      <w:lvlJc w:val="left"/>
      <w:pPr>
        <w:ind w:left="7330" w:hanging="167"/>
      </w:pPr>
      <w:rPr>
        <w:rFonts w:hint="default"/>
      </w:rPr>
    </w:lvl>
    <w:lvl w:ilvl="6" w:tplc="19E00BFE">
      <w:numFmt w:val="bullet"/>
      <w:lvlText w:val="•"/>
      <w:lvlJc w:val="left"/>
      <w:pPr>
        <w:ind w:left="8716" w:hanging="167"/>
      </w:pPr>
      <w:rPr>
        <w:rFonts w:hint="default"/>
      </w:rPr>
    </w:lvl>
    <w:lvl w:ilvl="7" w:tplc="557AABE8">
      <w:numFmt w:val="bullet"/>
      <w:lvlText w:val="•"/>
      <w:lvlJc w:val="left"/>
      <w:pPr>
        <w:ind w:left="10102" w:hanging="167"/>
      </w:pPr>
      <w:rPr>
        <w:rFonts w:hint="default"/>
      </w:rPr>
    </w:lvl>
    <w:lvl w:ilvl="8" w:tplc="8BC0F170">
      <w:numFmt w:val="bullet"/>
      <w:lvlText w:val="•"/>
      <w:lvlJc w:val="left"/>
      <w:pPr>
        <w:ind w:left="11488" w:hanging="167"/>
      </w:pPr>
      <w:rPr>
        <w:rFonts w:hint="default"/>
      </w:rPr>
    </w:lvl>
  </w:abstractNum>
  <w:abstractNum w:abstractNumId="29" w15:restartNumberingAfterBreak="0">
    <w:nsid w:val="3D4E2795"/>
    <w:multiLevelType w:val="hybridMultilevel"/>
    <w:tmpl w:val="614C3CEA"/>
    <w:lvl w:ilvl="0" w:tplc="6A769152">
      <w:start w:val="1"/>
      <w:numFmt w:val="lowerLetter"/>
      <w:lvlText w:val="(%1)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6AC2023C">
      <w:numFmt w:val="bullet"/>
      <w:lvlText w:val="•"/>
      <w:lvlJc w:val="left"/>
      <w:pPr>
        <w:ind w:left="3972" w:hanging="677"/>
      </w:pPr>
      <w:rPr>
        <w:rFonts w:hint="default"/>
      </w:rPr>
    </w:lvl>
    <w:lvl w:ilvl="2" w:tplc="10B8CFB4">
      <w:numFmt w:val="bullet"/>
      <w:lvlText w:val="•"/>
      <w:lvlJc w:val="left"/>
      <w:pPr>
        <w:ind w:left="4724" w:hanging="677"/>
      </w:pPr>
      <w:rPr>
        <w:rFonts w:hint="default"/>
      </w:rPr>
    </w:lvl>
    <w:lvl w:ilvl="3" w:tplc="DEC23A3C">
      <w:numFmt w:val="bullet"/>
      <w:lvlText w:val="•"/>
      <w:lvlJc w:val="left"/>
      <w:pPr>
        <w:ind w:left="5476" w:hanging="677"/>
      </w:pPr>
      <w:rPr>
        <w:rFonts w:hint="default"/>
      </w:rPr>
    </w:lvl>
    <w:lvl w:ilvl="4" w:tplc="5C4E7496">
      <w:numFmt w:val="bullet"/>
      <w:lvlText w:val="•"/>
      <w:lvlJc w:val="left"/>
      <w:pPr>
        <w:ind w:left="6228" w:hanging="677"/>
      </w:pPr>
      <w:rPr>
        <w:rFonts w:hint="default"/>
      </w:rPr>
    </w:lvl>
    <w:lvl w:ilvl="5" w:tplc="098813DA">
      <w:numFmt w:val="bullet"/>
      <w:lvlText w:val="•"/>
      <w:lvlJc w:val="left"/>
      <w:pPr>
        <w:ind w:left="6980" w:hanging="677"/>
      </w:pPr>
      <w:rPr>
        <w:rFonts w:hint="default"/>
      </w:rPr>
    </w:lvl>
    <w:lvl w:ilvl="6" w:tplc="03A4168A">
      <w:numFmt w:val="bullet"/>
      <w:lvlText w:val="•"/>
      <w:lvlJc w:val="left"/>
      <w:pPr>
        <w:ind w:left="7732" w:hanging="677"/>
      </w:pPr>
      <w:rPr>
        <w:rFonts w:hint="default"/>
      </w:rPr>
    </w:lvl>
    <w:lvl w:ilvl="7" w:tplc="F4B4380A">
      <w:numFmt w:val="bullet"/>
      <w:lvlText w:val="•"/>
      <w:lvlJc w:val="left"/>
      <w:pPr>
        <w:ind w:left="8484" w:hanging="677"/>
      </w:pPr>
      <w:rPr>
        <w:rFonts w:hint="default"/>
      </w:rPr>
    </w:lvl>
    <w:lvl w:ilvl="8" w:tplc="2F54013C">
      <w:numFmt w:val="bullet"/>
      <w:lvlText w:val="•"/>
      <w:lvlJc w:val="left"/>
      <w:pPr>
        <w:ind w:left="9236" w:hanging="677"/>
      </w:pPr>
      <w:rPr>
        <w:rFonts w:hint="default"/>
      </w:rPr>
    </w:lvl>
  </w:abstractNum>
  <w:abstractNum w:abstractNumId="30" w15:restartNumberingAfterBreak="0">
    <w:nsid w:val="45192107"/>
    <w:multiLevelType w:val="hybridMultilevel"/>
    <w:tmpl w:val="602CD762"/>
    <w:lvl w:ilvl="0" w:tplc="6E72A3EE">
      <w:start w:val="1"/>
      <w:numFmt w:val="decimal"/>
      <w:lvlText w:val="%1."/>
      <w:lvlJc w:val="left"/>
      <w:pPr>
        <w:ind w:left="778" w:hanging="675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4EA0AD70">
      <w:numFmt w:val="bullet"/>
      <w:lvlText w:val="•"/>
      <w:lvlJc w:val="left"/>
      <w:pPr>
        <w:ind w:left="1397" w:hanging="675"/>
      </w:pPr>
      <w:rPr>
        <w:rFonts w:hint="default"/>
      </w:rPr>
    </w:lvl>
    <w:lvl w:ilvl="2" w:tplc="27A2BEAC">
      <w:numFmt w:val="bullet"/>
      <w:lvlText w:val="•"/>
      <w:lvlJc w:val="left"/>
      <w:pPr>
        <w:ind w:left="2015" w:hanging="675"/>
      </w:pPr>
      <w:rPr>
        <w:rFonts w:hint="default"/>
      </w:rPr>
    </w:lvl>
    <w:lvl w:ilvl="3" w:tplc="66AA1766">
      <w:numFmt w:val="bullet"/>
      <w:lvlText w:val="•"/>
      <w:lvlJc w:val="left"/>
      <w:pPr>
        <w:ind w:left="2633" w:hanging="675"/>
      </w:pPr>
      <w:rPr>
        <w:rFonts w:hint="default"/>
      </w:rPr>
    </w:lvl>
    <w:lvl w:ilvl="4" w:tplc="EB4EAC98">
      <w:numFmt w:val="bullet"/>
      <w:lvlText w:val="•"/>
      <w:lvlJc w:val="left"/>
      <w:pPr>
        <w:ind w:left="3251" w:hanging="675"/>
      </w:pPr>
      <w:rPr>
        <w:rFonts w:hint="default"/>
      </w:rPr>
    </w:lvl>
    <w:lvl w:ilvl="5" w:tplc="CE482F3A">
      <w:numFmt w:val="bullet"/>
      <w:lvlText w:val="•"/>
      <w:lvlJc w:val="left"/>
      <w:pPr>
        <w:ind w:left="3869" w:hanging="675"/>
      </w:pPr>
      <w:rPr>
        <w:rFonts w:hint="default"/>
      </w:rPr>
    </w:lvl>
    <w:lvl w:ilvl="6" w:tplc="19CE6E54">
      <w:numFmt w:val="bullet"/>
      <w:lvlText w:val="•"/>
      <w:lvlJc w:val="left"/>
      <w:pPr>
        <w:ind w:left="4487" w:hanging="675"/>
      </w:pPr>
      <w:rPr>
        <w:rFonts w:hint="default"/>
      </w:rPr>
    </w:lvl>
    <w:lvl w:ilvl="7" w:tplc="23FE1EB2">
      <w:numFmt w:val="bullet"/>
      <w:lvlText w:val="•"/>
      <w:lvlJc w:val="left"/>
      <w:pPr>
        <w:ind w:left="5105" w:hanging="675"/>
      </w:pPr>
      <w:rPr>
        <w:rFonts w:hint="default"/>
      </w:rPr>
    </w:lvl>
    <w:lvl w:ilvl="8" w:tplc="F38A9710">
      <w:numFmt w:val="bullet"/>
      <w:lvlText w:val="•"/>
      <w:lvlJc w:val="left"/>
      <w:pPr>
        <w:ind w:left="5723" w:hanging="675"/>
      </w:pPr>
      <w:rPr>
        <w:rFonts w:hint="default"/>
      </w:rPr>
    </w:lvl>
  </w:abstractNum>
  <w:abstractNum w:abstractNumId="31" w15:restartNumberingAfterBreak="0">
    <w:nsid w:val="46600859"/>
    <w:multiLevelType w:val="hybridMultilevel"/>
    <w:tmpl w:val="CCACA1D6"/>
    <w:lvl w:ilvl="0" w:tplc="34090015">
      <w:start w:val="1"/>
      <w:numFmt w:val="upperLetter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B13C9F"/>
    <w:multiLevelType w:val="hybridMultilevel"/>
    <w:tmpl w:val="ABAC955A"/>
    <w:lvl w:ilvl="0" w:tplc="122C72AE">
      <w:start w:val="1"/>
      <w:numFmt w:val="decimal"/>
      <w:lvlText w:val="%1."/>
      <w:lvlJc w:val="left"/>
      <w:pPr>
        <w:ind w:left="778" w:hanging="679"/>
      </w:pPr>
      <w:rPr>
        <w:rFonts w:ascii="Times New Roman" w:eastAsia="Times New Roman" w:hAnsi="Times New Roman" w:cs="Times New Roman" w:hint="default"/>
        <w:spacing w:val="0"/>
        <w:w w:val="103"/>
        <w:sz w:val="22"/>
        <w:szCs w:val="22"/>
      </w:rPr>
    </w:lvl>
    <w:lvl w:ilvl="1" w:tplc="F02427BA">
      <w:start w:val="1"/>
      <w:numFmt w:val="lowerLetter"/>
      <w:lvlText w:val="(%2)"/>
      <w:lvlJc w:val="left"/>
      <w:pPr>
        <w:ind w:left="1456" w:hanging="67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7E88B070">
      <w:numFmt w:val="bullet"/>
      <w:lvlText w:val="•"/>
      <w:lvlJc w:val="left"/>
      <w:pPr>
        <w:ind w:left="2071" w:hanging="678"/>
      </w:pPr>
      <w:rPr>
        <w:rFonts w:hint="default"/>
      </w:rPr>
    </w:lvl>
    <w:lvl w:ilvl="3" w:tplc="2D6AB5CA">
      <w:numFmt w:val="bullet"/>
      <w:lvlText w:val="•"/>
      <w:lvlJc w:val="left"/>
      <w:pPr>
        <w:ind w:left="2682" w:hanging="678"/>
      </w:pPr>
      <w:rPr>
        <w:rFonts w:hint="default"/>
      </w:rPr>
    </w:lvl>
    <w:lvl w:ilvl="4" w:tplc="7610E7B8">
      <w:numFmt w:val="bullet"/>
      <w:lvlText w:val="•"/>
      <w:lvlJc w:val="left"/>
      <w:pPr>
        <w:ind w:left="3293" w:hanging="678"/>
      </w:pPr>
      <w:rPr>
        <w:rFonts w:hint="default"/>
      </w:rPr>
    </w:lvl>
    <w:lvl w:ilvl="5" w:tplc="2B689F88">
      <w:numFmt w:val="bullet"/>
      <w:lvlText w:val="•"/>
      <w:lvlJc w:val="left"/>
      <w:pPr>
        <w:ind w:left="3904" w:hanging="678"/>
      </w:pPr>
      <w:rPr>
        <w:rFonts w:hint="default"/>
      </w:rPr>
    </w:lvl>
    <w:lvl w:ilvl="6" w:tplc="A6069E92">
      <w:numFmt w:val="bullet"/>
      <w:lvlText w:val="•"/>
      <w:lvlJc w:val="left"/>
      <w:pPr>
        <w:ind w:left="4515" w:hanging="678"/>
      </w:pPr>
      <w:rPr>
        <w:rFonts w:hint="default"/>
      </w:rPr>
    </w:lvl>
    <w:lvl w:ilvl="7" w:tplc="BDA4C528">
      <w:numFmt w:val="bullet"/>
      <w:lvlText w:val="•"/>
      <w:lvlJc w:val="left"/>
      <w:pPr>
        <w:ind w:left="5126" w:hanging="678"/>
      </w:pPr>
      <w:rPr>
        <w:rFonts w:hint="default"/>
      </w:rPr>
    </w:lvl>
    <w:lvl w:ilvl="8" w:tplc="3DB471C0">
      <w:numFmt w:val="bullet"/>
      <w:lvlText w:val="•"/>
      <w:lvlJc w:val="left"/>
      <w:pPr>
        <w:ind w:left="5737" w:hanging="678"/>
      </w:pPr>
      <w:rPr>
        <w:rFonts w:hint="default"/>
      </w:rPr>
    </w:lvl>
  </w:abstractNum>
  <w:abstractNum w:abstractNumId="33" w15:restartNumberingAfterBreak="0">
    <w:nsid w:val="47A84711"/>
    <w:multiLevelType w:val="hybridMultilevel"/>
    <w:tmpl w:val="1438176A"/>
    <w:lvl w:ilvl="0" w:tplc="BE16F998">
      <w:start w:val="1"/>
      <w:numFmt w:val="lowerLetter"/>
      <w:lvlText w:val="(%1)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D3D65AF2">
      <w:numFmt w:val="bullet"/>
      <w:lvlText w:val="•"/>
      <w:lvlJc w:val="left"/>
      <w:pPr>
        <w:ind w:left="3972" w:hanging="677"/>
      </w:pPr>
      <w:rPr>
        <w:rFonts w:hint="default"/>
      </w:rPr>
    </w:lvl>
    <w:lvl w:ilvl="2" w:tplc="86BA0E78">
      <w:numFmt w:val="bullet"/>
      <w:lvlText w:val="•"/>
      <w:lvlJc w:val="left"/>
      <w:pPr>
        <w:ind w:left="4724" w:hanging="677"/>
      </w:pPr>
      <w:rPr>
        <w:rFonts w:hint="default"/>
      </w:rPr>
    </w:lvl>
    <w:lvl w:ilvl="3" w:tplc="96385ED0">
      <w:numFmt w:val="bullet"/>
      <w:lvlText w:val="•"/>
      <w:lvlJc w:val="left"/>
      <w:pPr>
        <w:ind w:left="5476" w:hanging="677"/>
      </w:pPr>
      <w:rPr>
        <w:rFonts w:hint="default"/>
      </w:rPr>
    </w:lvl>
    <w:lvl w:ilvl="4" w:tplc="A85687FC">
      <w:numFmt w:val="bullet"/>
      <w:lvlText w:val="•"/>
      <w:lvlJc w:val="left"/>
      <w:pPr>
        <w:ind w:left="6228" w:hanging="677"/>
      </w:pPr>
      <w:rPr>
        <w:rFonts w:hint="default"/>
      </w:rPr>
    </w:lvl>
    <w:lvl w:ilvl="5" w:tplc="69A41250">
      <w:numFmt w:val="bullet"/>
      <w:lvlText w:val="•"/>
      <w:lvlJc w:val="left"/>
      <w:pPr>
        <w:ind w:left="6980" w:hanging="677"/>
      </w:pPr>
      <w:rPr>
        <w:rFonts w:hint="default"/>
      </w:rPr>
    </w:lvl>
    <w:lvl w:ilvl="6" w:tplc="F64C4940">
      <w:numFmt w:val="bullet"/>
      <w:lvlText w:val="•"/>
      <w:lvlJc w:val="left"/>
      <w:pPr>
        <w:ind w:left="7732" w:hanging="677"/>
      </w:pPr>
      <w:rPr>
        <w:rFonts w:hint="default"/>
      </w:rPr>
    </w:lvl>
    <w:lvl w:ilvl="7" w:tplc="AE64BB3E">
      <w:numFmt w:val="bullet"/>
      <w:lvlText w:val="•"/>
      <w:lvlJc w:val="left"/>
      <w:pPr>
        <w:ind w:left="8484" w:hanging="677"/>
      </w:pPr>
      <w:rPr>
        <w:rFonts w:hint="default"/>
      </w:rPr>
    </w:lvl>
    <w:lvl w:ilvl="8" w:tplc="C01A3202">
      <w:numFmt w:val="bullet"/>
      <w:lvlText w:val="•"/>
      <w:lvlJc w:val="left"/>
      <w:pPr>
        <w:ind w:left="9236" w:hanging="677"/>
      </w:pPr>
      <w:rPr>
        <w:rFonts w:hint="default"/>
      </w:rPr>
    </w:lvl>
  </w:abstractNum>
  <w:abstractNum w:abstractNumId="34" w15:restartNumberingAfterBreak="0">
    <w:nsid w:val="4DCE2A97"/>
    <w:multiLevelType w:val="hybridMultilevel"/>
    <w:tmpl w:val="ADD67DD4"/>
    <w:lvl w:ilvl="0" w:tplc="44422CF8">
      <w:start w:val="1"/>
      <w:numFmt w:val="upperLetter"/>
      <w:lvlText w:val="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5" w15:restartNumberingAfterBreak="0">
    <w:nsid w:val="518D5D59"/>
    <w:multiLevelType w:val="hybridMultilevel"/>
    <w:tmpl w:val="CDB2BB2C"/>
    <w:lvl w:ilvl="0" w:tplc="2D3CCEE2">
      <w:start w:val="1"/>
      <w:numFmt w:val="lowerLetter"/>
      <w:lvlText w:val="(%1)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477606EC">
      <w:numFmt w:val="bullet"/>
      <w:lvlText w:val="•"/>
      <w:lvlJc w:val="left"/>
      <w:pPr>
        <w:ind w:left="3972" w:hanging="677"/>
      </w:pPr>
      <w:rPr>
        <w:rFonts w:hint="default"/>
      </w:rPr>
    </w:lvl>
    <w:lvl w:ilvl="2" w:tplc="0AC47252">
      <w:numFmt w:val="bullet"/>
      <w:lvlText w:val="•"/>
      <w:lvlJc w:val="left"/>
      <w:pPr>
        <w:ind w:left="4724" w:hanging="677"/>
      </w:pPr>
      <w:rPr>
        <w:rFonts w:hint="default"/>
      </w:rPr>
    </w:lvl>
    <w:lvl w:ilvl="3" w:tplc="52E80DCA">
      <w:numFmt w:val="bullet"/>
      <w:lvlText w:val="•"/>
      <w:lvlJc w:val="left"/>
      <w:pPr>
        <w:ind w:left="5476" w:hanging="677"/>
      </w:pPr>
      <w:rPr>
        <w:rFonts w:hint="default"/>
      </w:rPr>
    </w:lvl>
    <w:lvl w:ilvl="4" w:tplc="3EA6C726">
      <w:numFmt w:val="bullet"/>
      <w:lvlText w:val="•"/>
      <w:lvlJc w:val="left"/>
      <w:pPr>
        <w:ind w:left="6228" w:hanging="677"/>
      </w:pPr>
      <w:rPr>
        <w:rFonts w:hint="default"/>
      </w:rPr>
    </w:lvl>
    <w:lvl w:ilvl="5" w:tplc="768652B2">
      <w:numFmt w:val="bullet"/>
      <w:lvlText w:val="•"/>
      <w:lvlJc w:val="left"/>
      <w:pPr>
        <w:ind w:left="6980" w:hanging="677"/>
      </w:pPr>
      <w:rPr>
        <w:rFonts w:hint="default"/>
      </w:rPr>
    </w:lvl>
    <w:lvl w:ilvl="6" w:tplc="E0F6EE1C">
      <w:numFmt w:val="bullet"/>
      <w:lvlText w:val="•"/>
      <w:lvlJc w:val="left"/>
      <w:pPr>
        <w:ind w:left="7732" w:hanging="677"/>
      </w:pPr>
      <w:rPr>
        <w:rFonts w:hint="default"/>
      </w:rPr>
    </w:lvl>
    <w:lvl w:ilvl="7" w:tplc="62EEBA2C">
      <w:numFmt w:val="bullet"/>
      <w:lvlText w:val="•"/>
      <w:lvlJc w:val="left"/>
      <w:pPr>
        <w:ind w:left="8484" w:hanging="677"/>
      </w:pPr>
      <w:rPr>
        <w:rFonts w:hint="default"/>
      </w:rPr>
    </w:lvl>
    <w:lvl w:ilvl="8" w:tplc="9C0E31A6">
      <w:numFmt w:val="bullet"/>
      <w:lvlText w:val="•"/>
      <w:lvlJc w:val="left"/>
      <w:pPr>
        <w:ind w:left="9236" w:hanging="677"/>
      </w:pPr>
      <w:rPr>
        <w:rFonts w:hint="default"/>
      </w:rPr>
    </w:lvl>
  </w:abstractNum>
  <w:abstractNum w:abstractNumId="36" w15:restartNumberingAfterBreak="0">
    <w:nsid w:val="52F67218"/>
    <w:multiLevelType w:val="hybridMultilevel"/>
    <w:tmpl w:val="9410D0F4"/>
    <w:lvl w:ilvl="0" w:tplc="CEF8BB10">
      <w:start w:val="8"/>
      <w:numFmt w:val="decimal"/>
      <w:lvlText w:val="%1."/>
      <w:lvlJc w:val="left"/>
      <w:pPr>
        <w:ind w:left="778" w:hanging="675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E3AAA2AC">
      <w:numFmt w:val="bullet"/>
      <w:lvlText w:val="•"/>
      <w:lvlJc w:val="left"/>
      <w:pPr>
        <w:ind w:left="1397" w:hanging="675"/>
      </w:pPr>
      <w:rPr>
        <w:rFonts w:hint="default"/>
      </w:rPr>
    </w:lvl>
    <w:lvl w:ilvl="2" w:tplc="2E7CBF70">
      <w:numFmt w:val="bullet"/>
      <w:lvlText w:val="•"/>
      <w:lvlJc w:val="left"/>
      <w:pPr>
        <w:ind w:left="2015" w:hanging="675"/>
      </w:pPr>
      <w:rPr>
        <w:rFonts w:hint="default"/>
      </w:rPr>
    </w:lvl>
    <w:lvl w:ilvl="3" w:tplc="C49E5CD8">
      <w:numFmt w:val="bullet"/>
      <w:lvlText w:val="•"/>
      <w:lvlJc w:val="left"/>
      <w:pPr>
        <w:ind w:left="2633" w:hanging="675"/>
      </w:pPr>
      <w:rPr>
        <w:rFonts w:hint="default"/>
      </w:rPr>
    </w:lvl>
    <w:lvl w:ilvl="4" w:tplc="5D8EA3A2">
      <w:numFmt w:val="bullet"/>
      <w:lvlText w:val="•"/>
      <w:lvlJc w:val="left"/>
      <w:pPr>
        <w:ind w:left="3251" w:hanging="675"/>
      </w:pPr>
      <w:rPr>
        <w:rFonts w:hint="default"/>
      </w:rPr>
    </w:lvl>
    <w:lvl w:ilvl="5" w:tplc="252A0772">
      <w:numFmt w:val="bullet"/>
      <w:lvlText w:val="•"/>
      <w:lvlJc w:val="left"/>
      <w:pPr>
        <w:ind w:left="3869" w:hanging="675"/>
      </w:pPr>
      <w:rPr>
        <w:rFonts w:hint="default"/>
      </w:rPr>
    </w:lvl>
    <w:lvl w:ilvl="6" w:tplc="E8F250D8">
      <w:numFmt w:val="bullet"/>
      <w:lvlText w:val="•"/>
      <w:lvlJc w:val="left"/>
      <w:pPr>
        <w:ind w:left="4487" w:hanging="675"/>
      </w:pPr>
      <w:rPr>
        <w:rFonts w:hint="default"/>
      </w:rPr>
    </w:lvl>
    <w:lvl w:ilvl="7" w:tplc="F358FF1A">
      <w:numFmt w:val="bullet"/>
      <w:lvlText w:val="•"/>
      <w:lvlJc w:val="left"/>
      <w:pPr>
        <w:ind w:left="5105" w:hanging="675"/>
      </w:pPr>
      <w:rPr>
        <w:rFonts w:hint="default"/>
      </w:rPr>
    </w:lvl>
    <w:lvl w:ilvl="8" w:tplc="35F8CF4E">
      <w:numFmt w:val="bullet"/>
      <w:lvlText w:val="•"/>
      <w:lvlJc w:val="left"/>
      <w:pPr>
        <w:ind w:left="5723" w:hanging="675"/>
      </w:pPr>
      <w:rPr>
        <w:rFonts w:hint="default"/>
      </w:rPr>
    </w:lvl>
  </w:abstractNum>
  <w:abstractNum w:abstractNumId="37" w15:restartNumberingAfterBreak="0">
    <w:nsid w:val="53A22D23"/>
    <w:multiLevelType w:val="hybridMultilevel"/>
    <w:tmpl w:val="C9FE99A6"/>
    <w:lvl w:ilvl="0" w:tplc="F0B263DA">
      <w:start w:val="4"/>
      <w:numFmt w:val="decimal"/>
      <w:lvlText w:val="%1."/>
      <w:lvlJc w:val="left"/>
      <w:pPr>
        <w:ind w:left="402" w:hanging="168"/>
      </w:pPr>
      <w:rPr>
        <w:rFonts w:ascii="Times New Roman" w:eastAsia="Times New Roman" w:hAnsi="Times New Roman" w:cs="Times New Roman" w:hint="default"/>
        <w:spacing w:val="-2"/>
        <w:w w:val="100"/>
        <w:sz w:val="17"/>
        <w:szCs w:val="17"/>
      </w:rPr>
    </w:lvl>
    <w:lvl w:ilvl="1" w:tplc="3CE46612">
      <w:start w:val="1"/>
      <w:numFmt w:val="decimal"/>
      <w:lvlText w:val="%2)"/>
      <w:lvlJc w:val="left"/>
      <w:pPr>
        <w:ind w:left="831" w:hanging="344"/>
      </w:pPr>
      <w:rPr>
        <w:rFonts w:ascii="Tahoma" w:eastAsia="Tahoma" w:hAnsi="Tahoma" w:cs="Tahoma" w:hint="default"/>
        <w:w w:val="96"/>
        <w:sz w:val="17"/>
        <w:szCs w:val="17"/>
      </w:rPr>
    </w:lvl>
    <w:lvl w:ilvl="2" w:tplc="163A1304">
      <w:numFmt w:val="bullet"/>
      <w:lvlText w:val="•"/>
      <w:lvlJc w:val="left"/>
      <w:pPr>
        <w:ind w:left="1145" w:hanging="344"/>
      </w:pPr>
      <w:rPr>
        <w:rFonts w:hint="default"/>
      </w:rPr>
    </w:lvl>
    <w:lvl w:ilvl="3" w:tplc="C0B6B866">
      <w:numFmt w:val="bullet"/>
      <w:lvlText w:val="•"/>
      <w:lvlJc w:val="left"/>
      <w:pPr>
        <w:ind w:left="1451" w:hanging="344"/>
      </w:pPr>
      <w:rPr>
        <w:rFonts w:hint="default"/>
      </w:rPr>
    </w:lvl>
    <w:lvl w:ilvl="4" w:tplc="CC2C5640">
      <w:numFmt w:val="bullet"/>
      <w:lvlText w:val="•"/>
      <w:lvlJc w:val="left"/>
      <w:pPr>
        <w:ind w:left="1757" w:hanging="344"/>
      </w:pPr>
      <w:rPr>
        <w:rFonts w:hint="default"/>
      </w:rPr>
    </w:lvl>
    <w:lvl w:ilvl="5" w:tplc="2F8C588E">
      <w:numFmt w:val="bullet"/>
      <w:lvlText w:val="•"/>
      <w:lvlJc w:val="left"/>
      <w:pPr>
        <w:ind w:left="2063" w:hanging="344"/>
      </w:pPr>
      <w:rPr>
        <w:rFonts w:hint="default"/>
      </w:rPr>
    </w:lvl>
    <w:lvl w:ilvl="6" w:tplc="A4BA195E">
      <w:numFmt w:val="bullet"/>
      <w:lvlText w:val="•"/>
      <w:lvlJc w:val="left"/>
      <w:pPr>
        <w:ind w:left="2368" w:hanging="344"/>
      </w:pPr>
      <w:rPr>
        <w:rFonts w:hint="default"/>
      </w:rPr>
    </w:lvl>
    <w:lvl w:ilvl="7" w:tplc="91C25C7E">
      <w:numFmt w:val="bullet"/>
      <w:lvlText w:val="•"/>
      <w:lvlJc w:val="left"/>
      <w:pPr>
        <w:ind w:left="2674" w:hanging="344"/>
      </w:pPr>
      <w:rPr>
        <w:rFonts w:hint="default"/>
      </w:rPr>
    </w:lvl>
    <w:lvl w:ilvl="8" w:tplc="D7B4AF6C">
      <w:numFmt w:val="bullet"/>
      <w:lvlText w:val="•"/>
      <w:lvlJc w:val="left"/>
      <w:pPr>
        <w:ind w:left="2980" w:hanging="344"/>
      </w:pPr>
      <w:rPr>
        <w:rFonts w:hint="default"/>
      </w:rPr>
    </w:lvl>
  </w:abstractNum>
  <w:abstractNum w:abstractNumId="38" w15:restartNumberingAfterBreak="0">
    <w:nsid w:val="568C7E2A"/>
    <w:multiLevelType w:val="hybridMultilevel"/>
    <w:tmpl w:val="DEBC7BCE"/>
    <w:lvl w:ilvl="0" w:tplc="3586E464">
      <w:start w:val="1"/>
      <w:numFmt w:val="decimal"/>
      <w:lvlText w:val="(%1)"/>
      <w:lvlJc w:val="left"/>
      <w:pPr>
        <w:ind w:left="3907" w:hanging="68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FCE9826">
      <w:numFmt w:val="bullet"/>
      <w:lvlText w:val="•"/>
      <w:lvlJc w:val="left"/>
      <w:pPr>
        <w:ind w:left="4584" w:hanging="680"/>
      </w:pPr>
      <w:rPr>
        <w:rFonts w:hint="default"/>
      </w:rPr>
    </w:lvl>
    <w:lvl w:ilvl="2" w:tplc="70BEA642">
      <w:numFmt w:val="bullet"/>
      <w:lvlText w:val="•"/>
      <w:lvlJc w:val="left"/>
      <w:pPr>
        <w:ind w:left="5268" w:hanging="680"/>
      </w:pPr>
      <w:rPr>
        <w:rFonts w:hint="default"/>
      </w:rPr>
    </w:lvl>
    <w:lvl w:ilvl="3" w:tplc="B5DEBC48">
      <w:numFmt w:val="bullet"/>
      <w:lvlText w:val="•"/>
      <w:lvlJc w:val="left"/>
      <w:pPr>
        <w:ind w:left="5952" w:hanging="680"/>
      </w:pPr>
      <w:rPr>
        <w:rFonts w:hint="default"/>
      </w:rPr>
    </w:lvl>
    <w:lvl w:ilvl="4" w:tplc="C7D8533C">
      <w:numFmt w:val="bullet"/>
      <w:lvlText w:val="•"/>
      <w:lvlJc w:val="left"/>
      <w:pPr>
        <w:ind w:left="6636" w:hanging="680"/>
      </w:pPr>
      <w:rPr>
        <w:rFonts w:hint="default"/>
      </w:rPr>
    </w:lvl>
    <w:lvl w:ilvl="5" w:tplc="9D54361C">
      <w:numFmt w:val="bullet"/>
      <w:lvlText w:val="•"/>
      <w:lvlJc w:val="left"/>
      <w:pPr>
        <w:ind w:left="7320" w:hanging="680"/>
      </w:pPr>
      <w:rPr>
        <w:rFonts w:hint="default"/>
      </w:rPr>
    </w:lvl>
    <w:lvl w:ilvl="6" w:tplc="2730ADB6">
      <w:numFmt w:val="bullet"/>
      <w:lvlText w:val="•"/>
      <w:lvlJc w:val="left"/>
      <w:pPr>
        <w:ind w:left="8004" w:hanging="680"/>
      </w:pPr>
      <w:rPr>
        <w:rFonts w:hint="default"/>
      </w:rPr>
    </w:lvl>
    <w:lvl w:ilvl="7" w:tplc="B5BEDDCE">
      <w:numFmt w:val="bullet"/>
      <w:lvlText w:val="•"/>
      <w:lvlJc w:val="left"/>
      <w:pPr>
        <w:ind w:left="8688" w:hanging="680"/>
      </w:pPr>
      <w:rPr>
        <w:rFonts w:hint="default"/>
      </w:rPr>
    </w:lvl>
    <w:lvl w:ilvl="8" w:tplc="B232BBCA">
      <w:numFmt w:val="bullet"/>
      <w:lvlText w:val="•"/>
      <w:lvlJc w:val="left"/>
      <w:pPr>
        <w:ind w:left="9372" w:hanging="680"/>
      </w:pPr>
      <w:rPr>
        <w:rFonts w:hint="default"/>
      </w:rPr>
    </w:lvl>
  </w:abstractNum>
  <w:abstractNum w:abstractNumId="39" w15:restartNumberingAfterBreak="0">
    <w:nsid w:val="57064E8F"/>
    <w:multiLevelType w:val="hybridMultilevel"/>
    <w:tmpl w:val="FDD45D32"/>
    <w:lvl w:ilvl="0" w:tplc="B75CFD5C">
      <w:start w:val="1"/>
      <w:numFmt w:val="decimal"/>
      <w:lvlText w:val="%1."/>
      <w:lvlJc w:val="left"/>
      <w:pPr>
        <w:ind w:left="364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422879A6">
      <w:numFmt w:val="bullet"/>
      <w:lvlText w:val="•"/>
      <w:lvlJc w:val="left"/>
      <w:pPr>
        <w:ind w:left="1019" w:hanging="360"/>
      </w:pPr>
      <w:rPr>
        <w:rFonts w:hint="default"/>
      </w:rPr>
    </w:lvl>
    <w:lvl w:ilvl="2" w:tplc="718A1C10">
      <w:numFmt w:val="bullet"/>
      <w:lvlText w:val="•"/>
      <w:lvlJc w:val="left"/>
      <w:pPr>
        <w:ind w:left="1679" w:hanging="360"/>
      </w:pPr>
      <w:rPr>
        <w:rFonts w:hint="default"/>
      </w:rPr>
    </w:lvl>
    <w:lvl w:ilvl="3" w:tplc="F4FC1F7E">
      <w:numFmt w:val="bullet"/>
      <w:lvlText w:val="•"/>
      <w:lvlJc w:val="left"/>
      <w:pPr>
        <w:ind w:left="2339" w:hanging="360"/>
      </w:pPr>
      <w:rPr>
        <w:rFonts w:hint="default"/>
      </w:rPr>
    </w:lvl>
    <w:lvl w:ilvl="4" w:tplc="AB6AAB62">
      <w:numFmt w:val="bullet"/>
      <w:lvlText w:val="•"/>
      <w:lvlJc w:val="left"/>
      <w:pPr>
        <w:ind w:left="2999" w:hanging="360"/>
      </w:pPr>
      <w:rPr>
        <w:rFonts w:hint="default"/>
      </w:rPr>
    </w:lvl>
    <w:lvl w:ilvl="5" w:tplc="4F529570">
      <w:numFmt w:val="bullet"/>
      <w:lvlText w:val="•"/>
      <w:lvlJc w:val="left"/>
      <w:pPr>
        <w:ind w:left="3659" w:hanging="360"/>
      </w:pPr>
      <w:rPr>
        <w:rFonts w:hint="default"/>
      </w:rPr>
    </w:lvl>
    <w:lvl w:ilvl="6" w:tplc="8C5062E8">
      <w:numFmt w:val="bullet"/>
      <w:lvlText w:val="•"/>
      <w:lvlJc w:val="left"/>
      <w:pPr>
        <w:ind w:left="4319" w:hanging="360"/>
      </w:pPr>
      <w:rPr>
        <w:rFonts w:hint="default"/>
      </w:rPr>
    </w:lvl>
    <w:lvl w:ilvl="7" w:tplc="C8666A32">
      <w:numFmt w:val="bullet"/>
      <w:lvlText w:val="•"/>
      <w:lvlJc w:val="left"/>
      <w:pPr>
        <w:ind w:left="4979" w:hanging="360"/>
      </w:pPr>
      <w:rPr>
        <w:rFonts w:hint="default"/>
      </w:rPr>
    </w:lvl>
    <w:lvl w:ilvl="8" w:tplc="7D721DAC">
      <w:numFmt w:val="bullet"/>
      <w:lvlText w:val="•"/>
      <w:lvlJc w:val="left"/>
      <w:pPr>
        <w:ind w:left="5639" w:hanging="360"/>
      </w:pPr>
      <w:rPr>
        <w:rFonts w:hint="default"/>
      </w:rPr>
    </w:lvl>
  </w:abstractNum>
  <w:abstractNum w:abstractNumId="40" w15:restartNumberingAfterBreak="0">
    <w:nsid w:val="59B706FB"/>
    <w:multiLevelType w:val="hybridMultilevel"/>
    <w:tmpl w:val="D94019F6"/>
    <w:lvl w:ilvl="0" w:tplc="70DE93EA">
      <w:start w:val="1"/>
      <w:numFmt w:val="decimal"/>
      <w:lvlText w:val="%1."/>
      <w:lvlJc w:val="left"/>
      <w:pPr>
        <w:ind w:left="572" w:hanging="341"/>
      </w:pPr>
      <w:rPr>
        <w:rFonts w:ascii="Times New Roman" w:eastAsia="Times New Roman" w:hAnsi="Times New Roman" w:cs="Times New Roman" w:hint="default"/>
        <w:spacing w:val="0"/>
        <w:w w:val="103"/>
        <w:sz w:val="20"/>
        <w:szCs w:val="20"/>
      </w:rPr>
    </w:lvl>
    <w:lvl w:ilvl="1" w:tplc="F6DE4A24">
      <w:start w:val="1"/>
      <w:numFmt w:val="lowerLetter"/>
      <w:lvlText w:val="%2."/>
      <w:lvlJc w:val="left"/>
      <w:pPr>
        <w:ind w:left="996" w:hanging="341"/>
      </w:pPr>
      <w:rPr>
        <w:rFonts w:ascii="Times New Roman" w:eastAsia="Times New Roman" w:hAnsi="Times New Roman" w:cs="Times New Roman" w:hint="default"/>
        <w:spacing w:val="-3"/>
        <w:w w:val="103"/>
        <w:sz w:val="20"/>
        <w:szCs w:val="20"/>
      </w:rPr>
    </w:lvl>
    <w:lvl w:ilvl="2" w:tplc="D2EA015C">
      <w:numFmt w:val="bullet"/>
      <w:lvlText w:val="•"/>
      <w:lvlJc w:val="left"/>
      <w:pPr>
        <w:ind w:left="1946" w:hanging="341"/>
      </w:pPr>
      <w:rPr>
        <w:rFonts w:hint="default"/>
      </w:rPr>
    </w:lvl>
    <w:lvl w:ilvl="3" w:tplc="5DAE678C">
      <w:numFmt w:val="bullet"/>
      <w:lvlText w:val="•"/>
      <w:lvlJc w:val="left"/>
      <w:pPr>
        <w:ind w:left="2893" w:hanging="341"/>
      </w:pPr>
      <w:rPr>
        <w:rFonts w:hint="default"/>
      </w:rPr>
    </w:lvl>
    <w:lvl w:ilvl="4" w:tplc="E8861550">
      <w:numFmt w:val="bullet"/>
      <w:lvlText w:val="•"/>
      <w:lvlJc w:val="left"/>
      <w:pPr>
        <w:ind w:left="3840" w:hanging="341"/>
      </w:pPr>
      <w:rPr>
        <w:rFonts w:hint="default"/>
      </w:rPr>
    </w:lvl>
    <w:lvl w:ilvl="5" w:tplc="0C8A6E74">
      <w:numFmt w:val="bullet"/>
      <w:lvlText w:val="•"/>
      <w:lvlJc w:val="left"/>
      <w:pPr>
        <w:ind w:left="4786" w:hanging="341"/>
      </w:pPr>
      <w:rPr>
        <w:rFonts w:hint="default"/>
      </w:rPr>
    </w:lvl>
    <w:lvl w:ilvl="6" w:tplc="F144688E">
      <w:numFmt w:val="bullet"/>
      <w:lvlText w:val="•"/>
      <w:lvlJc w:val="left"/>
      <w:pPr>
        <w:ind w:left="5733" w:hanging="341"/>
      </w:pPr>
      <w:rPr>
        <w:rFonts w:hint="default"/>
      </w:rPr>
    </w:lvl>
    <w:lvl w:ilvl="7" w:tplc="A5425CB2">
      <w:numFmt w:val="bullet"/>
      <w:lvlText w:val="•"/>
      <w:lvlJc w:val="left"/>
      <w:pPr>
        <w:ind w:left="6680" w:hanging="341"/>
      </w:pPr>
      <w:rPr>
        <w:rFonts w:hint="default"/>
      </w:rPr>
    </w:lvl>
    <w:lvl w:ilvl="8" w:tplc="82A2E4D2">
      <w:numFmt w:val="bullet"/>
      <w:lvlText w:val="•"/>
      <w:lvlJc w:val="left"/>
      <w:pPr>
        <w:ind w:left="7626" w:hanging="341"/>
      </w:pPr>
      <w:rPr>
        <w:rFonts w:hint="default"/>
      </w:rPr>
    </w:lvl>
  </w:abstractNum>
  <w:abstractNum w:abstractNumId="41" w15:restartNumberingAfterBreak="0">
    <w:nsid w:val="5B34114B"/>
    <w:multiLevelType w:val="hybridMultilevel"/>
    <w:tmpl w:val="35F68382"/>
    <w:lvl w:ilvl="0" w:tplc="B6009B48">
      <w:start w:val="7"/>
      <w:numFmt w:val="decimal"/>
      <w:lvlText w:val="%1."/>
      <w:lvlJc w:val="left"/>
      <w:pPr>
        <w:ind w:left="2694" w:hanging="40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A4BE87E6">
      <w:numFmt w:val="bullet"/>
      <w:lvlText w:val="•"/>
      <w:lvlJc w:val="left"/>
      <w:pPr>
        <w:ind w:left="5820" w:hanging="400"/>
      </w:pPr>
      <w:rPr>
        <w:rFonts w:hint="default"/>
      </w:rPr>
    </w:lvl>
    <w:lvl w:ilvl="2" w:tplc="E6AE2ED2">
      <w:numFmt w:val="bullet"/>
      <w:lvlText w:val="•"/>
      <w:lvlJc w:val="left"/>
      <w:pPr>
        <w:ind w:left="6366" w:hanging="400"/>
      </w:pPr>
      <w:rPr>
        <w:rFonts w:hint="default"/>
      </w:rPr>
    </w:lvl>
    <w:lvl w:ilvl="3" w:tplc="ABCC5154">
      <w:numFmt w:val="bullet"/>
      <w:lvlText w:val="•"/>
      <w:lvlJc w:val="left"/>
      <w:pPr>
        <w:ind w:left="6913" w:hanging="400"/>
      </w:pPr>
      <w:rPr>
        <w:rFonts w:hint="default"/>
      </w:rPr>
    </w:lvl>
    <w:lvl w:ilvl="4" w:tplc="56A6ABE2">
      <w:numFmt w:val="bullet"/>
      <w:lvlText w:val="•"/>
      <w:lvlJc w:val="left"/>
      <w:pPr>
        <w:ind w:left="7460" w:hanging="400"/>
      </w:pPr>
      <w:rPr>
        <w:rFonts w:hint="default"/>
      </w:rPr>
    </w:lvl>
    <w:lvl w:ilvl="5" w:tplc="9A7C2BFE">
      <w:numFmt w:val="bullet"/>
      <w:lvlText w:val="•"/>
      <w:lvlJc w:val="left"/>
      <w:pPr>
        <w:ind w:left="8006" w:hanging="400"/>
      </w:pPr>
      <w:rPr>
        <w:rFonts w:hint="default"/>
      </w:rPr>
    </w:lvl>
    <w:lvl w:ilvl="6" w:tplc="1BF03CA4">
      <w:numFmt w:val="bullet"/>
      <w:lvlText w:val="•"/>
      <w:lvlJc w:val="left"/>
      <w:pPr>
        <w:ind w:left="8553" w:hanging="400"/>
      </w:pPr>
      <w:rPr>
        <w:rFonts w:hint="default"/>
      </w:rPr>
    </w:lvl>
    <w:lvl w:ilvl="7" w:tplc="D41CF71E">
      <w:numFmt w:val="bullet"/>
      <w:lvlText w:val="•"/>
      <w:lvlJc w:val="left"/>
      <w:pPr>
        <w:ind w:left="9100" w:hanging="400"/>
      </w:pPr>
      <w:rPr>
        <w:rFonts w:hint="default"/>
      </w:rPr>
    </w:lvl>
    <w:lvl w:ilvl="8" w:tplc="FAEA8A32">
      <w:numFmt w:val="bullet"/>
      <w:lvlText w:val="•"/>
      <w:lvlJc w:val="left"/>
      <w:pPr>
        <w:ind w:left="9646" w:hanging="400"/>
      </w:pPr>
      <w:rPr>
        <w:rFonts w:hint="default"/>
      </w:rPr>
    </w:lvl>
  </w:abstractNum>
  <w:abstractNum w:abstractNumId="42" w15:restartNumberingAfterBreak="0">
    <w:nsid w:val="5BBF7AFC"/>
    <w:multiLevelType w:val="hybridMultilevel"/>
    <w:tmpl w:val="BFD62460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8946A1"/>
    <w:multiLevelType w:val="multilevel"/>
    <w:tmpl w:val="2A0C776C"/>
    <w:lvl w:ilvl="0">
      <w:start w:val="30"/>
      <w:numFmt w:val="decimal"/>
      <w:lvlText w:val="%1."/>
      <w:lvlJc w:val="left"/>
      <w:pPr>
        <w:ind w:left="2552" w:hanging="6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1">
      <w:start w:val="1"/>
      <w:numFmt w:val="decimal"/>
      <w:lvlText w:val="%1.%2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2">
      <w:start w:val="1"/>
      <w:numFmt w:val="lowerLetter"/>
      <w:lvlText w:val="(%3)"/>
      <w:lvlJc w:val="left"/>
      <w:pPr>
        <w:ind w:left="3907" w:hanging="67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start w:val="1"/>
      <w:numFmt w:val="lowerRoman"/>
      <w:lvlText w:val="(%4)"/>
      <w:lvlJc w:val="left"/>
      <w:pPr>
        <w:ind w:left="4582" w:hanging="6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5460" w:hanging="676"/>
      </w:pPr>
      <w:rPr>
        <w:rFonts w:hint="default"/>
      </w:rPr>
    </w:lvl>
    <w:lvl w:ilvl="5">
      <w:numFmt w:val="bullet"/>
      <w:lvlText w:val="•"/>
      <w:lvlJc w:val="left"/>
      <w:pPr>
        <w:ind w:left="6340" w:hanging="676"/>
      </w:pPr>
      <w:rPr>
        <w:rFonts w:hint="default"/>
      </w:rPr>
    </w:lvl>
    <w:lvl w:ilvl="6">
      <w:numFmt w:val="bullet"/>
      <w:lvlText w:val="•"/>
      <w:lvlJc w:val="left"/>
      <w:pPr>
        <w:ind w:left="7220" w:hanging="676"/>
      </w:pPr>
      <w:rPr>
        <w:rFonts w:hint="default"/>
      </w:rPr>
    </w:lvl>
    <w:lvl w:ilvl="7">
      <w:numFmt w:val="bullet"/>
      <w:lvlText w:val="•"/>
      <w:lvlJc w:val="left"/>
      <w:pPr>
        <w:ind w:left="8100" w:hanging="676"/>
      </w:pPr>
      <w:rPr>
        <w:rFonts w:hint="default"/>
      </w:rPr>
    </w:lvl>
    <w:lvl w:ilvl="8">
      <w:numFmt w:val="bullet"/>
      <w:lvlText w:val="•"/>
      <w:lvlJc w:val="left"/>
      <w:pPr>
        <w:ind w:left="8980" w:hanging="676"/>
      </w:pPr>
      <w:rPr>
        <w:rFonts w:hint="default"/>
      </w:rPr>
    </w:lvl>
  </w:abstractNum>
  <w:abstractNum w:abstractNumId="44" w15:restartNumberingAfterBreak="0">
    <w:nsid w:val="5E2B6077"/>
    <w:multiLevelType w:val="hybridMultilevel"/>
    <w:tmpl w:val="12581360"/>
    <w:lvl w:ilvl="0" w:tplc="96D2921E">
      <w:start w:val="1"/>
      <w:numFmt w:val="decimal"/>
      <w:lvlText w:val="%1."/>
      <w:lvlJc w:val="left"/>
      <w:pPr>
        <w:ind w:left="912" w:hanging="342"/>
      </w:pPr>
      <w:rPr>
        <w:rFonts w:ascii="Tahoma" w:eastAsia="Tahoma" w:hAnsi="Tahoma" w:cs="Tahoma" w:hint="default"/>
        <w:w w:val="96"/>
        <w:sz w:val="17"/>
        <w:szCs w:val="17"/>
      </w:rPr>
    </w:lvl>
    <w:lvl w:ilvl="1" w:tplc="166440B0">
      <w:numFmt w:val="bullet"/>
      <w:lvlText w:val="•"/>
      <w:lvlJc w:val="left"/>
      <w:pPr>
        <w:ind w:left="1780" w:hanging="342"/>
      </w:pPr>
      <w:rPr>
        <w:rFonts w:hint="default"/>
      </w:rPr>
    </w:lvl>
    <w:lvl w:ilvl="2" w:tplc="0706B7BE">
      <w:numFmt w:val="bullet"/>
      <w:lvlText w:val="•"/>
      <w:lvlJc w:val="left"/>
      <w:pPr>
        <w:ind w:left="2640" w:hanging="342"/>
      </w:pPr>
      <w:rPr>
        <w:rFonts w:hint="default"/>
      </w:rPr>
    </w:lvl>
    <w:lvl w:ilvl="3" w:tplc="93C0A156">
      <w:numFmt w:val="bullet"/>
      <w:lvlText w:val="•"/>
      <w:lvlJc w:val="left"/>
      <w:pPr>
        <w:ind w:left="3500" w:hanging="342"/>
      </w:pPr>
      <w:rPr>
        <w:rFonts w:hint="default"/>
      </w:rPr>
    </w:lvl>
    <w:lvl w:ilvl="4" w:tplc="130C0040">
      <w:numFmt w:val="bullet"/>
      <w:lvlText w:val="•"/>
      <w:lvlJc w:val="left"/>
      <w:pPr>
        <w:ind w:left="4360" w:hanging="342"/>
      </w:pPr>
      <w:rPr>
        <w:rFonts w:hint="default"/>
      </w:rPr>
    </w:lvl>
    <w:lvl w:ilvl="5" w:tplc="EB1C114E">
      <w:numFmt w:val="bullet"/>
      <w:lvlText w:val="•"/>
      <w:lvlJc w:val="left"/>
      <w:pPr>
        <w:ind w:left="5220" w:hanging="342"/>
      </w:pPr>
      <w:rPr>
        <w:rFonts w:hint="default"/>
      </w:rPr>
    </w:lvl>
    <w:lvl w:ilvl="6" w:tplc="60A2A214">
      <w:numFmt w:val="bullet"/>
      <w:lvlText w:val="•"/>
      <w:lvlJc w:val="left"/>
      <w:pPr>
        <w:ind w:left="6080" w:hanging="342"/>
      </w:pPr>
      <w:rPr>
        <w:rFonts w:hint="default"/>
      </w:rPr>
    </w:lvl>
    <w:lvl w:ilvl="7" w:tplc="824AD73A">
      <w:numFmt w:val="bullet"/>
      <w:lvlText w:val="•"/>
      <w:lvlJc w:val="left"/>
      <w:pPr>
        <w:ind w:left="6940" w:hanging="342"/>
      </w:pPr>
      <w:rPr>
        <w:rFonts w:hint="default"/>
      </w:rPr>
    </w:lvl>
    <w:lvl w:ilvl="8" w:tplc="5BAA20CE">
      <w:numFmt w:val="bullet"/>
      <w:lvlText w:val="•"/>
      <w:lvlJc w:val="left"/>
      <w:pPr>
        <w:ind w:left="7800" w:hanging="342"/>
      </w:pPr>
      <w:rPr>
        <w:rFonts w:hint="default"/>
      </w:rPr>
    </w:lvl>
  </w:abstractNum>
  <w:abstractNum w:abstractNumId="45" w15:restartNumberingAfterBreak="0">
    <w:nsid w:val="5E924030"/>
    <w:multiLevelType w:val="hybridMultilevel"/>
    <w:tmpl w:val="74D205FE"/>
    <w:lvl w:ilvl="0" w:tplc="3FBC6C34">
      <w:start w:val="1"/>
      <w:numFmt w:val="lowerLetter"/>
      <w:lvlText w:val="(%1)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7FF8CA54">
      <w:start w:val="1"/>
      <w:numFmt w:val="lowerRoman"/>
      <w:lvlText w:val="(%2)"/>
      <w:lvlJc w:val="left"/>
      <w:pPr>
        <w:ind w:left="3907" w:hanging="67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7F8818E4">
      <w:numFmt w:val="bullet"/>
      <w:lvlText w:val="•"/>
      <w:lvlJc w:val="left"/>
      <w:pPr>
        <w:ind w:left="4660" w:hanging="678"/>
      </w:pPr>
      <w:rPr>
        <w:rFonts w:hint="default"/>
      </w:rPr>
    </w:lvl>
    <w:lvl w:ilvl="3" w:tplc="21123698">
      <w:numFmt w:val="bullet"/>
      <w:lvlText w:val="•"/>
      <w:lvlJc w:val="left"/>
      <w:pPr>
        <w:ind w:left="5420" w:hanging="678"/>
      </w:pPr>
      <w:rPr>
        <w:rFonts w:hint="default"/>
      </w:rPr>
    </w:lvl>
    <w:lvl w:ilvl="4" w:tplc="D90A0466">
      <w:numFmt w:val="bullet"/>
      <w:lvlText w:val="•"/>
      <w:lvlJc w:val="left"/>
      <w:pPr>
        <w:ind w:left="6180" w:hanging="678"/>
      </w:pPr>
      <w:rPr>
        <w:rFonts w:hint="default"/>
      </w:rPr>
    </w:lvl>
    <w:lvl w:ilvl="5" w:tplc="2DB001EC">
      <w:numFmt w:val="bullet"/>
      <w:lvlText w:val="•"/>
      <w:lvlJc w:val="left"/>
      <w:pPr>
        <w:ind w:left="6940" w:hanging="678"/>
      </w:pPr>
      <w:rPr>
        <w:rFonts w:hint="default"/>
      </w:rPr>
    </w:lvl>
    <w:lvl w:ilvl="6" w:tplc="F33857D8">
      <w:numFmt w:val="bullet"/>
      <w:lvlText w:val="•"/>
      <w:lvlJc w:val="left"/>
      <w:pPr>
        <w:ind w:left="7700" w:hanging="678"/>
      </w:pPr>
      <w:rPr>
        <w:rFonts w:hint="default"/>
      </w:rPr>
    </w:lvl>
    <w:lvl w:ilvl="7" w:tplc="744AC974">
      <w:numFmt w:val="bullet"/>
      <w:lvlText w:val="•"/>
      <w:lvlJc w:val="left"/>
      <w:pPr>
        <w:ind w:left="8460" w:hanging="678"/>
      </w:pPr>
      <w:rPr>
        <w:rFonts w:hint="default"/>
      </w:rPr>
    </w:lvl>
    <w:lvl w:ilvl="8" w:tplc="11B0D22C">
      <w:numFmt w:val="bullet"/>
      <w:lvlText w:val="•"/>
      <w:lvlJc w:val="left"/>
      <w:pPr>
        <w:ind w:left="9220" w:hanging="678"/>
      </w:pPr>
      <w:rPr>
        <w:rFonts w:hint="default"/>
      </w:rPr>
    </w:lvl>
  </w:abstractNum>
  <w:abstractNum w:abstractNumId="46" w15:restartNumberingAfterBreak="0">
    <w:nsid w:val="622D178C"/>
    <w:multiLevelType w:val="hybridMultilevel"/>
    <w:tmpl w:val="CFD6BDDE"/>
    <w:lvl w:ilvl="0" w:tplc="40963528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5D44BBF"/>
    <w:multiLevelType w:val="multilevel"/>
    <w:tmpl w:val="0AAE130E"/>
    <w:lvl w:ilvl="0">
      <w:start w:val="20"/>
      <w:numFmt w:val="decimal"/>
      <w:lvlText w:val="%1"/>
      <w:lvlJc w:val="left"/>
      <w:pPr>
        <w:ind w:left="3229" w:hanging="677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229" w:hanging="6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4724" w:hanging="677"/>
      </w:pPr>
      <w:rPr>
        <w:rFonts w:hint="default"/>
      </w:rPr>
    </w:lvl>
    <w:lvl w:ilvl="3">
      <w:numFmt w:val="bullet"/>
      <w:lvlText w:val="•"/>
      <w:lvlJc w:val="left"/>
      <w:pPr>
        <w:ind w:left="5476" w:hanging="677"/>
      </w:pPr>
      <w:rPr>
        <w:rFonts w:hint="default"/>
      </w:rPr>
    </w:lvl>
    <w:lvl w:ilvl="4">
      <w:numFmt w:val="bullet"/>
      <w:lvlText w:val="•"/>
      <w:lvlJc w:val="left"/>
      <w:pPr>
        <w:ind w:left="6228" w:hanging="677"/>
      </w:pPr>
      <w:rPr>
        <w:rFonts w:hint="default"/>
      </w:rPr>
    </w:lvl>
    <w:lvl w:ilvl="5">
      <w:numFmt w:val="bullet"/>
      <w:lvlText w:val="•"/>
      <w:lvlJc w:val="left"/>
      <w:pPr>
        <w:ind w:left="6980" w:hanging="677"/>
      </w:pPr>
      <w:rPr>
        <w:rFonts w:hint="default"/>
      </w:rPr>
    </w:lvl>
    <w:lvl w:ilvl="6">
      <w:numFmt w:val="bullet"/>
      <w:lvlText w:val="•"/>
      <w:lvlJc w:val="left"/>
      <w:pPr>
        <w:ind w:left="7732" w:hanging="677"/>
      </w:pPr>
      <w:rPr>
        <w:rFonts w:hint="default"/>
      </w:rPr>
    </w:lvl>
    <w:lvl w:ilvl="7">
      <w:numFmt w:val="bullet"/>
      <w:lvlText w:val="•"/>
      <w:lvlJc w:val="left"/>
      <w:pPr>
        <w:ind w:left="8484" w:hanging="677"/>
      </w:pPr>
      <w:rPr>
        <w:rFonts w:hint="default"/>
      </w:rPr>
    </w:lvl>
    <w:lvl w:ilvl="8">
      <w:numFmt w:val="bullet"/>
      <w:lvlText w:val="•"/>
      <w:lvlJc w:val="left"/>
      <w:pPr>
        <w:ind w:left="9236" w:hanging="677"/>
      </w:pPr>
      <w:rPr>
        <w:rFonts w:hint="default"/>
      </w:rPr>
    </w:lvl>
  </w:abstractNum>
  <w:abstractNum w:abstractNumId="48" w15:restartNumberingAfterBreak="0">
    <w:nsid w:val="66064C4C"/>
    <w:multiLevelType w:val="hybridMultilevel"/>
    <w:tmpl w:val="65CE28B2"/>
    <w:lvl w:ilvl="0" w:tplc="A37A0476">
      <w:start w:val="1"/>
      <w:numFmt w:val="lowerLetter"/>
      <w:lvlText w:val="(%1)"/>
      <w:lvlJc w:val="left"/>
      <w:pPr>
        <w:ind w:left="781" w:hanging="678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7C3EC062">
      <w:numFmt w:val="bullet"/>
      <w:lvlText w:val="•"/>
      <w:lvlJc w:val="left"/>
      <w:pPr>
        <w:ind w:left="1397" w:hanging="678"/>
      </w:pPr>
      <w:rPr>
        <w:rFonts w:hint="default"/>
      </w:rPr>
    </w:lvl>
    <w:lvl w:ilvl="2" w:tplc="EEEEE370">
      <w:numFmt w:val="bullet"/>
      <w:lvlText w:val="•"/>
      <w:lvlJc w:val="left"/>
      <w:pPr>
        <w:ind w:left="2015" w:hanging="678"/>
      </w:pPr>
      <w:rPr>
        <w:rFonts w:hint="default"/>
      </w:rPr>
    </w:lvl>
    <w:lvl w:ilvl="3" w:tplc="E43A2330">
      <w:numFmt w:val="bullet"/>
      <w:lvlText w:val="•"/>
      <w:lvlJc w:val="left"/>
      <w:pPr>
        <w:ind w:left="2633" w:hanging="678"/>
      </w:pPr>
      <w:rPr>
        <w:rFonts w:hint="default"/>
      </w:rPr>
    </w:lvl>
    <w:lvl w:ilvl="4" w:tplc="73306C78">
      <w:numFmt w:val="bullet"/>
      <w:lvlText w:val="•"/>
      <w:lvlJc w:val="left"/>
      <w:pPr>
        <w:ind w:left="3251" w:hanging="678"/>
      </w:pPr>
      <w:rPr>
        <w:rFonts w:hint="default"/>
      </w:rPr>
    </w:lvl>
    <w:lvl w:ilvl="5" w:tplc="98B00BDC">
      <w:numFmt w:val="bullet"/>
      <w:lvlText w:val="•"/>
      <w:lvlJc w:val="left"/>
      <w:pPr>
        <w:ind w:left="3869" w:hanging="678"/>
      </w:pPr>
      <w:rPr>
        <w:rFonts w:hint="default"/>
      </w:rPr>
    </w:lvl>
    <w:lvl w:ilvl="6" w:tplc="4590327A">
      <w:numFmt w:val="bullet"/>
      <w:lvlText w:val="•"/>
      <w:lvlJc w:val="left"/>
      <w:pPr>
        <w:ind w:left="4487" w:hanging="678"/>
      </w:pPr>
      <w:rPr>
        <w:rFonts w:hint="default"/>
      </w:rPr>
    </w:lvl>
    <w:lvl w:ilvl="7" w:tplc="BFAA70B0">
      <w:numFmt w:val="bullet"/>
      <w:lvlText w:val="•"/>
      <w:lvlJc w:val="left"/>
      <w:pPr>
        <w:ind w:left="5105" w:hanging="678"/>
      </w:pPr>
      <w:rPr>
        <w:rFonts w:hint="default"/>
      </w:rPr>
    </w:lvl>
    <w:lvl w:ilvl="8" w:tplc="B2AAC0B0">
      <w:numFmt w:val="bullet"/>
      <w:lvlText w:val="•"/>
      <w:lvlJc w:val="left"/>
      <w:pPr>
        <w:ind w:left="5723" w:hanging="678"/>
      </w:pPr>
      <w:rPr>
        <w:rFonts w:hint="default"/>
      </w:rPr>
    </w:lvl>
  </w:abstractNum>
  <w:abstractNum w:abstractNumId="49" w15:restartNumberingAfterBreak="0">
    <w:nsid w:val="66563198"/>
    <w:multiLevelType w:val="multilevel"/>
    <w:tmpl w:val="3D84785A"/>
    <w:lvl w:ilvl="0">
      <w:start w:val="25"/>
      <w:numFmt w:val="decimal"/>
      <w:lvlText w:val="%1"/>
      <w:lvlJc w:val="left"/>
      <w:pPr>
        <w:ind w:left="2552" w:hanging="680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1">
      <w:start w:val="1"/>
      <w:numFmt w:val="decimal"/>
      <w:lvlText w:val="%1.%2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2">
      <w:start w:val="1"/>
      <w:numFmt w:val="lowerLetter"/>
      <w:lvlText w:val="(%3)"/>
      <w:lvlJc w:val="left"/>
      <w:pPr>
        <w:ind w:left="3735" w:hanging="50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start w:val="1"/>
      <w:numFmt w:val="lowerRoman"/>
      <w:lvlText w:val="(%4)"/>
      <w:lvlJc w:val="left"/>
      <w:pPr>
        <w:ind w:left="4245" w:hanging="51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4240" w:hanging="510"/>
      </w:pPr>
      <w:rPr>
        <w:rFonts w:hint="default"/>
      </w:rPr>
    </w:lvl>
    <w:lvl w:ilvl="5">
      <w:numFmt w:val="bullet"/>
      <w:lvlText w:val="•"/>
      <w:lvlJc w:val="left"/>
      <w:pPr>
        <w:ind w:left="5323" w:hanging="510"/>
      </w:pPr>
      <w:rPr>
        <w:rFonts w:hint="default"/>
      </w:rPr>
    </w:lvl>
    <w:lvl w:ilvl="6">
      <w:numFmt w:val="bullet"/>
      <w:lvlText w:val="•"/>
      <w:lvlJc w:val="left"/>
      <w:pPr>
        <w:ind w:left="6406" w:hanging="510"/>
      </w:pPr>
      <w:rPr>
        <w:rFonts w:hint="default"/>
      </w:rPr>
    </w:lvl>
    <w:lvl w:ilvl="7">
      <w:numFmt w:val="bullet"/>
      <w:lvlText w:val="•"/>
      <w:lvlJc w:val="left"/>
      <w:pPr>
        <w:ind w:left="7490" w:hanging="510"/>
      </w:pPr>
      <w:rPr>
        <w:rFonts w:hint="default"/>
      </w:rPr>
    </w:lvl>
    <w:lvl w:ilvl="8">
      <w:numFmt w:val="bullet"/>
      <w:lvlText w:val="•"/>
      <w:lvlJc w:val="left"/>
      <w:pPr>
        <w:ind w:left="8573" w:hanging="510"/>
      </w:pPr>
      <w:rPr>
        <w:rFonts w:hint="default"/>
      </w:rPr>
    </w:lvl>
  </w:abstractNum>
  <w:abstractNum w:abstractNumId="50" w15:restartNumberingAfterBreak="0">
    <w:nsid w:val="66E24076"/>
    <w:multiLevelType w:val="hybridMultilevel"/>
    <w:tmpl w:val="7FB6EAB0"/>
    <w:lvl w:ilvl="0" w:tplc="01464A82">
      <w:start w:val="1"/>
      <w:numFmt w:val="lowerLetter"/>
      <w:lvlText w:val="(%1)"/>
      <w:lvlJc w:val="left"/>
      <w:pPr>
        <w:ind w:left="3229" w:hanging="677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D884F818">
      <w:start w:val="1"/>
      <w:numFmt w:val="lowerRoman"/>
      <w:lvlText w:val="(%2)"/>
      <w:lvlJc w:val="left"/>
      <w:pPr>
        <w:ind w:left="3907" w:hanging="67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42564720">
      <w:numFmt w:val="bullet"/>
      <w:lvlText w:val="•"/>
      <w:lvlJc w:val="left"/>
      <w:pPr>
        <w:ind w:left="4660" w:hanging="678"/>
      </w:pPr>
      <w:rPr>
        <w:rFonts w:hint="default"/>
      </w:rPr>
    </w:lvl>
    <w:lvl w:ilvl="3" w:tplc="241EDC2C">
      <w:numFmt w:val="bullet"/>
      <w:lvlText w:val="•"/>
      <w:lvlJc w:val="left"/>
      <w:pPr>
        <w:ind w:left="5420" w:hanging="678"/>
      </w:pPr>
      <w:rPr>
        <w:rFonts w:hint="default"/>
      </w:rPr>
    </w:lvl>
    <w:lvl w:ilvl="4" w:tplc="1F92A5E2">
      <w:numFmt w:val="bullet"/>
      <w:lvlText w:val="•"/>
      <w:lvlJc w:val="left"/>
      <w:pPr>
        <w:ind w:left="6180" w:hanging="678"/>
      </w:pPr>
      <w:rPr>
        <w:rFonts w:hint="default"/>
      </w:rPr>
    </w:lvl>
    <w:lvl w:ilvl="5" w:tplc="59F47666">
      <w:numFmt w:val="bullet"/>
      <w:lvlText w:val="•"/>
      <w:lvlJc w:val="left"/>
      <w:pPr>
        <w:ind w:left="6940" w:hanging="678"/>
      </w:pPr>
      <w:rPr>
        <w:rFonts w:hint="default"/>
      </w:rPr>
    </w:lvl>
    <w:lvl w:ilvl="6" w:tplc="8B48C26C">
      <w:numFmt w:val="bullet"/>
      <w:lvlText w:val="•"/>
      <w:lvlJc w:val="left"/>
      <w:pPr>
        <w:ind w:left="7700" w:hanging="678"/>
      </w:pPr>
      <w:rPr>
        <w:rFonts w:hint="default"/>
      </w:rPr>
    </w:lvl>
    <w:lvl w:ilvl="7" w:tplc="3B70A05C">
      <w:numFmt w:val="bullet"/>
      <w:lvlText w:val="•"/>
      <w:lvlJc w:val="left"/>
      <w:pPr>
        <w:ind w:left="8460" w:hanging="678"/>
      </w:pPr>
      <w:rPr>
        <w:rFonts w:hint="default"/>
      </w:rPr>
    </w:lvl>
    <w:lvl w:ilvl="8" w:tplc="601218AA">
      <w:numFmt w:val="bullet"/>
      <w:lvlText w:val="•"/>
      <w:lvlJc w:val="left"/>
      <w:pPr>
        <w:ind w:left="9220" w:hanging="678"/>
      </w:pPr>
      <w:rPr>
        <w:rFonts w:hint="default"/>
      </w:rPr>
    </w:lvl>
  </w:abstractNum>
  <w:abstractNum w:abstractNumId="51" w15:restartNumberingAfterBreak="0">
    <w:nsid w:val="6A7A1BEC"/>
    <w:multiLevelType w:val="hybridMultilevel"/>
    <w:tmpl w:val="DB0875DE"/>
    <w:lvl w:ilvl="0" w:tplc="5D027CFA">
      <w:start w:val="1"/>
      <w:numFmt w:val="decimal"/>
      <w:lvlText w:val="%1)"/>
      <w:lvlJc w:val="left"/>
      <w:pPr>
        <w:ind w:left="831" w:hanging="344"/>
      </w:pPr>
      <w:rPr>
        <w:rFonts w:ascii="Tahoma" w:eastAsia="Tahoma" w:hAnsi="Tahoma" w:cs="Tahoma" w:hint="default"/>
        <w:w w:val="96"/>
        <w:sz w:val="17"/>
        <w:szCs w:val="17"/>
      </w:rPr>
    </w:lvl>
    <w:lvl w:ilvl="1" w:tplc="0CA8EE82">
      <w:numFmt w:val="bullet"/>
      <w:lvlText w:val="•"/>
      <w:lvlJc w:val="left"/>
      <w:pPr>
        <w:ind w:left="1666" w:hanging="344"/>
      </w:pPr>
      <w:rPr>
        <w:rFonts w:hint="default"/>
      </w:rPr>
    </w:lvl>
    <w:lvl w:ilvl="2" w:tplc="A07A0438">
      <w:numFmt w:val="bullet"/>
      <w:lvlText w:val="•"/>
      <w:lvlJc w:val="left"/>
      <w:pPr>
        <w:ind w:left="2492" w:hanging="344"/>
      </w:pPr>
      <w:rPr>
        <w:rFonts w:hint="default"/>
      </w:rPr>
    </w:lvl>
    <w:lvl w:ilvl="3" w:tplc="26840D72">
      <w:numFmt w:val="bullet"/>
      <w:lvlText w:val="•"/>
      <w:lvlJc w:val="left"/>
      <w:pPr>
        <w:ind w:left="3318" w:hanging="344"/>
      </w:pPr>
      <w:rPr>
        <w:rFonts w:hint="default"/>
      </w:rPr>
    </w:lvl>
    <w:lvl w:ilvl="4" w:tplc="28FA5F3E">
      <w:numFmt w:val="bullet"/>
      <w:lvlText w:val="•"/>
      <w:lvlJc w:val="left"/>
      <w:pPr>
        <w:ind w:left="4144" w:hanging="344"/>
      </w:pPr>
      <w:rPr>
        <w:rFonts w:hint="default"/>
      </w:rPr>
    </w:lvl>
    <w:lvl w:ilvl="5" w:tplc="4BCAD900">
      <w:numFmt w:val="bullet"/>
      <w:lvlText w:val="•"/>
      <w:lvlJc w:val="left"/>
      <w:pPr>
        <w:ind w:left="4970" w:hanging="344"/>
      </w:pPr>
      <w:rPr>
        <w:rFonts w:hint="default"/>
      </w:rPr>
    </w:lvl>
    <w:lvl w:ilvl="6" w:tplc="63E82B1A">
      <w:numFmt w:val="bullet"/>
      <w:lvlText w:val="•"/>
      <w:lvlJc w:val="left"/>
      <w:pPr>
        <w:ind w:left="5796" w:hanging="344"/>
      </w:pPr>
      <w:rPr>
        <w:rFonts w:hint="default"/>
      </w:rPr>
    </w:lvl>
    <w:lvl w:ilvl="7" w:tplc="019402F6">
      <w:numFmt w:val="bullet"/>
      <w:lvlText w:val="•"/>
      <w:lvlJc w:val="left"/>
      <w:pPr>
        <w:ind w:left="6622" w:hanging="344"/>
      </w:pPr>
      <w:rPr>
        <w:rFonts w:hint="default"/>
      </w:rPr>
    </w:lvl>
    <w:lvl w:ilvl="8" w:tplc="F3F213A2">
      <w:numFmt w:val="bullet"/>
      <w:lvlText w:val="•"/>
      <w:lvlJc w:val="left"/>
      <w:pPr>
        <w:ind w:left="7448" w:hanging="344"/>
      </w:pPr>
      <w:rPr>
        <w:rFonts w:hint="default"/>
      </w:rPr>
    </w:lvl>
  </w:abstractNum>
  <w:abstractNum w:abstractNumId="52" w15:restartNumberingAfterBreak="0">
    <w:nsid w:val="6B8B787B"/>
    <w:multiLevelType w:val="hybridMultilevel"/>
    <w:tmpl w:val="A81CD330"/>
    <w:lvl w:ilvl="0" w:tplc="0409000F">
      <w:start w:val="1"/>
      <w:numFmt w:val="decimal"/>
      <w:lvlText w:val="%1."/>
      <w:lvlJc w:val="left"/>
      <w:pPr>
        <w:ind w:left="1476" w:hanging="360"/>
      </w:pPr>
    </w:lvl>
    <w:lvl w:ilvl="1" w:tplc="04090019" w:tentative="1">
      <w:start w:val="1"/>
      <w:numFmt w:val="lowerLetter"/>
      <w:lvlText w:val="%2."/>
      <w:lvlJc w:val="left"/>
      <w:pPr>
        <w:ind w:left="2196" w:hanging="360"/>
      </w:pPr>
    </w:lvl>
    <w:lvl w:ilvl="2" w:tplc="0409001B" w:tentative="1">
      <w:start w:val="1"/>
      <w:numFmt w:val="lowerRoman"/>
      <w:lvlText w:val="%3."/>
      <w:lvlJc w:val="right"/>
      <w:pPr>
        <w:ind w:left="2916" w:hanging="180"/>
      </w:pPr>
    </w:lvl>
    <w:lvl w:ilvl="3" w:tplc="0409000F" w:tentative="1">
      <w:start w:val="1"/>
      <w:numFmt w:val="decimal"/>
      <w:lvlText w:val="%4."/>
      <w:lvlJc w:val="left"/>
      <w:pPr>
        <w:ind w:left="3636" w:hanging="360"/>
      </w:pPr>
    </w:lvl>
    <w:lvl w:ilvl="4" w:tplc="04090019" w:tentative="1">
      <w:start w:val="1"/>
      <w:numFmt w:val="lowerLetter"/>
      <w:lvlText w:val="%5."/>
      <w:lvlJc w:val="left"/>
      <w:pPr>
        <w:ind w:left="4356" w:hanging="360"/>
      </w:pPr>
    </w:lvl>
    <w:lvl w:ilvl="5" w:tplc="0409001B" w:tentative="1">
      <w:start w:val="1"/>
      <w:numFmt w:val="lowerRoman"/>
      <w:lvlText w:val="%6."/>
      <w:lvlJc w:val="right"/>
      <w:pPr>
        <w:ind w:left="5076" w:hanging="180"/>
      </w:pPr>
    </w:lvl>
    <w:lvl w:ilvl="6" w:tplc="0409000F" w:tentative="1">
      <w:start w:val="1"/>
      <w:numFmt w:val="decimal"/>
      <w:lvlText w:val="%7."/>
      <w:lvlJc w:val="left"/>
      <w:pPr>
        <w:ind w:left="5796" w:hanging="360"/>
      </w:pPr>
    </w:lvl>
    <w:lvl w:ilvl="7" w:tplc="04090019" w:tentative="1">
      <w:start w:val="1"/>
      <w:numFmt w:val="lowerLetter"/>
      <w:lvlText w:val="%8."/>
      <w:lvlJc w:val="left"/>
      <w:pPr>
        <w:ind w:left="6516" w:hanging="360"/>
      </w:pPr>
    </w:lvl>
    <w:lvl w:ilvl="8" w:tplc="040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53" w15:restartNumberingAfterBreak="0">
    <w:nsid w:val="6F17029A"/>
    <w:multiLevelType w:val="hybridMultilevel"/>
    <w:tmpl w:val="E1CCE694"/>
    <w:lvl w:ilvl="0" w:tplc="5088D6FA">
      <w:start w:val="1"/>
      <w:numFmt w:val="lowerLetter"/>
      <w:lvlText w:val="(%1)"/>
      <w:lvlJc w:val="left"/>
      <w:pPr>
        <w:ind w:left="3907" w:hanging="68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716FF70">
      <w:start w:val="1"/>
      <w:numFmt w:val="lowerRoman"/>
      <w:lvlText w:val="(%2)"/>
      <w:lvlJc w:val="left"/>
      <w:pPr>
        <w:ind w:left="4582" w:hanging="677"/>
      </w:pPr>
      <w:rPr>
        <w:rFonts w:hint="default"/>
        <w:w w:val="100"/>
      </w:rPr>
    </w:lvl>
    <w:lvl w:ilvl="2" w:tplc="3146AB34">
      <w:numFmt w:val="bullet"/>
      <w:lvlText w:val="•"/>
      <w:lvlJc w:val="left"/>
      <w:pPr>
        <w:ind w:left="5264" w:hanging="677"/>
      </w:pPr>
      <w:rPr>
        <w:rFonts w:hint="default"/>
      </w:rPr>
    </w:lvl>
    <w:lvl w:ilvl="3" w:tplc="94D8866C">
      <w:numFmt w:val="bullet"/>
      <w:lvlText w:val="•"/>
      <w:lvlJc w:val="left"/>
      <w:pPr>
        <w:ind w:left="5948" w:hanging="677"/>
      </w:pPr>
      <w:rPr>
        <w:rFonts w:hint="default"/>
      </w:rPr>
    </w:lvl>
    <w:lvl w:ilvl="4" w:tplc="85FA444C">
      <w:numFmt w:val="bullet"/>
      <w:lvlText w:val="•"/>
      <w:lvlJc w:val="left"/>
      <w:pPr>
        <w:ind w:left="6633" w:hanging="677"/>
      </w:pPr>
      <w:rPr>
        <w:rFonts w:hint="default"/>
      </w:rPr>
    </w:lvl>
    <w:lvl w:ilvl="5" w:tplc="A5E26DCE">
      <w:numFmt w:val="bullet"/>
      <w:lvlText w:val="•"/>
      <w:lvlJc w:val="left"/>
      <w:pPr>
        <w:ind w:left="7317" w:hanging="677"/>
      </w:pPr>
      <w:rPr>
        <w:rFonts w:hint="default"/>
      </w:rPr>
    </w:lvl>
    <w:lvl w:ilvl="6" w:tplc="EB6E679C">
      <w:numFmt w:val="bullet"/>
      <w:lvlText w:val="•"/>
      <w:lvlJc w:val="left"/>
      <w:pPr>
        <w:ind w:left="8002" w:hanging="677"/>
      </w:pPr>
      <w:rPr>
        <w:rFonts w:hint="default"/>
      </w:rPr>
    </w:lvl>
    <w:lvl w:ilvl="7" w:tplc="60448CB8">
      <w:numFmt w:val="bullet"/>
      <w:lvlText w:val="•"/>
      <w:lvlJc w:val="left"/>
      <w:pPr>
        <w:ind w:left="8686" w:hanging="677"/>
      </w:pPr>
      <w:rPr>
        <w:rFonts w:hint="default"/>
      </w:rPr>
    </w:lvl>
    <w:lvl w:ilvl="8" w:tplc="D504B4D6">
      <w:numFmt w:val="bullet"/>
      <w:lvlText w:val="•"/>
      <w:lvlJc w:val="left"/>
      <w:pPr>
        <w:ind w:left="9371" w:hanging="677"/>
      </w:pPr>
      <w:rPr>
        <w:rFonts w:hint="default"/>
      </w:rPr>
    </w:lvl>
  </w:abstractNum>
  <w:abstractNum w:abstractNumId="54" w15:restartNumberingAfterBreak="0">
    <w:nsid w:val="6F264E36"/>
    <w:multiLevelType w:val="hybridMultilevel"/>
    <w:tmpl w:val="657CB27E"/>
    <w:lvl w:ilvl="0" w:tplc="1D885292">
      <w:start w:val="1"/>
      <w:numFmt w:val="lowerRoman"/>
      <w:lvlText w:val="(%1)"/>
      <w:lvlJc w:val="left"/>
      <w:pPr>
        <w:ind w:left="4728" w:hanging="678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CB8D68C">
      <w:numFmt w:val="bullet"/>
      <w:lvlText w:val="•"/>
      <w:lvlJc w:val="left"/>
      <w:pPr>
        <w:ind w:left="5540" w:hanging="678"/>
      </w:pPr>
      <w:rPr>
        <w:rFonts w:hint="default"/>
      </w:rPr>
    </w:lvl>
    <w:lvl w:ilvl="2" w:tplc="369A3BB4">
      <w:numFmt w:val="bullet"/>
      <w:lvlText w:val="•"/>
      <w:lvlJc w:val="left"/>
      <w:pPr>
        <w:ind w:left="6342" w:hanging="678"/>
      </w:pPr>
      <w:rPr>
        <w:rFonts w:hint="default"/>
      </w:rPr>
    </w:lvl>
    <w:lvl w:ilvl="3" w:tplc="E0048A26">
      <w:numFmt w:val="bullet"/>
      <w:lvlText w:val="•"/>
      <w:lvlJc w:val="left"/>
      <w:pPr>
        <w:ind w:left="7144" w:hanging="678"/>
      </w:pPr>
      <w:rPr>
        <w:rFonts w:hint="default"/>
      </w:rPr>
    </w:lvl>
    <w:lvl w:ilvl="4" w:tplc="6BE21AE6">
      <w:numFmt w:val="bullet"/>
      <w:lvlText w:val="•"/>
      <w:lvlJc w:val="left"/>
      <w:pPr>
        <w:ind w:left="7946" w:hanging="678"/>
      </w:pPr>
      <w:rPr>
        <w:rFonts w:hint="default"/>
      </w:rPr>
    </w:lvl>
    <w:lvl w:ilvl="5" w:tplc="33CEAF4C">
      <w:numFmt w:val="bullet"/>
      <w:lvlText w:val="•"/>
      <w:lvlJc w:val="left"/>
      <w:pPr>
        <w:ind w:left="8748" w:hanging="678"/>
      </w:pPr>
      <w:rPr>
        <w:rFonts w:hint="default"/>
      </w:rPr>
    </w:lvl>
    <w:lvl w:ilvl="6" w:tplc="6CCC4008">
      <w:numFmt w:val="bullet"/>
      <w:lvlText w:val="•"/>
      <w:lvlJc w:val="left"/>
      <w:pPr>
        <w:ind w:left="9550" w:hanging="678"/>
      </w:pPr>
      <w:rPr>
        <w:rFonts w:hint="default"/>
      </w:rPr>
    </w:lvl>
    <w:lvl w:ilvl="7" w:tplc="DCFC2894">
      <w:numFmt w:val="bullet"/>
      <w:lvlText w:val="•"/>
      <w:lvlJc w:val="left"/>
      <w:pPr>
        <w:ind w:left="10352" w:hanging="678"/>
      </w:pPr>
      <w:rPr>
        <w:rFonts w:hint="default"/>
      </w:rPr>
    </w:lvl>
    <w:lvl w:ilvl="8" w:tplc="16DC3904">
      <w:numFmt w:val="bullet"/>
      <w:lvlText w:val="•"/>
      <w:lvlJc w:val="left"/>
      <w:pPr>
        <w:ind w:left="11154" w:hanging="678"/>
      </w:pPr>
      <w:rPr>
        <w:rFonts w:hint="default"/>
      </w:rPr>
    </w:lvl>
  </w:abstractNum>
  <w:abstractNum w:abstractNumId="55" w15:restartNumberingAfterBreak="0">
    <w:nsid w:val="72C37FBB"/>
    <w:multiLevelType w:val="hybridMultilevel"/>
    <w:tmpl w:val="EC84294E"/>
    <w:lvl w:ilvl="0" w:tplc="08DEA0BA">
      <w:start w:val="1"/>
      <w:numFmt w:val="decimal"/>
      <w:lvlText w:val="%1."/>
      <w:lvlJc w:val="left"/>
      <w:pPr>
        <w:ind w:left="827" w:hanging="341"/>
      </w:pPr>
      <w:rPr>
        <w:rFonts w:ascii="Tahoma" w:eastAsia="Tahoma" w:hAnsi="Tahoma" w:cs="Tahoma" w:hint="default"/>
        <w:b/>
        <w:bCs/>
        <w:w w:val="100"/>
        <w:sz w:val="20"/>
        <w:szCs w:val="20"/>
      </w:rPr>
    </w:lvl>
    <w:lvl w:ilvl="1" w:tplc="7FE2AA16">
      <w:start w:val="1"/>
      <w:numFmt w:val="decimal"/>
      <w:lvlText w:val="%2."/>
      <w:lvlJc w:val="left"/>
      <w:pPr>
        <w:ind w:left="912" w:hanging="342"/>
      </w:pPr>
      <w:rPr>
        <w:rFonts w:ascii="Tahoma" w:eastAsia="Tahoma" w:hAnsi="Tahoma" w:cs="Tahoma" w:hint="default"/>
        <w:w w:val="96"/>
        <w:sz w:val="17"/>
        <w:szCs w:val="17"/>
      </w:rPr>
    </w:lvl>
    <w:lvl w:ilvl="2" w:tplc="816216EE">
      <w:numFmt w:val="bullet"/>
      <w:lvlText w:val="•"/>
      <w:lvlJc w:val="left"/>
      <w:pPr>
        <w:ind w:left="1875" w:hanging="342"/>
      </w:pPr>
      <w:rPr>
        <w:rFonts w:hint="default"/>
      </w:rPr>
    </w:lvl>
    <w:lvl w:ilvl="3" w:tplc="2DF432A4">
      <w:numFmt w:val="bullet"/>
      <w:lvlText w:val="•"/>
      <w:lvlJc w:val="left"/>
      <w:pPr>
        <w:ind w:left="2831" w:hanging="342"/>
      </w:pPr>
      <w:rPr>
        <w:rFonts w:hint="default"/>
      </w:rPr>
    </w:lvl>
    <w:lvl w:ilvl="4" w:tplc="49DA959A">
      <w:numFmt w:val="bullet"/>
      <w:lvlText w:val="•"/>
      <w:lvlJc w:val="left"/>
      <w:pPr>
        <w:ind w:left="3786" w:hanging="342"/>
      </w:pPr>
      <w:rPr>
        <w:rFonts w:hint="default"/>
      </w:rPr>
    </w:lvl>
    <w:lvl w:ilvl="5" w:tplc="BD281656">
      <w:numFmt w:val="bullet"/>
      <w:lvlText w:val="•"/>
      <w:lvlJc w:val="left"/>
      <w:pPr>
        <w:ind w:left="4742" w:hanging="342"/>
      </w:pPr>
      <w:rPr>
        <w:rFonts w:hint="default"/>
      </w:rPr>
    </w:lvl>
    <w:lvl w:ilvl="6" w:tplc="210C38A8">
      <w:numFmt w:val="bullet"/>
      <w:lvlText w:val="•"/>
      <w:lvlJc w:val="left"/>
      <w:pPr>
        <w:ind w:left="5697" w:hanging="342"/>
      </w:pPr>
      <w:rPr>
        <w:rFonts w:hint="default"/>
      </w:rPr>
    </w:lvl>
    <w:lvl w:ilvl="7" w:tplc="D90C3B6E">
      <w:numFmt w:val="bullet"/>
      <w:lvlText w:val="•"/>
      <w:lvlJc w:val="left"/>
      <w:pPr>
        <w:ind w:left="6653" w:hanging="342"/>
      </w:pPr>
      <w:rPr>
        <w:rFonts w:hint="default"/>
      </w:rPr>
    </w:lvl>
    <w:lvl w:ilvl="8" w:tplc="6FEAF0AE">
      <w:numFmt w:val="bullet"/>
      <w:lvlText w:val="•"/>
      <w:lvlJc w:val="left"/>
      <w:pPr>
        <w:ind w:left="7608" w:hanging="342"/>
      </w:pPr>
      <w:rPr>
        <w:rFonts w:hint="default"/>
      </w:rPr>
    </w:lvl>
  </w:abstractNum>
  <w:abstractNum w:abstractNumId="56" w15:restartNumberingAfterBreak="0">
    <w:nsid w:val="760F719F"/>
    <w:multiLevelType w:val="hybridMultilevel"/>
    <w:tmpl w:val="59C6747A"/>
    <w:lvl w:ilvl="0" w:tplc="F318A358">
      <w:start w:val="1"/>
      <w:numFmt w:val="lowerLetter"/>
      <w:lvlText w:val="(%1)"/>
      <w:lvlJc w:val="left"/>
      <w:pPr>
        <w:ind w:left="3907" w:hanging="678"/>
      </w:pPr>
      <w:rPr>
        <w:rFonts w:hint="default"/>
        <w:w w:val="100"/>
      </w:rPr>
    </w:lvl>
    <w:lvl w:ilvl="1" w:tplc="0A827962">
      <w:start w:val="1"/>
      <w:numFmt w:val="lowerRoman"/>
      <w:lvlText w:val="(%2)"/>
      <w:lvlJc w:val="left"/>
      <w:pPr>
        <w:ind w:left="4584" w:hanging="6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3BB29D28">
      <w:numFmt w:val="bullet"/>
      <w:lvlText w:val="•"/>
      <w:lvlJc w:val="left"/>
      <w:pPr>
        <w:ind w:left="5264" w:hanging="677"/>
      </w:pPr>
      <w:rPr>
        <w:rFonts w:hint="default"/>
      </w:rPr>
    </w:lvl>
    <w:lvl w:ilvl="3" w:tplc="722EE0F0">
      <w:numFmt w:val="bullet"/>
      <w:lvlText w:val="•"/>
      <w:lvlJc w:val="left"/>
      <w:pPr>
        <w:ind w:left="5948" w:hanging="677"/>
      </w:pPr>
      <w:rPr>
        <w:rFonts w:hint="default"/>
      </w:rPr>
    </w:lvl>
    <w:lvl w:ilvl="4" w:tplc="ECDC7BDE">
      <w:numFmt w:val="bullet"/>
      <w:lvlText w:val="•"/>
      <w:lvlJc w:val="left"/>
      <w:pPr>
        <w:ind w:left="6633" w:hanging="677"/>
      </w:pPr>
      <w:rPr>
        <w:rFonts w:hint="default"/>
      </w:rPr>
    </w:lvl>
    <w:lvl w:ilvl="5" w:tplc="61E02888">
      <w:numFmt w:val="bullet"/>
      <w:lvlText w:val="•"/>
      <w:lvlJc w:val="left"/>
      <w:pPr>
        <w:ind w:left="7317" w:hanging="677"/>
      </w:pPr>
      <w:rPr>
        <w:rFonts w:hint="default"/>
      </w:rPr>
    </w:lvl>
    <w:lvl w:ilvl="6" w:tplc="59268788">
      <w:numFmt w:val="bullet"/>
      <w:lvlText w:val="•"/>
      <w:lvlJc w:val="left"/>
      <w:pPr>
        <w:ind w:left="8002" w:hanging="677"/>
      </w:pPr>
      <w:rPr>
        <w:rFonts w:hint="default"/>
      </w:rPr>
    </w:lvl>
    <w:lvl w:ilvl="7" w:tplc="DF28A446">
      <w:numFmt w:val="bullet"/>
      <w:lvlText w:val="•"/>
      <w:lvlJc w:val="left"/>
      <w:pPr>
        <w:ind w:left="8686" w:hanging="677"/>
      </w:pPr>
      <w:rPr>
        <w:rFonts w:hint="default"/>
      </w:rPr>
    </w:lvl>
    <w:lvl w:ilvl="8" w:tplc="A8BE1F84">
      <w:numFmt w:val="bullet"/>
      <w:lvlText w:val="•"/>
      <w:lvlJc w:val="left"/>
      <w:pPr>
        <w:ind w:left="9371" w:hanging="677"/>
      </w:pPr>
      <w:rPr>
        <w:rFonts w:hint="default"/>
      </w:rPr>
    </w:lvl>
  </w:abstractNum>
  <w:abstractNum w:abstractNumId="57" w15:restartNumberingAfterBreak="0">
    <w:nsid w:val="774D078C"/>
    <w:multiLevelType w:val="hybridMultilevel"/>
    <w:tmpl w:val="492472DC"/>
    <w:lvl w:ilvl="0" w:tplc="F78C690C">
      <w:start w:val="1"/>
      <w:numFmt w:val="lowerLetter"/>
      <w:lvlText w:val="(%1)"/>
      <w:lvlJc w:val="left"/>
      <w:pPr>
        <w:ind w:left="3907" w:hanging="680"/>
      </w:pPr>
      <w:rPr>
        <w:rFonts w:hint="default"/>
        <w:w w:val="100"/>
      </w:rPr>
    </w:lvl>
    <w:lvl w:ilvl="1" w:tplc="51FA5CBC">
      <w:numFmt w:val="bullet"/>
      <w:lvlText w:val="•"/>
      <w:lvlJc w:val="left"/>
      <w:pPr>
        <w:ind w:left="4584" w:hanging="680"/>
      </w:pPr>
      <w:rPr>
        <w:rFonts w:hint="default"/>
      </w:rPr>
    </w:lvl>
    <w:lvl w:ilvl="2" w:tplc="2DC8A4EC">
      <w:numFmt w:val="bullet"/>
      <w:lvlText w:val="•"/>
      <w:lvlJc w:val="left"/>
      <w:pPr>
        <w:ind w:left="5268" w:hanging="680"/>
      </w:pPr>
      <w:rPr>
        <w:rFonts w:hint="default"/>
      </w:rPr>
    </w:lvl>
    <w:lvl w:ilvl="3" w:tplc="76D8C4A6">
      <w:numFmt w:val="bullet"/>
      <w:lvlText w:val="•"/>
      <w:lvlJc w:val="left"/>
      <w:pPr>
        <w:ind w:left="5952" w:hanging="680"/>
      </w:pPr>
      <w:rPr>
        <w:rFonts w:hint="default"/>
      </w:rPr>
    </w:lvl>
    <w:lvl w:ilvl="4" w:tplc="AC468DD8">
      <w:numFmt w:val="bullet"/>
      <w:lvlText w:val="•"/>
      <w:lvlJc w:val="left"/>
      <w:pPr>
        <w:ind w:left="6636" w:hanging="680"/>
      </w:pPr>
      <w:rPr>
        <w:rFonts w:hint="default"/>
      </w:rPr>
    </w:lvl>
    <w:lvl w:ilvl="5" w:tplc="2978266E">
      <w:numFmt w:val="bullet"/>
      <w:lvlText w:val="•"/>
      <w:lvlJc w:val="left"/>
      <w:pPr>
        <w:ind w:left="7320" w:hanging="680"/>
      </w:pPr>
      <w:rPr>
        <w:rFonts w:hint="default"/>
      </w:rPr>
    </w:lvl>
    <w:lvl w:ilvl="6" w:tplc="9CE6C7B4">
      <w:numFmt w:val="bullet"/>
      <w:lvlText w:val="•"/>
      <w:lvlJc w:val="left"/>
      <w:pPr>
        <w:ind w:left="8004" w:hanging="680"/>
      </w:pPr>
      <w:rPr>
        <w:rFonts w:hint="default"/>
      </w:rPr>
    </w:lvl>
    <w:lvl w:ilvl="7" w:tplc="D980AB2E">
      <w:numFmt w:val="bullet"/>
      <w:lvlText w:val="•"/>
      <w:lvlJc w:val="left"/>
      <w:pPr>
        <w:ind w:left="8688" w:hanging="680"/>
      </w:pPr>
      <w:rPr>
        <w:rFonts w:hint="default"/>
      </w:rPr>
    </w:lvl>
    <w:lvl w:ilvl="8" w:tplc="71B81FA8">
      <w:numFmt w:val="bullet"/>
      <w:lvlText w:val="•"/>
      <w:lvlJc w:val="left"/>
      <w:pPr>
        <w:ind w:left="9372" w:hanging="680"/>
      </w:pPr>
      <w:rPr>
        <w:rFonts w:hint="default"/>
      </w:rPr>
    </w:lvl>
  </w:abstractNum>
  <w:abstractNum w:abstractNumId="58" w15:restartNumberingAfterBreak="0">
    <w:nsid w:val="78BD329A"/>
    <w:multiLevelType w:val="hybridMultilevel"/>
    <w:tmpl w:val="0B726E02"/>
    <w:lvl w:ilvl="0" w:tplc="AC12CF24">
      <w:start w:val="1"/>
      <w:numFmt w:val="decimal"/>
      <w:lvlText w:val="%1."/>
      <w:lvlJc w:val="left"/>
      <w:pPr>
        <w:ind w:left="912" w:hanging="340"/>
      </w:pPr>
      <w:rPr>
        <w:rFonts w:ascii="Tahoma" w:eastAsia="Tahoma" w:hAnsi="Tahoma" w:cs="Tahoma" w:hint="default"/>
        <w:spacing w:val="-2"/>
        <w:w w:val="101"/>
        <w:sz w:val="20"/>
        <w:szCs w:val="20"/>
      </w:rPr>
    </w:lvl>
    <w:lvl w:ilvl="1" w:tplc="4DD09BC0">
      <w:start w:val="1"/>
      <w:numFmt w:val="lowerLetter"/>
      <w:lvlText w:val="%2."/>
      <w:lvlJc w:val="left"/>
      <w:pPr>
        <w:ind w:left="1250" w:hanging="341"/>
      </w:pPr>
      <w:rPr>
        <w:rFonts w:ascii="Tahoma" w:eastAsia="Tahoma" w:hAnsi="Tahoma" w:cs="Tahoma" w:hint="default"/>
        <w:spacing w:val="-1"/>
        <w:w w:val="101"/>
        <w:sz w:val="20"/>
        <w:szCs w:val="20"/>
      </w:rPr>
    </w:lvl>
    <w:lvl w:ilvl="2" w:tplc="C2C470FC">
      <w:numFmt w:val="bullet"/>
      <w:lvlText w:val="•"/>
      <w:lvlJc w:val="left"/>
      <w:pPr>
        <w:ind w:left="2177" w:hanging="341"/>
      </w:pPr>
      <w:rPr>
        <w:rFonts w:hint="default"/>
      </w:rPr>
    </w:lvl>
    <w:lvl w:ilvl="3" w:tplc="EBE0903A">
      <w:numFmt w:val="bullet"/>
      <w:lvlText w:val="•"/>
      <w:lvlJc w:val="left"/>
      <w:pPr>
        <w:ind w:left="3095" w:hanging="341"/>
      </w:pPr>
      <w:rPr>
        <w:rFonts w:hint="default"/>
      </w:rPr>
    </w:lvl>
    <w:lvl w:ilvl="4" w:tplc="A810FA50">
      <w:numFmt w:val="bullet"/>
      <w:lvlText w:val="•"/>
      <w:lvlJc w:val="left"/>
      <w:pPr>
        <w:ind w:left="4013" w:hanging="341"/>
      </w:pPr>
      <w:rPr>
        <w:rFonts w:hint="default"/>
      </w:rPr>
    </w:lvl>
    <w:lvl w:ilvl="5" w:tplc="54B63352">
      <w:numFmt w:val="bullet"/>
      <w:lvlText w:val="•"/>
      <w:lvlJc w:val="left"/>
      <w:pPr>
        <w:ind w:left="4931" w:hanging="341"/>
      </w:pPr>
      <w:rPr>
        <w:rFonts w:hint="default"/>
      </w:rPr>
    </w:lvl>
    <w:lvl w:ilvl="6" w:tplc="5D84217C">
      <w:numFmt w:val="bullet"/>
      <w:lvlText w:val="•"/>
      <w:lvlJc w:val="left"/>
      <w:pPr>
        <w:ind w:left="5848" w:hanging="341"/>
      </w:pPr>
      <w:rPr>
        <w:rFonts w:hint="default"/>
      </w:rPr>
    </w:lvl>
    <w:lvl w:ilvl="7" w:tplc="F7841164">
      <w:numFmt w:val="bullet"/>
      <w:lvlText w:val="•"/>
      <w:lvlJc w:val="left"/>
      <w:pPr>
        <w:ind w:left="6766" w:hanging="341"/>
      </w:pPr>
      <w:rPr>
        <w:rFonts w:hint="default"/>
      </w:rPr>
    </w:lvl>
    <w:lvl w:ilvl="8" w:tplc="88F0C356">
      <w:numFmt w:val="bullet"/>
      <w:lvlText w:val="•"/>
      <w:lvlJc w:val="left"/>
      <w:pPr>
        <w:ind w:left="7684" w:hanging="341"/>
      </w:pPr>
      <w:rPr>
        <w:rFonts w:hint="default"/>
      </w:rPr>
    </w:lvl>
  </w:abstractNum>
  <w:abstractNum w:abstractNumId="59" w15:restartNumberingAfterBreak="0">
    <w:nsid w:val="79B558EC"/>
    <w:multiLevelType w:val="hybridMultilevel"/>
    <w:tmpl w:val="50B6DBB6"/>
    <w:lvl w:ilvl="0" w:tplc="5CF0CAEE">
      <w:start w:val="1"/>
      <w:numFmt w:val="lowerLetter"/>
      <w:lvlText w:val="(%1)"/>
      <w:lvlJc w:val="left"/>
      <w:pPr>
        <w:ind w:left="747" w:hanging="652"/>
      </w:pPr>
      <w:rPr>
        <w:rFonts w:ascii="Times New Roman" w:eastAsia="Times New Roman" w:hAnsi="Times New Roman" w:cs="Times New Roman" w:hint="default"/>
        <w:spacing w:val="0"/>
        <w:w w:val="103"/>
        <w:position w:val="1"/>
        <w:sz w:val="22"/>
        <w:szCs w:val="22"/>
      </w:rPr>
    </w:lvl>
    <w:lvl w:ilvl="1" w:tplc="BC2ED26A">
      <w:numFmt w:val="bullet"/>
      <w:lvlText w:val="•"/>
      <w:lvlJc w:val="left"/>
      <w:pPr>
        <w:ind w:left="1511" w:hanging="652"/>
      </w:pPr>
      <w:rPr>
        <w:rFonts w:hint="default"/>
      </w:rPr>
    </w:lvl>
    <w:lvl w:ilvl="2" w:tplc="E8B6479A">
      <w:numFmt w:val="bullet"/>
      <w:lvlText w:val="•"/>
      <w:lvlJc w:val="left"/>
      <w:pPr>
        <w:ind w:left="2282" w:hanging="652"/>
      </w:pPr>
      <w:rPr>
        <w:rFonts w:hint="default"/>
      </w:rPr>
    </w:lvl>
    <w:lvl w:ilvl="3" w:tplc="54280F56">
      <w:numFmt w:val="bullet"/>
      <w:lvlText w:val="•"/>
      <w:lvlJc w:val="left"/>
      <w:pPr>
        <w:ind w:left="3054" w:hanging="652"/>
      </w:pPr>
      <w:rPr>
        <w:rFonts w:hint="default"/>
      </w:rPr>
    </w:lvl>
    <w:lvl w:ilvl="4" w:tplc="B83C8AD0">
      <w:numFmt w:val="bullet"/>
      <w:lvlText w:val="•"/>
      <w:lvlJc w:val="left"/>
      <w:pPr>
        <w:ind w:left="3825" w:hanging="652"/>
      </w:pPr>
      <w:rPr>
        <w:rFonts w:hint="default"/>
      </w:rPr>
    </w:lvl>
    <w:lvl w:ilvl="5" w:tplc="EC76077E">
      <w:numFmt w:val="bullet"/>
      <w:lvlText w:val="•"/>
      <w:lvlJc w:val="left"/>
      <w:pPr>
        <w:ind w:left="4596" w:hanging="652"/>
      </w:pPr>
      <w:rPr>
        <w:rFonts w:hint="default"/>
      </w:rPr>
    </w:lvl>
    <w:lvl w:ilvl="6" w:tplc="E0A6F214">
      <w:numFmt w:val="bullet"/>
      <w:lvlText w:val="•"/>
      <w:lvlJc w:val="left"/>
      <w:pPr>
        <w:ind w:left="5368" w:hanging="652"/>
      </w:pPr>
      <w:rPr>
        <w:rFonts w:hint="default"/>
      </w:rPr>
    </w:lvl>
    <w:lvl w:ilvl="7" w:tplc="B008A40E">
      <w:numFmt w:val="bullet"/>
      <w:lvlText w:val="•"/>
      <w:lvlJc w:val="left"/>
      <w:pPr>
        <w:ind w:left="6139" w:hanging="652"/>
      </w:pPr>
      <w:rPr>
        <w:rFonts w:hint="default"/>
      </w:rPr>
    </w:lvl>
    <w:lvl w:ilvl="8" w:tplc="168ECBF2">
      <w:numFmt w:val="bullet"/>
      <w:lvlText w:val="•"/>
      <w:lvlJc w:val="left"/>
      <w:pPr>
        <w:ind w:left="6910" w:hanging="652"/>
      </w:pPr>
      <w:rPr>
        <w:rFonts w:hint="default"/>
      </w:rPr>
    </w:lvl>
  </w:abstractNum>
  <w:abstractNum w:abstractNumId="60" w15:restartNumberingAfterBreak="0">
    <w:nsid w:val="7CA05590"/>
    <w:multiLevelType w:val="hybridMultilevel"/>
    <w:tmpl w:val="9BD6EEBC"/>
    <w:lvl w:ilvl="0" w:tplc="6A443638">
      <w:start w:val="1"/>
      <w:numFmt w:val="decimal"/>
      <w:lvlText w:val="%1."/>
      <w:lvlJc w:val="left"/>
      <w:pPr>
        <w:ind w:left="1508" w:hanging="677"/>
      </w:pPr>
      <w:rPr>
        <w:rFonts w:ascii="Times New Roman" w:eastAsia="Times New Roman" w:hAnsi="Times New Roman" w:cs="Times New Roman" w:hint="default"/>
        <w:spacing w:val="-1"/>
        <w:w w:val="103"/>
        <w:sz w:val="20"/>
        <w:szCs w:val="20"/>
      </w:rPr>
    </w:lvl>
    <w:lvl w:ilvl="1" w:tplc="8A00893E">
      <w:start w:val="1"/>
      <w:numFmt w:val="lowerLetter"/>
      <w:lvlText w:val="(%2)"/>
      <w:lvlJc w:val="left"/>
      <w:pPr>
        <w:ind w:left="2187" w:hanging="681"/>
      </w:pPr>
      <w:rPr>
        <w:rFonts w:ascii="Times New Roman" w:eastAsia="Times New Roman" w:hAnsi="Times New Roman" w:cs="Times New Roman" w:hint="default"/>
        <w:spacing w:val="-3"/>
        <w:w w:val="103"/>
        <w:sz w:val="20"/>
        <w:szCs w:val="20"/>
      </w:rPr>
    </w:lvl>
    <w:lvl w:ilvl="2" w:tplc="A300E04E">
      <w:numFmt w:val="bullet"/>
      <w:lvlText w:val="•"/>
      <w:lvlJc w:val="left"/>
      <w:pPr>
        <w:ind w:left="2915" w:hanging="681"/>
      </w:pPr>
      <w:rPr>
        <w:rFonts w:hint="default"/>
      </w:rPr>
    </w:lvl>
    <w:lvl w:ilvl="3" w:tplc="970085FA">
      <w:numFmt w:val="bullet"/>
      <w:lvlText w:val="•"/>
      <w:lvlJc w:val="left"/>
      <w:pPr>
        <w:ind w:left="3651" w:hanging="681"/>
      </w:pPr>
      <w:rPr>
        <w:rFonts w:hint="default"/>
      </w:rPr>
    </w:lvl>
    <w:lvl w:ilvl="4" w:tplc="68EE0D7E">
      <w:numFmt w:val="bullet"/>
      <w:lvlText w:val="•"/>
      <w:lvlJc w:val="left"/>
      <w:pPr>
        <w:ind w:left="4386" w:hanging="681"/>
      </w:pPr>
      <w:rPr>
        <w:rFonts w:hint="default"/>
      </w:rPr>
    </w:lvl>
    <w:lvl w:ilvl="5" w:tplc="1E528B42">
      <w:numFmt w:val="bullet"/>
      <w:lvlText w:val="•"/>
      <w:lvlJc w:val="left"/>
      <w:pPr>
        <w:ind w:left="5122" w:hanging="681"/>
      </w:pPr>
      <w:rPr>
        <w:rFonts w:hint="default"/>
      </w:rPr>
    </w:lvl>
    <w:lvl w:ilvl="6" w:tplc="0114AC46">
      <w:numFmt w:val="bullet"/>
      <w:lvlText w:val="•"/>
      <w:lvlJc w:val="left"/>
      <w:pPr>
        <w:ind w:left="5857" w:hanging="681"/>
      </w:pPr>
      <w:rPr>
        <w:rFonts w:hint="default"/>
      </w:rPr>
    </w:lvl>
    <w:lvl w:ilvl="7" w:tplc="65A4DA32">
      <w:numFmt w:val="bullet"/>
      <w:lvlText w:val="•"/>
      <w:lvlJc w:val="left"/>
      <w:pPr>
        <w:ind w:left="6593" w:hanging="681"/>
      </w:pPr>
      <w:rPr>
        <w:rFonts w:hint="default"/>
      </w:rPr>
    </w:lvl>
    <w:lvl w:ilvl="8" w:tplc="3DC04B4A">
      <w:numFmt w:val="bullet"/>
      <w:lvlText w:val="•"/>
      <w:lvlJc w:val="left"/>
      <w:pPr>
        <w:ind w:left="7328" w:hanging="681"/>
      </w:pPr>
      <w:rPr>
        <w:rFonts w:hint="default"/>
      </w:rPr>
    </w:lvl>
  </w:abstractNum>
  <w:num w:numId="1">
    <w:abstractNumId w:val="60"/>
  </w:num>
  <w:num w:numId="2">
    <w:abstractNumId w:val="2"/>
  </w:num>
  <w:num w:numId="3">
    <w:abstractNumId w:val="40"/>
  </w:num>
  <w:num w:numId="4">
    <w:abstractNumId w:val="58"/>
  </w:num>
  <w:num w:numId="5">
    <w:abstractNumId w:val="24"/>
  </w:num>
  <w:num w:numId="6">
    <w:abstractNumId w:val="12"/>
  </w:num>
  <w:num w:numId="7">
    <w:abstractNumId w:val="44"/>
  </w:num>
  <w:num w:numId="8">
    <w:abstractNumId w:val="55"/>
  </w:num>
  <w:num w:numId="9">
    <w:abstractNumId w:val="51"/>
  </w:num>
  <w:num w:numId="10">
    <w:abstractNumId w:val="26"/>
  </w:num>
  <w:num w:numId="11">
    <w:abstractNumId w:val="4"/>
  </w:num>
  <w:num w:numId="12">
    <w:abstractNumId w:val="37"/>
  </w:num>
  <w:num w:numId="13">
    <w:abstractNumId w:val="28"/>
  </w:num>
  <w:num w:numId="14">
    <w:abstractNumId w:val="7"/>
  </w:num>
  <w:num w:numId="15">
    <w:abstractNumId w:val="30"/>
  </w:num>
  <w:num w:numId="16">
    <w:abstractNumId w:val="36"/>
  </w:num>
  <w:num w:numId="17">
    <w:abstractNumId w:val="32"/>
  </w:num>
  <w:num w:numId="18">
    <w:abstractNumId w:val="48"/>
  </w:num>
  <w:num w:numId="19">
    <w:abstractNumId w:val="50"/>
  </w:num>
  <w:num w:numId="20">
    <w:abstractNumId w:val="33"/>
  </w:num>
  <w:num w:numId="21">
    <w:abstractNumId w:val="1"/>
  </w:num>
  <w:num w:numId="22">
    <w:abstractNumId w:val="29"/>
  </w:num>
  <w:num w:numId="23">
    <w:abstractNumId w:val="45"/>
  </w:num>
  <w:num w:numId="24">
    <w:abstractNumId w:val="35"/>
  </w:num>
  <w:num w:numId="25">
    <w:abstractNumId w:val="8"/>
  </w:num>
  <w:num w:numId="26">
    <w:abstractNumId w:val="9"/>
  </w:num>
  <w:num w:numId="27">
    <w:abstractNumId w:val="18"/>
  </w:num>
  <w:num w:numId="28">
    <w:abstractNumId w:val="39"/>
  </w:num>
  <w:num w:numId="29">
    <w:abstractNumId w:val="59"/>
  </w:num>
  <w:num w:numId="30">
    <w:abstractNumId w:val="38"/>
  </w:num>
  <w:num w:numId="31">
    <w:abstractNumId w:val="43"/>
  </w:num>
  <w:num w:numId="32">
    <w:abstractNumId w:val="49"/>
  </w:num>
  <w:num w:numId="33">
    <w:abstractNumId w:val="11"/>
  </w:num>
  <w:num w:numId="34">
    <w:abstractNumId w:val="25"/>
  </w:num>
  <w:num w:numId="35">
    <w:abstractNumId w:val="16"/>
  </w:num>
  <w:num w:numId="36">
    <w:abstractNumId w:val="47"/>
  </w:num>
  <w:num w:numId="37">
    <w:abstractNumId w:val="57"/>
  </w:num>
  <w:num w:numId="38">
    <w:abstractNumId w:val="54"/>
  </w:num>
  <w:num w:numId="39">
    <w:abstractNumId w:val="53"/>
  </w:num>
  <w:num w:numId="40">
    <w:abstractNumId w:val="56"/>
  </w:num>
  <w:num w:numId="41">
    <w:abstractNumId w:val="20"/>
  </w:num>
  <w:num w:numId="42">
    <w:abstractNumId w:val="3"/>
  </w:num>
  <w:num w:numId="43">
    <w:abstractNumId w:val="10"/>
  </w:num>
  <w:num w:numId="44">
    <w:abstractNumId w:val="23"/>
  </w:num>
  <w:num w:numId="45">
    <w:abstractNumId w:val="27"/>
  </w:num>
  <w:num w:numId="46">
    <w:abstractNumId w:val="41"/>
  </w:num>
  <w:num w:numId="47">
    <w:abstractNumId w:val="0"/>
  </w:num>
  <w:num w:numId="48">
    <w:abstractNumId w:val="46"/>
  </w:num>
  <w:num w:numId="49">
    <w:abstractNumId w:val="5"/>
  </w:num>
  <w:num w:numId="50">
    <w:abstractNumId w:val="13"/>
  </w:num>
  <w:num w:numId="51">
    <w:abstractNumId w:val="14"/>
  </w:num>
  <w:num w:numId="52">
    <w:abstractNumId w:val="42"/>
  </w:num>
  <w:num w:numId="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</w:num>
  <w:num w:numId="55">
    <w:abstractNumId w:val="15"/>
  </w:num>
  <w:num w:numId="56">
    <w:abstractNumId w:val="52"/>
  </w:num>
  <w:num w:numId="57">
    <w:abstractNumId w:val="22"/>
  </w:num>
  <w:num w:numId="58">
    <w:abstractNumId w:val="21"/>
  </w:num>
  <w:num w:numId="59">
    <w:abstractNumId w:val="6"/>
  </w:num>
  <w:num w:numId="60">
    <w:abstractNumId w:val="17"/>
  </w:num>
  <w:num w:numId="61">
    <w:abstractNumId w:val="1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C1E3C"/>
    <w:rsid w:val="000C06B6"/>
    <w:rsid w:val="000C605C"/>
    <w:rsid w:val="00122404"/>
    <w:rsid w:val="0013626F"/>
    <w:rsid w:val="00144464"/>
    <w:rsid w:val="001B7F1A"/>
    <w:rsid w:val="001C365F"/>
    <w:rsid w:val="001D069E"/>
    <w:rsid w:val="00222792"/>
    <w:rsid w:val="002E4A70"/>
    <w:rsid w:val="002F198A"/>
    <w:rsid w:val="00332A30"/>
    <w:rsid w:val="003357FA"/>
    <w:rsid w:val="0034465A"/>
    <w:rsid w:val="003C3CF7"/>
    <w:rsid w:val="0043240B"/>
    <w:rsid w:val="00443D09"/>
    <w:rsid w:val="004C49F5"/>
    <w:rsid w:val="004E3F90"/>
    <w:rsid w:val="005A624F"/>
    <w:rsid w:val="00620DB7"/>
    <w:rsid w:val="006F700A"/>
    <w:rsid w:val="00710983"/>
    <w:rsid w:val="007337D3"/>
    <w:rsid w:val="00753C7F"/>
    <w:rsid w:val="007E1B4E"/>
    <w:rsid w:val="00810A6A"/>
    <w:rsid w:val="00837CDE"/>
    <w:rsid w:val="00884B1F"/>
    <w:rsid w:val="008972E8"/>
    <w:rsid w:val="0092655A"/>
    <w:rsid w:val="009D7BA0"/>
    <w:rsid w:val="00A10622"/>
    <w:rsid w:val="00AC14A8"/>
    <w:rsid w:val="00B1433D"/>
    <w:rsid w:val="00B44133"/>
    <w:rsid w:val="00B718CA"/>
    <w:rsid w:val="00BD3F18"/>
    <w:rsid w:val="00BE5A71"/>
    <w:rsid w:val="00BF64AE"/>
    <w:rsid w:val="00C51558"/>
    <w:rsid w:val="00C7245C"/>
    <w:rsid w:val="00CA31B1"/>
    <w:rsid w:val="00CE0A6F"/>
    <w:rsid w:val="00D87EDE"/>
    <w:rsid w:val="00E053A0"/>
    <w:rsid w:val="00ED5D59"/>
    <w:rsid w:val="00F176C0"/>
    <w:rsid w:val="00F471DD"/>
    <w:rsid w:val="00F509FC"/>
    <w:rsid w:val="00F73DA1"/>
    <w:rsid w:val="00F80C63"/>
    <w:rsid w:val="00FC1E3C"/>
    <w:rsid w:val="00FD0B9E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76099F65"/>
  <w15:docId w15:val="{AB0CEA0E-0D69-4494-A9BA-27BECC40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60"/>
      <w:ind w:left="2453"/>
      <w:outlineLvl w:val="0"/>
    </w:pPr>
    <w:rPr>
      <w:b/>
      <w:bCs/>
      <w:i/>
      <w:sz w:val="52"/>
      <w:szCs w:val="52"/>
    </w:rPr>
  </w:style>
  <w:style w:type="paragraph" w:styleId="Heading2">
    <w:name w:val="heading 2"/>
    <w:basedOn w:val="Normal"/>
    <w:uiPriority w:val="9"/>
    <w:unhideWhenUsed/>
    <w:qFormat/>
    <w:pPr>
      <w:ind w:left="94"/>
      <w:jc w:val="center"/>
      <w:outlineLvl w:val="1"/>
    </w:pPr>
    <w:rPr>
      <w:b/>
      <w:bCs/>
      <w:sz w:val="30"/>
      <w:szCs w:val="30"/>
    </w:rPr>
  </w:style>
  <w:style w:type="paragraph" w:styleId="Heading3">
    <w:name w:val="heading 3"/>
    <w:basedOn w:val="Normal"/>
    <w:uiPriority w:val="9"/>
    <w:unhideWhenUsed/>
    <w:qFormat/>
    <w:pPr>
      <w:ind w:left="2552" w:hanging="68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spacing w:before="5"/>
      <w:ind w:left="234"/>
      <w:outlineLvl w:val="3"/>
    </w:pPr>
    <w:rPr>
      <w:rFonts w:ascii="Tahoma" w:eastAsia="Tahoma" w:hAnsi="Tahoma" w:cs="Tahoma"/>
      <w:i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91"/>
      <w:ind w:left="3044"/>
      <w:jc w:val="center"/>
      <w:outlineLvl w:val="4"/>
    </w:pPr>
    <w:rPr>
      <w:b/>
      <w:bCs/>
    </w:rPr>
  </w:style>
  <w:style w:type="paragraph" w:styleId="Heading6">
    <w:name w:val="heading 6"/>
    <w:basedOn w:val="Normal"/>
    <w:uiPriority w:val="9"/>
    <w:unhideWhenUsed/>
    <w:qFormat/>
    <w:pPr>
      <w:ind w:left="572" w:hanging="342"/>
      <w:outlineLvl w:val="5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16"/>
      <w:ind w:left="676" w:hanging="679"/>
    </w:pPr>
    <w:rPr>
      <w:sz w:val="20"/>
      <w:szCs w:val="20"/>
    </w:rPr>
  </w:style>
  <w:style w:type="paragraph" w:styleId="TOC2">
    <w:name w:val="toc 2"/>
    <w:basedOn w:val="Normal"/>
    <w:uiPriority w:val="1"/>
    <w:qFormat/>
    <w:pPr>
      <w:spacing w:before="118"/>
      <w:ind w:left="2552" w:hanging="1069"/>
    </w:pPr>
    <w:rPr>
      <w:sz w:val="20"/>
      <w:szCs w:val="20"/>
    </w:rPr>
  </w:style>
  <w:style w:type="paragraph" w:styleId="TOC3">
    <w:name w:val="toc 3"/>
    <w:basedOn w:val="Normal"/>
    <w:uiPriority w:val="1"/>
    <w:qFormat/>
    <w:pPr>
      <w:spacing w:before="116"/>
      <w:ind w:left="2552" w:hanging="680"/>
    </w:pPr>
    <w:rPr>
      <w:sz w:val="20"/>
      <w:szCs w:val="20"/>
    </w:rPr>
  </w:style>
  <w:style w:type="paragraph" w:styleId="TOC4">
    <w:name w:val="toc 4"/>
    <w:basedOn w:val="Normal"/>
    <w:uiPriority w:val="1"/>
    <w:qFormat/>
    <w:pPr>
      <w:spacing w:before="117"/>
      <w:ind w:left="2552" w:hanging="680"/>
    </w:pPr>
    <w:rPr>
      <w:b/>
      <w:bCs/>
      <w:i/>
    </w:rPr>
  </w:style>
  <w:style w:type="paragraph" w:styleId="TOC5">
    <w:name w:val="toc 5"/>
    <w:basedOn w:val="Normal"/>
    <w:uiPriority w:val="39"/>
    <w:qFormat/>
    <w:pPr>
      <w:spacing w:before="3"/>
      <w:ind w:left="2552"/>
    </w:pPr>
    <w:rPr>
      <w:b/>
      <w:bCs/>
      <w:i/>
    </w:r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link w:val="ListParagraphChar"/>
    <w:uiPriority w:val="34"/>
    <w:qFormat/>
    <w:pPr>
      <w:ind w:left="3229" w:hanging="67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ListParagraphChar">
    <w:name w:val="List Paragraph Char"/>
    <w:link w:val="ListParagraph"/>
    <w:uiPriority w:val="34"/>
    <w:rsid w:val="00F80C63"/>
    <w:rPr>
      <w:rFonts w:ascii="Times New Roman" w:eastAsia="Times New Roman" w:hAnsi="Times New Roman" w:cs="Times New Roman"/>
    </w:rPr>
  </w:style>
  <w:style w:type="paragraph" w:styleId="NoSpacing">
    <w:name w:val="No Spacing"/>
    <w:link w:val="NoSpacingChar"/>
    <w:uiPriority w:val="1"/>
    <w:qFormat/>
    <w:rsid w:val="00BD3F18"/>
    <w:pPr>
      <w:widowControl/>
      <w:autoSpaceDE/>
      <w:autoSpaceDN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BD3F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footer" Target="footer14.xml"/><Relationship Id="rId7" Type="http://schemas.openxmlformats.org/officeDocument/2006/relationships/footer" Target="footer1.xml"/><Relationship Id="rId12" Type="http://schemas.openxmlformats.org/officeDocument/2006/relationships/image" Target="media/image1.png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Relationship Id="rId22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25261</Words>
  <Characters>143988</Characters>
  <Application>Microsoft Office Word</Application>
  <DocSecurity>0</DocSecurity>
  <Lines>1199</Lines>
  <Paragraphs>337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- 3. Final Bidding Documents_SVP</vt:lpstr>
    </vt:vector>
  </TitlesOfParts>
  <Company/>
  <LinksUpToDate>false</LinksUpToDate>
  <CharactersWithSpaces>168912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- 3. Final Bidding Documents_SVP</dc:title>
  <dc:creator>Alton</dc:creator>
  <cp:lastModifiedBy>Carpio, Almira G.</cp:lastModifiedBy>
  <cp:revision>31</cp:revision>
  <dcterms:created xsi:type="dcterms:W3CDTF">2021-04-13T18:31:00Z</dcterms:created>
  <dcterms:modified xsi:type="dcterms:W3CDTF">2025-08-05T17:05:00Z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2021-04-13T00:00:00Z</vt:filetime>
  </property>
</Properties>
</file>